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2E" w:rsidRDefault="009C502E">
      <w:pPr>
        <w:rPr>
          <w:rFonts w:ascii="Comic Sans MS" w:hAnsi="Comic Sans MS" w:cs="Arial"/>
          <w:b/>
          <w:bCs/>
          <w:sz w:val="72"/>
        </w:rPr>
      </w:pPr>
    </w:p>
    <w:p w:rsidR="009C502E" w:rsidRPr="005F2257" w:rsidRDefault="001E3C00" w:rsidP="00E25301">
      <w:pPr>
        <w:pStyle w:val="Title"/>
      </w:pPr>
      <w:r>
        <w:t>Coaching the generations</w:t>
      </w:r>
    </w:p>
    <w:p w:rsidR="00550053" w:rsidRDefault="00896278" w:rsidP="00896278">
      <w:pPr>
        <w:jc w:val="center"/>
        <w:rPr>
          <w:rFonts w:ascii="Verdana" w:hAnsi="Verdana"/>
          <w:color w:val="0070C0"/>
          <w:sz w:val="24"/>
        </w:rPr>
      </w:pPr>
      <w:r w:rsidRPr="00EA42DD">
        <w:rPr>
          <w:rFonts w:ascii="Verdana" w:hAnsi="Verdana"/>
          <w:color w:val="0070C0"/>
          <w:sz w:val="24"/>
        </w:rPr>
        <w:t xml:space="preserve">APPA Institute for Facilities Management – </w:t>
      </w:r>
      <w:r w:rsidR="00BF0FC3">
        <w:rPr>
          <w:rFonts w:ascii="Verdana" w:hAnsi="Verdana"/>
          <w:color w:val="0070C0"/>
          <w:sz w:val="24"/>
        </w:rPr>
        <w:t>February 2020</w:t>
      </w:r>
    </w:p>
    <w:p w:rsidR="00EA42DD" w:rsidRPr="00EA42DD" w:rsidRDefault="00EA42DD" w:rsidP="00896278">
      <w:pPr>
        <w:jc w:val="center"/>
        <w:rPr>
          <w:rFonts w:ascii="Verdana" w:hAnsi="Verdana"/>
          <w:color w:val="0070C0"/>
          <w:sz w:val="24"/>
        </w:rPr>
      </w:pPr>
    </w:p>
    <w:p w:rsidR="00D70680" w:rsidRDefault="00F21165" w:rsidP="00E25301">
      <w:r>
        <w:rPr>
          <w:noProof/>
        </w:rPr>
        <mc:AlternateContent>
          <mc:Choice Requires="wps">
            <w:drawing>
              <wp:anchor distT="0" distB="0" distL="114300" distR="114300" simplePos="0" relativeHeight="251689472" behindDoc="0" locked="0" layoutInCell="1" allowOverlap="1" wp14:anchorId="094DA507" wp14:editId="02C0C1A8">
                <wp:simplePos x="0" y="0"/>
                <wp:positionH relativeFrom="page">
                  <wp:posOffset>6202680</wp:posOffset>
                </wp:positionH>
                <wp:positionV relativeFrom="paragraph">
                  <wp:posOffset>149225</wp:posOffset>
                </wp:positionV>
                <wp:extent cx="1554480" cy="155448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554480" cy="1554480"/>
                        </a:xfrm>
                        <a:prstGeom prst="rect">
                          <a:avLst/>
                        </a:prstGeom>
                        <a:ln/>
                      </wps:spPr>
                      <wps:style>
                        <a:lnRef idx="3">
                          <a:schemeClr val="lt1"/>
                        </a:lnRef>
                        <a:fillRef idx="1">
                          <a:schemeClr val="accent6"/>
                        </a:fillRef>
                        <a:effectRef idx="1">
                          <a:schemeClr val="accent6"/>
                        </a:effectRef>
                        <a:fontRef idx="minor">
                          <a:schemeClr val="lt1"/>
                        </a:fontRef>
                      </wps:style>
                      <wps:txbx>
                        <w:txbxContent>
                          <w:p w:rsidR="008B107B" w:rsidRPr="007E39BA" w:rsidRDefault="008B107B" w:rsidP="007E39BA">
                            <w:pPr>
                              <w:spacing w:before="0" w:after="0"/>
                              <w:jc w:val="center"/>
                              <w:rPr>
                                <w:rFonts w:ascii="Times New Roman" w:hAnsi="Times New Roman" w:cs="Times New Roman"/>
                                <w:sz w:val="220"/>
                              </w:rPr>
                            </w:pPr>
                          </w:p>
                          <w:p w:rsidR="008B107B" w:rsidRDefault="008B107B" w:rsidP="007E39B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DA507" id="Rectangle 5" o:spid="_x0000_s1026" style="position:absolute;margin-left:488.4pt;margin-top:11.75pt;width:122.4pt;height:122.4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" fillcolor="#df5327 [3209]" strokecolor="white [3201]" strokeweight="1.5pt">
                <v:textbox inset="0,0,0,0">
                  <w:txbxContent>
                    <w:p w:rsidR="008B107B" w:rsidRPr="007E39BA" w:rsidRDefault="008B107B" w:rsidP="007E39BA">
                      <w:pPr>
                        <w:spacing w:before="0" w:after="0"/>
                        <w:jc w:val="center"/>
                        <w:rPr>
                          <w:rFonts w:ascii="Times New Roman" w:hAnsi="Times New Roman" w:cs="Times New Roman"/>
                          <w:sz w:val="220"/>
                        </w:rPr>
                      </w:pPr>
                    </w:p>
                    <w:p w:rsidR="008B107B" w:rsidRDefault="008B107B" w:rsidP="007E39BA">
                      <w:pPr>
                        <w:jc w:val="center"/>
                      </w:pPr>
                    </w:p>
                  </w:txbxContent>
                </v:textbox>
                <w10:wrap anchorx="page"/>
              </v:rect>
            </w:pict>
          </mc:Fallback>
        </mc:AlternateContent>
      </w:r>
      <w:r>
        <w:rPr>
          <w:noProof/>
        </w:rPr>
        <mc:AlternateContent>
          <mc:Choice Requires="wps">
            <w:drawing>
              <wp:anchor distT="0" distB="0" distL="114300" distR="114300" simplePos="0" relativeHeight="251687424" behindDoc="0" locked="0" layoutInCell="1" allowOverlap="1" wp14:anchorId="094DA507" wp14:editId="02C0C1A8">
                <wp:simplePos x="0" y="0"/>
                <wp:positionH relativeFrom="page">
                  <wp:posOffset>4650105</wp:posOffset>
                </wp:positionH>
                <wp:positionV relativeFrom="paragraph">
                  <wp:posOffset>150495</wp:posOffset>
                </wp:positionV>
                <wp:extent cx="1554480" cy="15544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554480" cy="1554480"/>
                        </a:xfrm>
                        <a:prstGeom prst="rect">
                          <a:avLst/>
                        </a:prstGeom>
                        <a:ln/>
                      </wps:spPr>
                      <wps:style>
                        <a:lnRef idx="3">
                          <a:schemeClr val="lt1"/>
                        </a:lnRef>
                        <a:fillRef idx="1">
                          <a:schemeClr val="accent5"/>
                        </a:fillRef>
                        <a:effectRef idx="1">
                          <a:schemeClr val="accent5"/>
                        </a:effectRef>
                        <a:fontRef idx="minor">
                          <a:schemeClr val="lt1"/>
                        </a:fontRef>
                      </wps:style>
                      <wps:txbx>
                        <w:txbxContent>
                          <w:p w:rsidR="008B107B" w:rsidRPr="007E39BA" w:rsidRDefault="008B107B" w:rsidP="008E339B">
                            <w:pPr>
                              <w:spacing w:before="0" w:after="0"/>
                              <w:jc w:val="center"/>
                              <w:rPr>
                                <w:rFonts w:ascii="Times New Roman" w:hAnsi="Times New Roman" w:cs="Times New Roman"/>
                                <w:sz w:val="220"/>
                              </w:rPr>
                            </w:pPr>
                          </w:p>
                          <w:p w:rsidR="008B107B" w:rsidRDefault="008B107B" w:rsidP="007E39B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DA507" id="Rectangle 4" o:spid="_x0000_s1027" style="position:absolute;margin-left:366.15pt;margin-top:11.85pt;width:122.4pt;height:122.4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" fillcolor="#fec306 [3208]" strokecolor="white [3201]" strokeweight="1.5pt">
                <v:textbox inset="0,0,0,0">
                  <w:txbxContent>
                    <w:p w:rsidR="008B107B" w:rsidRPr="007E39BA" w:rsidRDefault="008B107B" w:rsidP="008E339B">
                      <w:pPr>
                        <w:spacing w:before="0" w:after="0"/>
                        <w:jc w:val="center"/>
                        <w:rPr>
                          <w:rFonts w:ascii="Times New Roman" w:hAnsi="Times New Roman" w:cs="Times New Roman"/>
                          <w:sz w:val="220"/>
                        </w:rPr>
                      </w:pPr>
                    </w:p>
                    <w:p w:rsidR="008B107B" w:rsidRDefault="008B107B" w:rsidP="007E39BA">
                      <w:pPr>
                        <w:jc w:val="center"/>
                      </w:pPr>
                    </w:p>
                  </w:txbxContent>
                </v:textbox>
                <w10:wrap anchorx="page"/>
              </v:rect>
            </w:pict>
          </mc:Fallback>
        </mc:AlternateContent>
      </w:r>
      <w:r>
        <w:rPr>
          <w:noProof/>
        </w:rPr>
        <mc:AlternateContent>
          <mc:Choice Requires="wps">
            <w:drawing>
              <wp:anchor distT="0" distB="0" distL="114300" distR="114300" simplePos="0" relativeHeight="251685376" behindDoc="0" locked="0" layoutInCell="1" allowOverlap="1" wp14:anchorId="094DA507" wp14:editId="02C0C1A8">
                <wp:simplePos x="0" y="0"/>
                <wp:positionH relativeFrom="margin">
                  <wp:posOffset>2409825</wp:posOffset>
                </wp:positionH>
                <wp:positionV relativeFrom="paragraph">
                  <wp:posOffset>150495</wp:posOffset>
                </wp:positionV>
                <wp:extent cx="1554480" cy="15544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554480" cy="1554480"/>
                        </a:xfrm>
                        <a:prstGeom prst="rect">
                          <a:avLst/>
                        </a:prstGeom>
                        <a:ln/>
                      </wps:spPr>
                      <wps:style>
                        <a:lnRef idx="3">
                          <a:schemeClr val="lt1"/>
                        </a:lnRef>
                        <a:fillRef idx="1">
                          <a:schemeClr val="accent3"/>
                        </a:fillRef>
                        <a:effectRef idx="1">
                          <a:schemeClr val="accent3"/>
                        </a:effectRef>
                        <a:fontRef idx="minor">
                          <a:schemeClr val="lt1"/>
                        </a:fontRef>
                      </wps:style>
                      <wps:txbx>
                        <w:txbxContent>
                          <w:p w:rsidR="008B107B" w:rsidRPr="007E39BA" w:rsidRDefault="008B107B" w:rsidP="007E39BA">
                            <w:pPr>
                              <w:spacing w:before="0" w:after="0"/>
                              <w:jc w:val="center"/>
                              <w:rPr>
                                <w:rFonts w:ascii="Times New Roman" w:hAnsi="Times New Roman" w:cs="Times New Roman"/>
                                <w:sz w:val="220"/>
                              </w:rPr>
                            </w:pPr>
                          </w:p>
                          <w:p w:rsidR="008B107B" w:rsidRDefault="008B107B" w:rsidP="007E39B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DA507" id="Rectangle 3" o:spid="_x0000_s1028" style="position:absolute;margin-left:189.75pt;margin-top:11.85pt;width:122.4pt;height:122.4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" fillcolor="#f69200 [3206]" strokecolor="white [3201]" strokeweight="1.5pt">
                <v:textbox inset="0,0,0,0">
                  <w:txbxContent>
                    <w:p w:rsidR="008B107B" w:rsidRPr="007E39BA" w:rsidRDefault="008B107B" w:rsidP="007E39BA">
                      <w:pPr>
                        <w:spacing w:before="0" w:after="0"/>
                        <w:jc w:val="center"/>
                        <w:rPr>
                          <w:rFonts w:ascii="Times New Roman" w:hAnsi="Times New Roman" w:cs="Times New Roman"/>
                          <w:sz w:val="220"/>
                        </w:rPr>
                      </w:pPr>
                    </w:p>
                    <w:p w:rsidR="008B107B" w:rsidRDefault="008B107B" w:rsidP="007E39BA">
                      <w:pPr>
                        <w:jc w:val="center"/>
                      </w:pPr>
                    </w:p>
                  </w:txbxContent>
                </v:textbox>
                <w10:wrap anchorx="margin"/>
              </v:rect>
            </w:pict>
          </mc:Fallback>
        </mc:AlternateContent>
      </w:r>
      <w:r w:rsidR="00E25301">
        <w:rPr>
          <w:noProof/>
        </w:rPr>
        <mc:AlternateContent>
          <mc:Choice Requires="wps">
            <w:drawing>
              <wp:anchor distT="0" distB="0" distL="114300" distR="114300" simplePos="0" relativeHeight="251683328" behindDoc="0" locked="0" layoutInCell="1" allowOverlap="1" wp14:anchorId="094DA507" wp14:editId="02C0C1A8">
                <wp:simplePos x="0" y="0"/>
                <wp:positionH relativeFrom="page">
                  <wp:posOffset>1554480</wp:posOffset>
                </wp:positionH>
                <wp:positionV relativeFrom="paragraph">
                  <wp:posOffset>158115</wp:posOffset>
                </wp:positionV>
                <wp:extent cx="1554480" cy="155448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1554480" cy="1554480"/>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8B107B" w:rsidRPr="007E39BA" w:rsidRDefault="008B107B" w:rsidP="007E39BA">
                            <w:pPr>
                              <w:spacing w:before="0" w:after="0"/>
                              <w:jc w:val="center"/>
                              <w:rPr>
                                <w:rFonts w:ascii="Times New Roman" w:hAnsi="Times New Roman" w:cs="Times New Roman"/>
                                <w:sz w:val="2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DA507" id="Rectangle 2" o:spid="_x0000_s1029" style="position:absolute;margin-left:122.4pt;margin-top:12.45pt;width:122.4pt;height:122.4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" fillcolor="#a6b727 [3205]" strokecolor="white [3201]" strokeweight="1.5pt">
                <v:textbox inset="0,0,0,0">
                  <w:txbxContent>
                    <w:p w:rsidR="008B107B" w:rsidRPr="007E39BA" w:rsidRDefault="008B107B" w:rsidP="007E39BA">
                      <w:pPr>
                        <w:spacing w:before="0" w:after="0"/>
                        <w:jc w:val="center"/>
                        <w:rPr>
                          <w:rFonts w:ascii="Times New Roman" w:hAnsi="Times New Roman" w:cs="Times New Roman"/>
                          <w:sz w:val="220"/>
                        </w:rPr>
                      </w:pPr>
                    </w:p>
                  </w:txbxContent>
                </v:textbox>
                <w10:wrap anchorx="page"/>
              </v:rect>
            </w:pict>
          </mc:Fallback>
        </mc:AlternateContent>
      </w:r>
      <w:r w:rsidR="00E25301">
        <w:rPr>
          <w:noProof/>
        </w:rPr>
        <mc:AlternateContent>
          <mc:Choice Requires="wps">
            <w:drawing>
              <wp:anchor distT="0" distB="0" distL="114300" distR="114300" simplePos="0" relativeHeight="251681280" behindDoc="0" locked="0" layoutInCell="1" allowOverlap="1">
                <wp:simplePos x="0" y="0"/>
                <wp:positionH relativeFrom="page">
                  <wp:align>left</wp:align>
                </wp:positionH>
                <wp:positionV relativeFrom="paragraph">
                  <wp:posOffset>158115</wp:posOffset>
                </wp:positionV>
                <wp:extent cx="1554480" cy="15544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554480" cy="1554480"/>
                        </a:xfrm>
                        <a:prstGeom prst="rect">
                          <a:avLst/>
                        </a:prstGeom>
                        <a:ln/>
                      </wps:spPr>
                      <wps:style>
                        <a:lnRef idx="3">
                          <a:schemeClr val="lt1"/>
                        </a:lnRef>
                        <a:fillRef idx="1">
                          <a:schemeClr val="accent1"/>
                        </a:fillRef>
                        <a:effectRef idx="1">
                          <a:schemeClr val="accent1"/>
                        </a:effectRef>
                        <a:fontRef idx="minor">
                          <a:schemeClr val="lt1"/>
                        </a:fontRef>
                      </wps:style>
                      <wps:txbx>
                        <w:txbxContent>
                          <w:p w:rsidR="008B107B" w:rsidRPr="007E39BA" w:rsidRDefault="008B107B" w:rsidP="007E39BA">
                            <w:pPr>
                              <w:spacing w:before="0" w:after="0"/>
                              <w:jc w:val="center"/>
                              <w:rPr>
                                <w:rFonts w:ascii="Times New Roman" w:hAnsi="Times New Roman" w:cs="Times New Roman"/>
                                <w:sz w:val="2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margin-left:0;margin-top:12.45pt;width:122.4pt;height:122.4pt;z-index:2516812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" fillcolor="#418ab3 [3204]" strokecolor="white [3201]" strokeweight="1.5pt">
                <v:textbox inset="0,0,0,0">
                  <w:txbxContent>
                    <w:p w:rsidR="008B107B" w:rsidRPr="007E39BA" w:rsidRDefault="008B107B" w:rsidP="007E39BA">
                      <w:pPr>
                        <w:spacing w:before="0" w:after="0"/>
                        <w:jc w:val="center"/>
                        <w:rPr>
                          <w:rFonts w:ascii="Times New Roman" w:hAnsi="Times New Roman" w:cs="Times New Roman"/>
                          <w:sz w:val="220"/>
                        </w:rPr>
                      </w:pPr>
                    </w:p>
                  </w:txbxContent>
                </v:textbox>
                <w10:wrap anchorx="page"/>
              </v:rect>
            </w:pict>
          </mc:Fallback>
        </mc:AlternateContent>
      </w:r>
    </w:p>
    <w:p w:rsidR="00D70680" w:rsidRDefault="00D70680" w:rsidP="00E25301"/>
    <w:p w:rsidR="00A93E24" w:rsidRDefault="00A93E24" w:rsidP="00E25301"/>
    <w:p w:rsidR="00D70680" w:rsidRDefault="00D70680" w:rsidP="00E25301">
      <w:pPr>
        <w:rPr>
          <w:sz w:val="28"/>
          <w:szCs w:val="28"/>
        </w:rPr>
      </w:pPr>
    </w:p>
    <w:p w:rsidR="00D70680" w:rsidRPr="00205035" w:rsidRDefault="00D70680" w:rsidP="00E25301">
      <w:pPr>
        <w:rPr>
          <w:sz w:val="48"/>
          <w:szCs w:val="48"/>
        </w:rPr>
      </w:pPr>
    </w:p>
    <w:p w:rsidR="00FE08BB" w:rsidRDefault="00FE08BB" w:rsidP="00E25301">
      <w:pPr>
        <w:rPr>
          <w:sz w:val="28"/>
          <w:szCs w:val="28"/>
        </w:rPr>
      </w:pPr>
    </w:p>
    <w:p w:rsidR="00AE7C35" w:rsidRDefault="00AE7C35" w:rsidP="00E25301"/>
    <w:p w:rsidR="00AE7C35" w:rsidRDefault="00AE7C35" w:rsidP="00E25301"/>
    <w:p w:rsidR="006A0DFB" w:rsidRDefault="006A0DFB">
      <w:pPr>
        <w:rPr>
          <w:rFonts w:ascii="Comic Sans MS" w:hAnsi="Comic Sans MS" w:cs="Arial"/>
        </w:rPr>
      </w:pPr>
    </w:p>
    <w:p w:rsidR="006A0DFB" w:rsidRDefault="006A0DFB">
      <w:pPr>
        <w:rPr>
          <w:rFonts w:ascii="Comic Sans MS" w:hAnsi="Comic Sans MS" w:cs="Arial"/>
        </w:rPr>
      </w:pPr>
    </w:p>
    <w:p w:rsidR="00E25301" w:rsidRDefault="00E25301" w:rsidP="00E25301">
      <w:pPr>
        <w:spacing w:after="0"/>
        <w:rPr>
          <w:rFonts w:cs="Arial"/>
        </w:rPr>
      </w:pPr>
    </w:p>
    <w:p w:rsidR="00BF0FC3" w:rsidRDefault="00BF0FC3" w:rsidP="00E25301">
      <w:pPr>
        <w:spacing w:after="0"/>
        <w:rPr>
          <w:rFonts w:cs="Arial"/>
        </w:rPr>
      </w:pPr>
    </w:p>
    <w:p w:rsidR="00E25301" w:rsidRDefault="00E25301" w:rsidP="00E25301">
      <w:pPr>
        <w:spacing w:after="0"/>
        <w:rPr>
          <w:rFonts w:cs="Arial"/>
        </w:rPr>
      </w:pPr>
    </w:p>
    <w:p w:rsidR="00E25301" w:rsidRDefault="00E25301" w:rsidP="00E25301">
      <w:pPr>
        <w:spacing w:after="0"/>
        <w:rPr>
          <w:rFonts w:cs="Arial"/>
        </w:rPr>
      </w:pPr>
    </w:p>
    <w:p w:rsidR="007E39BA" w:rsidRDefault="007E39BA" w:rsidP="007E39BA">
      <w:pPr>
        <w:spacing w:before="0" w:after="0"/>
        <w:rPr>
          <w:rFonts w:cs="Arial"/>
        </w:rPr>
      </w:pPr>
    </w:p>
    <w:p w:rsidR="00EA42DD" w:rsidRDefault="00EA42DD" w:rsidP="007E39BA">
      <w:pPr>
        <w:spacing w:before="0" w:after="0"/>
        <w:rPr>
          <w:rFonts w:cs="Arial"/>
        </w:rPr>
      </w:pPr>
    </w:p>
    <w:p w:rsidR="00EA42DD" w:rsidRDefault="00EA42DD" w:rsidP="007E39BA">
      <w:pPr>
        <w:spacing w:before="0" w:after="0"/>
        <w:rPr>
          <w:rFonts w:cs="Arial"/>
        </w:rPr>
      </w:pPr>
    </w:p>
    <w:p w:rsidR="007E39BA" w:rsidRDefault="007E39BA" w:rsidP="007E39BA">
      <w:pPr>
        <w:spacing w:before="0" w:after="0"/>
        <w:rPr>
          <w:rFonts w:cs="Arial"/>
        </w:rPr>
      </w:pPr>
    </w:p>
    <w:p w:rsidR="007E39BA" w:rsidRDefault="007E39BA" w:rsidP="007E39BA">
      <w:pPr>
        <w:spacing w:before="0" w:after="0"/>
        <w:rPr>
          <w:rFonts w:cs="Arial"/>
        </w:rPr>
      </w:pPr>
    </w:p>
    <w:p w:rsidR="007E39BA" w:rsidRDefault="007E39BA" w:rsidP="007E39BA">
      <w:pPr>
        <w:spacing w:before="0" w:after="0"/>
        <w:rPr>
          <w:rFonts w:cs="Arial"/>
        </w:rPr>
      </w:pPr>
    </w:p>
    <w:p w:rsidR="009C502E" w:rsidRPr="00EA42DD" w:rsidRDefault="007F689C" w:rsidP="007E39BA">
      <w:pPr>
        <w:spacing w:before="0" w:after="0"/>
        <w:rPr>
          <w:rFonts w:ascii="Bradley Hand ITC" w:hAnsi="Bradley Hand ITC" w:cs="Arial"/>
          <w:b/>
          <w:color w:val="002060"/>
          <w:sz w:val="32"/>
        </w:rPr>
      </w:pPr>
      <w:r w:rsidRPr="00EA42DD">
        <w:rPr>
          <w:rFonts w:ascii="Bradley Hand ITC" w:hAnsi="Bradley Hand ITC" w:cs="Arial"/>
          <w:b/>
          <w:color w:val="002060"/>
          <w:sz w:val="32"/>
        </w:rPr>
        <w:t>Jamie K. Gayer, PHR, SHRM-CP</w:t>
      </w:r>
    </w:p>
    <w:p w:rsidR="007F689C" w:rsidRPr="00EA42DD" w:rsidRDefault="00BF0FC3" w:rsidP="007E39BA">
      <w:pPr>
        <w:spacing w:before="0" w:after="0"/>
        <w:rPr>
          <w:rFonts w:cs="Arial"/>
          <w:sz w:val="24"/>
        </w:rPr>
      </w:pPr>
      <w:r>
        <w:rPr>
          <w:rFonts w:cs="Arial"/>
          <w:sz w:val="24"/>
        </w:rPr>
        <w:t>Assistant Vice President, Business Services</w:t>
      </w:r>
    </w:p>
    <w:p w:rsidR="007F689C" w:rsidRPr="00EA42DD" w:rsidRDefault="007F689C" w:rsidP="007E39BA">
      <w:pPr>
        <w:spacing w:before="0" w:after="0"/>
        <w:rPr>
          <w:rFonts w:cs="Arial"/>
          <w:sz w:val="22"/>
        </w:rPr>
      </w:pPr>
      <w:r w:rsidRPr="00EA42DD">
        <w:rPr>
          <w:rFonts w:cs="Arial"/>
          <w:sz w:val="22"/>
        </w:rPr>
        <w:t>Capital Planning &amp; Facilities, Indiana University</w:t>
      </w:r>
    </w:p>
    <w:p w:rsidR="00B06307" w:rsidRPr="00EA42DD" w:rsidRDefault="007F689C" w:rsidP="007E39BA">
      <w:pPr>
        <w:spacing w:before="0" w:after="0"/>
        <w:rPr>
          <w:sz w:val="18"/>
        </w:rPr>
      </w:pPr>
      <w:r w:rsidRPr="00EA42DD">
        <w:rPr>
          <w:rFonts w:cs="Arial"/>
          <w:sz w:val="22"/>
        </w:rPr>
        <w:t>Te</w:t>
      </w:r>
      <w:r w:rsidR="000D1596" w:rsidRPr="00EA42DD">
        <w:rPr>
          <w:rFonts w:cs="Arial"/>
          <w:sz w:val="22"/>
        </w:rPr>
        <w:t>l</w:t>
      </w:r>
      <w:r w:rsidR="00EA42DD">
        <w:rPr>
          <w:rFonts w:cs="Arial"/>
          <w:sz w:val="22"/>
        </w:rPr>
        <w:t>:</w:t>
      </w:r>
      <w:r w:rsidRPr="00EA42DD">
        <w:rPr>
          <w:rFonts w:cs="Arial"/>
          <w:sz w:val="22"/>
        </w:rPr>
        <w:t xml:space="preserve"> </w:t>
      </w:r>
      <w:r w:rsidR="00B06307" w:rsidRPr="00EA42DD">
        <w:rPr>
          <w:sz w:val="22"/>
        </w:rPr>
        <w:t>812-85</w:t>
      </w:r>
      <w:r w:rsidRPr="00EA42DD">
        <w:rPr>
          <w:sz w:val="22"/>
        </w:rPr>
        <w:t>6-0716</w:t>
      </w:r>
    </w:p>
    <w:p w:rsidR="007B759E" w:rsidRDefault="007B759E" w:rsidP="00BF0FC3">
      <w:pPr>
        <w:spacing w:before="0" w:after="0"/>
        <w:rPr>
          <w:rStyle w:val="Hyperlink"/>
          <w:color w:val="002060"/>
          <w:sz w:val="24"/>
        </w:rPr>
      </w:pPr>
      <w:hyperlink r:id="rId8" w:history="1">
        <w:r w:rsidR="007F689C" w:rsidRPr="00EA42DD">
          <w:rPr>
            <w:rStyle w:val="Hyperlink"/>
            <w:color w:val="002060"/>
            <w:sz w:val="24"/>
          </w:rPr>
          <w:t>jkgayer@iu.edu</w:t>
        </w:r>
      </w:hyperlink>
    </w:p>
    <w:p w:rsidR="007B759E" w:rsidRDefault="007B759E">
      <w:pPr>
        <w:spacing w:before="0" w:after="160" w:line="300" w:lineRule="auto"/>
        <w:rPr>
          <w:rStyle w:val="Hyperlink"/>
          <w:color w:val="002060"/>
          <w:sz w:val="24"/>
        </w:rPr>
      </w:pPr>
      <w:r>
        <w:rPr>
          <w:rStyle w:val="Hyperlink"/>
          <w:color w:val="002060"/>
          <w:sz w:val="24"/>
        </w:rPr>
        <w:br w:type="page"/>
      </w:r>
    </w:p>
    <w:p w:rsidR="007B759E" w:rsidRDefault="007B759E" w:rsidP="00BF0FC3">
      <w:pPr>
        <w:spacing w:before="0" w:after="0"/>
        <w:rPr>
          <w:sz w:val="40"/>
        </w:rPr>
      </w:pPr>
    </w:p>
    <w:p w:rsidR="007B759E" w:rsidRDefault="007B759E">
      <w:pPr>
        <w:spacing w:before="0" w:after="160" w:line="300" w:lineRule="auto"/>
        <w:rPr>
          <w:sz w:val="40"/>
        </w:rPr>
      </w:pPr>
      <w:r w:rsidRPr="007B759E">
        <w:rPr>
          <w:sz w:val="40"/>
        </w:rPr>
        <w:drawing>
          <wp:inline distT="0" distB="0" distL="0" distR="0" wp14:anchorId="39E1E165" wp14:editId="2E7E1B59">
            <wp:extent cx="1725671" cy="1340604"/>
            <wp:effectExtent l="0" t="0" r="825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725671" cy="1340604"/>
                    </a:xfrm>
                    <a:prstGeom prst="rect">
                      <a:avLst/>
                    </a:prstGeom>
                  </pic:spPr>
                </pic:pic>
              </a:graphicData>
            </a:graphic>
          </wp:inline>
        </w:drawing>
      </w:r>
    </w:p>
    <w:p w:rsidR="007B759E" w:rsidRDefault="007B759E" w:rsidP="007B759E">
      <w:pPr>
        <w:spacing w:before="0" w:after="160" w:line="300" w:lineRule="auto"/>
        <w:rPr>
          <w:sz w:val="40"/>
        </w:rPr>
      </w:pPr>
      <w:r w:rsidRPr="007B759E">
        <w:rPr>
          <w:sz w:val="40"/>
        </w:rPr>
        <w:t>Credit(s) earned on completion of this course will be reported to American Institute of Architects (AIA) Continuing Education Session (CES) for AIA members.</w:t>
      </w:r>
    </w:p>
    <w:p w:rsidR="007B759E" w:rsidRPr="007B759E" w:rsidRDefault="007B759E" w:rsidP="007B759E">
      <w:pPr>
        <w:spacing w:before="0" w:after="160" w:line="300" w:lineRule="auto"/>
        <w:rPr>
          <w:sz w:val="40"/>
        </w:rPr>
      </w:pPr>
    </w:p>
    <w:p w:rsidR="007B759E" w:rsidRDefault="007B759E" w:rsidP="007B759E">
      <w:pPr>
        <w:spacing w:before="0" w:after="160" w:line="300" w:lineRule="auto"/>
        <w:rPr>
          <w:sz w:val="40"/>
        </w:rPr>
      </w:pPr>
      <w:r w:rsidRPr="007B759E">
        <w:rPr>
          <w:sz w:val="40"/>
        </w:rPr>
        <w:t>Certificates of Completion for both AIA members and non-AIA members are available upon request.</w:t>
      </w:r>
    </w:p>
    <w:p w:rsidR="007B759E" w:rsidRPr="007B759E" w:rsidRDefault="007B759E" w:rsidP="007B759E">
      <w:pPr>
        <w:spacing w:before="0" w:after="160" w:line="300" w:lineRule="auto"/>
        <w:rPr>
          <w:sz w:val="40"/>
        </w:rPr>
      </w:pPr>
    </w:p>
    <w:p w:rsidR="007B759E" w:rsidRDefault="007B759E" w:rsidP="007B759E">
      <w:pPr>
        <w:spacing w:before="0" w:after="160" w:line="300" w:lineRule="auto"/>
        <w:rPr>
          <w:sz w:val="40"/>
        </w:rPr>
      </w:pPr>
      <w:r w:rsidRPr="007B759E">
        <w:rPr>
          <w:sz w:val="40"/>
        </w:rPr>
        <w:t>This course is registered with AIA CES for continuing professional education.  As such, it does not include content that may be deemed or construed to be an approval or endorsement by the AIA of any material of construction or any method or manner of handling, using, distributing, or dealing in any material or product.</w:t>
      </w:r>
    </w:p>
    <w:p w:rsidR="007B759E" w:rsidRPr="007B759E" w:rsidRDefault="007B759E" w:rsidP="007B759E">
      <w:pPr>
        <w:spacing w:before="0" w:after="160" w:line="300" w:lineRule="auto"/>
        <w:rPr>
          <w:sz w:val="40"/>
        </w:rPr>
      </w:pPr>
    </w:p>
    <w:p w:rsidR="007B759E" w:rsidRPr="007B759E" w:rsidRDefault="007B759E" w:rsidP="007B759E">
      <w:pPr>
        <w:spacing w:before="0" w:after="160" w:line="300" w:lineRule="auto"/>
        <w:rPr>
          <w:sz w:val="40"/>
        </w:rPr>
      </w:pPr>
      <w:r w:rsidRPr="007B759E">
        <w:rPr>
          <w:sz w:val="40"/>
        </w:rPr>
        <w:t>Questions related to specific materials, methods, and services will be addressed at the conclusion of this presentation.</w:t>
      </w:r>
    </w:p>
    <w:p w:rsidR="00F36104" w:rsidRPr="00F06483" w:rsidRDefault="007B759E" w:rsidP="007B759E">
      <w:pPr>
        <w:spacing w:before="0" w:after="160" w:line="300" w:lineRule="auto"/>
        <w:rPr>
          <w:sz w:val="36"/>
          <w:szCs w:val="36"/>
        </w:rPr>
      </w:pPr>
      <w:r>
        <w:rPr>
          <w:sz w:val="40"/>
        </w:rPr>
        <w:br w:type="page"/>
      </w:r>
      <w:r w:rsidR="00AC5DEE">
        <w:rPr>
          <w:sz w:val="36"/>
          <w:szCs w:val="36"/>
        </w:rPr>
        <w:t>WHAT IS A GENERATION?</w:t>
      </w:r>
    </w:p>
    <w:p w:rsidR="00F36104" w:rsidRPr="00AC5DEE" w:rsidRDefault="00F36104" w:rsidP="00F36104">
      <w:pPr>
        <w:ind w:left="1440" w:hanging="1440"/>
        <w:rPr>
          <w:sz w:val="24"/>
        </w:rPr>
      </w:pPr>
      <w:r w:rsidRPr="00AC5DEE">
        <w:rPr>
          <w:b/>
          <w:sz w:val="24"/>
        </w:rPr>
        <w:t>Generation:</w:t>
      </w:r>
      <w:r w:rsidRPr="00AC5DEE">
        <w:rPr>
          <w:sz w:val="24"/>
        </w:rPr>
        <w:t xml:space="preserve"> </w:t>
      </w:r>
      <w:r w:rsidRPr="00AC5DEE">
        <w:rPr>
          <w:sz w:val="24"/>
        </w:rPr>
        <w:tab/>
      </w:r>
      <w:r w:rsidR="00F06483" w:rsidRPr="00AC5DEE">
        <w:rPr>
          <w:sz w:val="24"/>
        </w:rPr>
        <w:t>A</w:t>
      </w:r>
      <w:r w:rsidRPr="00AC5DEE">
        <w:rPr>
          <w:sz w:val="24"/>
        </w:rPr>
        <w:t xml:space="preserve"> group of generally contemporaneous (originating, existing, or happening at the same period of time) individuals regarded as having common cultural or social characteristics and attitudes</w:t>
      </w:r>
      <w:r w:rsidR="00AC5DEE">
        <w:rPr>
          <w:sz w:val="24"/>
        </w:rPr>
        <w:t>.</w:t>
      </w:r>
    </w:p>
    <w:p w:rsidR="009C502E" w:rsidRPr="005F2257" w:rsidRDefault="009C502E" w:rsidP="00CB35B6">
      <w:pPr>
        <w:pStyle w:val="Heading1"/>
      </w:pPr>
      <w:r w:rsidRPr="005F2257">
        <w:t>The Generations…</w:t>
      </w:r>
      <w:r w:rsidR="00D67624">
        <w:t>Who is Involved</w:t>
      </w:r>
    </w:p>
    <w:p w:rsidR="009C502E" w:rsidRDefault="009C502E" w:rsidP="00E25301">
      <w:pPr>
        <w:pStyle w:val="Quote"/>
      </w:pPr>
      <w:r>
        <w:t>“…unless we accept the fact that we are making decisions every day about people we may not understand – people who may not share our basic assumptions about the world, people whose life experience has been very different from our own – unless we understand that, we risk making mistakes that can cost us dearly.”</w:t>
      </w:r>
    </w:p>
    <w:p w:rsidR="009C502E" w:rsidRDefault="009C502E" w:rsidP="00E25301">
      <w:pPr>
        <w:pStyle w:val="Quote"/>
        <w:rPr>
          <w:sz w:val="20"/>
        </w:rPr>
      </w:pPr>
      <w:r>
        <w:rPr>
          <w:sz w:val="20"/>
        </w:rPr>
        <w:t>– Karen Ritchie</w:t>
      </w:r>
      <w:r w:rsidR="00E25301">
        <w:rPr>
          <w:sz w:val="20"/>
        </w:rPr>
        <w:t>, Marketing</w:t>
      </w:r>
      <w:r>
        <w:rPr>
          <w:sz w:val="20"/>
          <w:u w:val="single"/>
        </w:rPr>
        <w:t xml:space="preserve"> to Generation X</w:t>
      </w:r>
    </w:p>
    <w:p w:rsidR="00532C88" w:rsidRDefault="00532C88">
      <w:pPr>
        <w:rPr>
          <w:rFonts w:ascii="Arial" w:hAnsi="Arial" w:cs="Arial"/>
          <w:b/>
          <w:bCs/>
          <w:sz w:val="28"/>
        </w:rPr>
      </w:pPr>
    </w:p>
    <w:tbl>
      <w:tblPr>
        <w:tblpPr w:leftFromText="180" w:rightFromText="180" w:vertAnchor="text" w:horzAnchor="margin" w:tblpXSpec="center" w:tblpY="33"/>
        <w:tblW w:w="10070" w:type="dxa"/>
        <w:tblBorders>
          <w:top w:val="single" w:sz="4" w:space="0" w:color="A6B727" w:themeColor="accent2"/>
          <w:left w:val="single" w:sz="4" w:space="0" w:color="A6B727" w:themeColor="accent2"/>
          <w:bottom w:val="single" w:sz="4" w:space="0" w:color="A6B727" w:themeColor="accent2"/>
          <w:right w:val="single" w:sz="4" w:space="0" w:color="A6B727" w:themeColor="accent2"/>
          <w:insideH w:val="single" w:sz="4" w:space="0" w:color="A6B727" w:themeColor="accent2"/>
          <w:insideV w:val="single" w:sz="4" w:space="0" w:color="A6B727" w:themeColor="accent2"/>
        </w:tblBorders>
        <w:tblLook w:val="0000" w:firstRow="0" w:lastRow="0" w:firstColumn="0" w:lastColumn="0" w:noHBand="0" w:noVBand="0"/>
      </w:tblPr>
      <w:tblGrid>
        <w:gridCol w:w="2659"/>
        <w:gridCol w:w="2516"/>
        <w:gridCol w:w="2508"/>
        <w:gridCol w:w="2387"/>
      </w:tblGrid>
      <w:tr w:rsidR="00AC4881" w:rsidTr="00AC4881">
        <w:trPr>
          <w:trHeight w:val="533"/>
        </w:trPr>
        <w:tc>
          <w:tcPr>
            <w:tcW w:w="2659" w:type="dxa"/>
            <w:shd w:val="clear" w:color="auto" w:fill="auto"/>
            <w:vAlign w:val="center"/>
          </w:tcPr>
          <w:p w:rsidR="00AC4881" w:rsidRPr="00D13613" w:rsidRDefault="00AC4881" w:rsidP="00AF5586">
            <w:pPr>
              <w:pStyle w:val="Heading2"/>
              <w:jc w:val="center"/>
            </w:pPr>
            <w:r w:rsidRPr="00D13613">
              <w:t>Generation</w:t>
            </w:r>
          </w:p>
        </w:tc>
        <w:tc>
          <w:tcPr>
            <w:tcW w:w="2516" w:type="dxa"/>
            <w:shd w:val="clear" w:color="auto" w:fill="auto"/>
            <w:vAlign w:val="center"/>
          </w:tcPr>
          <w:p w:rsidR="00AC4881" w:rsidRPr="00D13613" w:rsidRDefault="00AC4881" w:rsidP="00AF5586">
            <w:pPr>
              <w:pStyle w:val="Heading2"/>
              <w:jc w:val="center"/>
            </w:pPr>
            <w:r w:rsidRPr="00D13613">
              <w:t>Birth Years</w:t>
            </w:r>
          </w:p>
        </w:tc>
        <w:tc>
          <w:tcPr>
            <w:tcW w:w="2508" w:type="dxa"/>
            <w:shd w:val="clear" w:color="auto" w:fill="auto"/>
            <w:vAlign w:val="center"/>
          </w:tcPr>
          <w:p w:rsidR="00AC4881" w:rsidRPr="00D13613" w:rsidRDefault="00AC4881" w:rsidP="00B10262">
            <w:pPr>
              <w:pStyle w:val="Heading2"/>
              <w:jc w:val="center"/>
            </w:pPr>
            <w:r w:rsidRPr="00D13613">
              <w:t>Age in 201</w:t>
            </w:r>
            <w:r w:rsidR="00896278">
              <w:t>9</w:t>
            </w:r>
          </w:p>
        </w:tc>
        <w:tc>
          <w:tcPr>
            <w:tcW w:w="2387" w:type="dxa"/>
          </w:tcPr>
          <w:p w:rsidR="00AC4881" w:rsidRPr="00D13613" w:rsidRDefault="00AC4881" w:rsidP="00AF5586">
            <w:pPr>
              <w:pStyle w:val="Heading2"/>
              <w:jc w:val="center"/>
            </w:pPr>
            <w:r>
              <w:t>Population</w:t>
            </w:r>
          </w:p>
        </w:tc>
      </w:tr>
      <w:tr w:rsidR="00AC4881" w:rsidTr="001E18FC">
        <w:trPr>
          <w:trHeight w:val="587"/>
        </w:trPr>
        <w:tc>
          <w:tcPr>
            <w:tcW w:w="2659" w:type="dxa"/>
            <w:vAlign w:val="center"/>
          </w:tcPr>
          <w:p w:rsidR="00FB47EB" w:rsidRPr="00D13613" w:rsidRDefault="00AC4881" w:rsidP="001E18FC">
            <w:pPr>
              <w:jc w:val="center"/>
              <w:rPr>
                <w:b/>
              </w:rPr>
            </w:pPr>
            <w:r w:rsidRPr="00D13613">
              <w:rPr>
                <w:b/>
              </w:rPr>
              <w:t>Traditional</w:t>
            </w:r>
            <w:r w:rsidR="006203DA">
              <w:rPr>
                <w:b/>
              </w:rPr>
              <w:t>/Silent</w:t>
            </w:r>
          </w:p>
        </w:tc>
        <w:tc>
          <w:tcPr>
            <w:tcW w:w="2516" w:type="dxa"/>
            <w:vAlign w:val="center"/>
          </w:tcPr>
          <w:p w:rsidR="00AC4881" w:rsidRDefault="00AC4881" w:rsidP="001E18FC">
            <w:pPr>
              <w:jc w:val="center"/>
            </w:pPr>
            <w:r>
              <w:t>1927-1945</w:t>
            </w:r>
          </w:p>
        </w:tc>
        <w:tc>
          <w:tcPr>
            <w:tcW w:w="2508" w:type="dxa"/>
            <w:vAlign w:val="center"/>
          </w:tcPr>
          <w:p w:rsidR="00AC4881" w:rsidRDefault="00537A50" w:rsidP="00896278">
            <w:pPr>
              <w:jc w:val="center"/>
            </w:pPr>
            <w:r>
              <w:t>7</w:t>
            </w:r>
            <w:r w:rsidR="00896278">
              <w:t>4</w:t>
            </w:r>
            <w:r>
              <w:t>-9</w:t>
            </w:r>
            <w:r w:rsidR="00896278">
              <w:t>2</w:t>
            </w:r>
          </w:p>
        </w:tc>
        <w:tc>
          <w:tcPr>
            <w:tcW w:w="2387" w:type="dxa"/>
            <w:vAlign w:val="center"/>
          </w:tcPr>
          <w:p w:rsidR="00AC4881" w:rsidRDefault="001E18FC" w:rsidP="001E18FC">
            <w:pPr>
              <w:jc w:val="center"/>
            </w:pPr>
            <w:r>
              <w:t>39.9 million</w:t>
            </w:r>
          </w:p>
        </w:tc>
      </w:tr>
      <w:tr w:rsidR="00AC4881" w:rsidTr="001E18FC">
        <w:trPr>
          <w:trHeight w:val="533"/>
        </w:trPr>
        <w:tc>
          <w:tcPr>
            <w:tcW w:w="2659" w:type="dxa"/>
            <w:vAlign w:val="center"/>
          </w:tcPr>
          <w:p w:rsidR="00AC4881" w:rsidRPr="00D13613" w:rsidRDefault="00AC4881" w:rsidP="001E18FC">
            <w:pPr>
              <w:jc w:val="center"/>
              <w:rPr>
                <w:b/>
              </w:rPr>
            </w:pPr>
            <w:r w:rsidRPr="00D13613">
              <w:rPr>
                <w:b/>
              </w:rPr>
              <w:t>Baby Boomers</w:t>
            </w:r>
          </w:p>
        </w:tc>
        <w:tc>
          <w:tcPr>
            <w:tcW w:w="2516" w:type="dxa"/>
            <w:vAlign w:val="center"/>
          </w:tcPr>
          <w:p w:rsidR="00AC4881" w:rsidRDefault="00AC4881" w:rsidP="001E18FC">
            <w:pPr>
              <w:jc w:val="center"/>
            </w:pPr>
            <w:r>
              <w:t>1946-1964</w:t>
            </w:r>
          </w:p>
        </w:tc>
        <w:tc>
          <w:tcPr>
            <w:tcW w:w="2508" w:type="dxa"/>
            <w:vAlign w:val="center"/>
          </w:tcPr>
          <w:p w:rsidR="00AC4881" w:rsidRDefault="00537A50" w:rsidP="00896278">
            <w:pPr>
              <w:jc w:val="center"/>
            </w:pPr>
            <w:r>
              <w:t>5</w:t>
            </w:r>
            <w:r w:rsidR="00896278">
              <w:t>5</w:t>
            </w:r>
            <w:r>
              <w:t>-7</w:t>
            </w:r>
            <w:r w:rsidR="00896278">
              <w:t>3</w:t>
            </w:r>
          </w:p>
        </w:tc>
        <w:tc>
          <w:tcPr>
            <w:tcW w:w="2387" w:type="dxa"/>
            <w:vAlign w:val="center"/>
          </w:tcPr>
          <w:p w:rsidR="00AC4881" w:rsidRDefault="001E18FC" w:rsidP="00F06483">
            <w:pPr>
              <w:jc w:val="center"/>
            </w:pPr>
            <w:r>
              <w:t>75.</w:t>
            </w:r>
            <w:r w:rsidR="00F06483">
              <w:t>4</w:t>
            </w:r>
            <w:r>
              <w:t xml:space="preserve"> million</w:t>
            </w:r>
          </w:p>
        </w:tc>
      </w:tr>
      <w:tr w:rsidR="00AC4881" w:rsidTr="001E18FC">
        <w:trPr>
          <w:trHeight w:val="533"/>
        </w:trPr>
        <w:tc>
          <w:tcPr>
            <w:tcW w:w="2659" w:type="dxa"/>
            <w:vAlign w:val="center"/>
          </w:tcPr>
          <w:p w:rsidR="00AC4881" w:rsidRPr="00D13613" w:rsidRDefault="00AC4881" w:rsidP="001E18FC">
            <w:pPr>
              <w:jc w:val="center"/>
              <w:rPr>
                <w:b/>
              </w:rPr>
            </w:pPr>
            <w:r w:rsidRPr="00D13613">
              <w:rPr>
                <w:b/>
              </w:rPr>
              <w:t>Generation X</w:t>
            </w:r>
          </w:p>
        </w:tc>
        <w:tc>
          <w:tcPr>
            <w:tcW w:w="2516" w:type="dxa"/>
            <w:vAlign w:val="center"/>
          </w:tcPr>
          <w:p w:rsidR="00AC4881" w:rsidRDefault="00AC4881" w:rsidP="001E18FC">
            <w:pPr>
              <w:jc w:val="center"/>
            </w:pPr>
            <w:r>
              <w:t>1965-1976</w:t>
            </w:r>
          </w:p>
        </w:tc>
        <w:tc>
          <w:tcPr>
            <w:tcW w:w="2508" w:type="dxa"/>
            <w:vAlign w:val="center"/>
          </w:tcPr>
          <w:p w:rsidR="00AC4881" w:rsidRDefault="00537A50" w:rsidP="00896278">
            <w:pPr>
              <w:jc w:val="center"/>
            </w:pPr>
            <w:r>
              <w:t>4</w:t>
            </w:r>
            <w:r w:rsidR="00896278">
              <w:t>3</w:t>
            </w:r>
            <w:r>
              <w:t>-5</w:t>
            </w:r>
            <w:r w:rsidR="00896278">
              <w:t>4</w:t>
            </w:r>
          </w:p>
        </w:tc>
        <w:tc>
          <w:tcPr>
            <w:tcW w:w="2387" w:type="dxa"/>
            <w:vAlign w:val="center"/>
          </w:tcPr>
          <w:p w:rsidR="00AC4881" w:rsidRDefault="001E18FC" w:rsidP="001E18FC">
            <w:pPr>
              <w:jc w:val="center"/>
            </w:pPr>
            <w:r>
              <w:t>54 million</w:t>
            </w:r>
          </w:p>
        </w:tc>
      </w:tr>
      <w:tr w:rsidR="00AC4881" w:rsidTr="001E18FC">
        <w:trPr>
          <w:trHeight w:val="533"/>
        </w:trPr>
        <w:tc>
          <w:tcPr>
            <w:tcW w:w="2659" w:type="dxa"/>
            <w:vAlign w:val="center"/>
          </w:tcPr>
          <w:p w:rsidR="00AC4881" w:rsidRPr="00FB47EB" w:rsidRDefault="00BC6BDB" w:rsidP="001E18FC">
            <w:pPr>
              <w:jc w:val="center"/>
              <w:rPr>
                <w:b/>
              </w:rPr>
            </w:pPr>
            <w:r>
              <w:rPr>
                <w:b/>
              </w:rPr>
              <w:t xml:space="preserve"> </w:t>
            </w:r>
            <w:r w:rsidR="00AC4881" w:rsidRPr="00D13613">
              <w:rPr>
                <w:b/>
              </w:rPr>
              <w:t>Millennial</w:t>
            </w:r>
            <w:r w:rsidR="00FB47EB">
              <w:rPr>
                <w:b/>
              </w:rPr>
              <w:t>s</w:t>
            </w:r>
          </w:p>
        </w:tc>
        <w:tc>
          <w:tcPr>
            <w:tcW w:w="2516" w:type="dxa"/>
            <w:vAlign w:val="center"/>
          </w:tcPr>
          <w:p w:rsidR="00AC4881" w:rsidRDefault="00AC4881" w:rsidP="001E18FC">
            <w:pPr>
              <w:jc w:val="center"/>
            </w:pPr>
            <w:r>
              <w:t>1977-1997</w:t>
            </w:r>
          </w:p>
        </w:tc>
        <w:tc>
          <w:tcPr>
            <w:tcW w:w="2508" w:type="dxa"/>
            <w:vAlign w:val="center"/>
          </w:tcPr>
          <w:p w:rsidR="00AC4881" w:rsidRDefault="00537A50" w:rsidP="00896278">
            <w:pPr>
              <w:jc w:val="center"/>
            </w:pPr>
            <w:r>
              <w:t>2</w:t>
            </w:r>
            <w:r w:rsidR="00896278">
              <w:t>2</w:t>
            </w:r>
            <w:r>
              <w:t>-4</w:t>
            </w:r>
            <w:r w:rsidR="00896278">
              <w:t>2</w:t>
            </w:r>
          </w:p>
        </w:tc>
        <w:tc>
          <w:tcPr>
            <w:tcW w:w="2387" w:type="dxa"/>
            <w:vAlign w:val="center"/>
          </w:tcPr>
          <w:p w:rsidR="00AC4881" w:rsidRDefault="00F06483" w:rsidP="001E18FC">
            <w:pPr>
              <w:jc w:val="center"/>
            </w:pPr>
            <w:r>
              <w:t>83.1</w:t>
            </w:r>
            <w:r w:rsidR="001E18FC">
              <w:t xml:space="preserve"> million</w:t>
            </w:r>
          </w:p>
        </w:tc>
      </w:tr>
      <w:tr w:rsidR="00AC4881" w:rsidTr="001E18FC">
        <w:trPr>
          <w:trHeight w:val="470"/>
        </w:trPr>
        <w:tc>
          <w:tcPr>
            <w:tcW w:w="2659" w:type="dxa"/>
            <w:vAlign w:val="center"/>
          </w:tcPr>
          <w:p w:rsidR="00AC4881" w:rsidRPr="00D13613" w:rsidRDefault="00AC4881" w:rsidP="001E18FC">
            <w:pPr>
              <w:jc w:val="center"/>
              <w:rPr>
                <w:b/>
              </w:rPr>
            </w:pPr>
            <w:r w:rsidRPr="00D13613">
              <w:rPr>
                <w:b/>
              </w:rPr>
              <w:t>Gen</w:t>
            </w:r>
            <w:r w:rsidR="00FB47EB">
              <w:rPr>
                <w:b/>
              </w:rPr>
              <w:t>eration</w:t>
            </w:r>
            <w:r w:rsidRPr="00D13613">
              <w:rPr>
                <w:b/>
              </w:rPr>
              <w:t xml:space="preserve"> Z</w:t>
            </w:r>
          </w:p>
        </w:tc>
        <w:tc>
          <w:tcPr>
            <w:tcW w:w="2516" w:type="dxa"/>
            <w:vAlign w:val="center"/>
          </w:tcPr>
          <w:p w:rsidR="00AC4881" w:rsidRDefault="00AC4881" w:rsidP="001E18FC">
            <w:pPr>
              <w:jc w:val="center"/>
            </w:pPr>
            <w:r>
              <w:t>1998-2009</w:t>
            </w:r>
          </w:p>
        </w:tc>
        <w:tc>
          <w:tcPr>
            <w:tcW w:w="2508" w:type="dxa"/>
            <w:vAlign w:val="center"/>
          </w:tcPr>
          <w:p w:rsidR="00AC4881" w:rsidRDefault="00896278" w:rsidP="00896278">
            <w:pPr>
              <w:jc w:val="center"/>
            </w:pPr>
            <w:r>
              <w:t>10</w:t>
            </w:r>
            <w:r w:rsidR="00537A50">
              <w:t>-2</w:t>
            </w:r>
            <w:r>
              <w:t>1</w:t>
            </w:r>
          </w:p>
        </w:tc>
        <w:tc>
          <w:tcPr>
            <w:tcW w:w="2387" w:type="dxa"/>
            <w:vAlign w:val="center"/>
          </w:tcPr>
          <w:p w:rsidR="00AC4881" w:rsidRDefault="001E18FC" w:rsidP="001E18FC">
            <w:pPr>
              <w:jc w:val="center"/>
            </w:pPr>
            <w:r>
              <w:t>61.7 million</w:t>
            </w:r>
          </w:p>
        </w:tc>
      </w:tr>
    </w:tbl>
    <w:p w:rsidR="0039556A" w:rsidRDefault="0039556A" w:rsidP="00AC4881"/>
    <w:p w:rsidR="009C5C9C" w:rsidRDefault="009C5C9C" w:rsidP="001E3C00">
      <w:pPr>
        <w:shd w:val="clear" w:color="auto" w:fill="FFFFFF"/>
        <w:spacing w:before="100" w:beforeAutospacing="1" w:after="100" w:afterAutospacing="1"/>
        <w:jc w:val="center"/>
        <w:rPr>
          <w:rFonts w:ascii="BentonSans Black" w:hAnsi="BentonSans Black"/>
          <w:b/>
          <w:i/>
          <w:color w:val="0070C0"/>
          <w:sz w:val="22"/>
        </w:rPr>
      </w:pPr>
    </w:p>
    <w:p w:rsidR="009C5C9C" w:rsidRDefault="009C5C9C" w:rsidP="009C5C9C">
      <w:pPr>
        <w:numPr>
          <w:ilvl w:val="1"/>
          <w:numId w:val="0"/>
        </w:numPr>
        <w:rPr>
          <w:noProof/>
          <w:color w:val="A6B727" w:themeColor="accent2"/>
          <w:sz w:val="28"/>
          <w:szCs w:val="28"/>
        </w:rPr>
      </w:pPr>
      <w:r w:rsidRPr="00816110">
        <w:rPr>
          <w:noProof/>
          <w:color w:val="A6B727" w:themeColor="accent2"/>
          <w:sz w:val="28"/>
          <w:szCs w:val="28"/>
        </w:rPr>
        <w:t>Group Exercise</w:t>
      </w:r>
    </w:p>
    <w:p w:rsidR="009C5C9C" w:rsidRDefault="009C5C9C" w:rsidP="009C5C9C">
      <w:pPr>
        <w:numPr>
          <w:ilvl w:val="1"/>
          <w:numId w:val="0"/>
        </w:numPr>
        <w:rPr>
          <w:noProof/>
          <w:color w:val="A6B727" w:themeColor="accent2"/>
          <w:sz w:val="28"/>
          <w:szCs w:val="28"/>
        </w:rPr>
      </w:pPr>
    </w:p>
    <w:p w:rsidR="009C5C9C" w:rsidRPr="00291FB5" w:rsidRDefault="009C5C9C" w:rsidP="009C5C9C">
      <w:pPr>
        <w:pStyle w:val="Title"/>
        <w:rPr>
          <w:sz w:val="40"/>
        </w:rPr>
      </w:pPr>
      <w:r>
        <w:rPr>
          <w:sz w:val="40"/>
        </w:rPr>
        <w:t>What does your current workplace look like?</w:t>
      </w:r>
    </w:p>
    <w:p w:rsidR="006203DA" w:rsidRPr="001E3C00" w:rsidRDefault="006203DA" w:rsidP="001E3C00">
      <w:pPr>
        <w:shd w:val="clear" w:color="auto" w:fill="FFFFFF"/>
        <w:spacing w:before="100" w:beforeAutospacing="1" w:after="100" w:afterAutospacing="1"/>
        <w:jc w:val="center"/>
        <w:rPr>
          <w:rFonts w:ascii="BentonSans Black" w:hAnsi="BentonSans Black"/>
          <w:b/>
          <w:i/>
          <w:color w:val="0070C0"/>
          <w:sz w:val="24"/>
        </w:rPr>
      </w:pPr>
      <w:r>
        <w:rPr>
          <w:rFonts w:ascii="BentonSans Black" w:hAnsi="BentonSans Black"/>
          <w:b/>
          <w:i/>
          <w:color w:val="0070C0"/>
          <w:sz w:val="22"/>
        </w:rPr>
        <w:br w:type="page"/>
      </w:r>
    </w:p>
    <w:p w:rsidR="001E3C00" w:rsidRDefault="001E3C00" w:rsidP="00AF5586">
      <w:pPr>
        <w:pStyle w:val="Heading2"/>
      </w:pPr>
    </w:p>
    <w:p w:rsidR="009C502E" w:rsidRPr="005F2257" w:rsidRDefault="00F53A39" w:rsidP="00AF5586">
      <w:pPr>
        <w:pStyle w:val="Heading2"/>
        <w:rPr>
          <w:sz w:val="28"/>
        </w:rPr>
      </w:pPr>
      <w:r>
        <w:t>Let’s talk about Generational Values</w:t>
      </w:r>
    </w:p>
    <w:p w:rsidR="00731F6F" w:rsidRPr="002036EA" w:rsidRDefault="009C502E" w:rsidP="00731F6F">
      <w:pPr>
        <w:rPr>
          <w:color w:val="418AB3" w:themeColor="accent1"/>
          <w:sz w:val="24"/>
        </w:rPr>
      </w:pPr>
      <w:r w:rsidRPr="002036EA">
        <w:rPr>
          <w:color w:val="418AB3" w:themeColor="accent1"/>
          <w:sz w:val="24"/>
        </w:rPr>
        <w:t>According to Morris Massey</w:t>
      </w:r>
      <w:r w:rsidR="000E3AC2">
        <w:rPr>
          <w:color w:val="418AB3" w:themeColor="accent1"/>
          <w:sz w:val="24"/>
        </w:rPr>
        <w:t>, d</w:t>
      </w:r>
      <w:r w:rsidRPr="002036EA">
        <w:rPr>
          <w:color w:val="418AB3" w:themeColor="accent1"/>
          <w:sz w:val="24"/>
        </w:rPr>
        <w:t xml:space="preserve">ifferences in what the different </w:t>
      </w:r>
      <w:r w:rsidR="000E3AC2" w:rsidRPr="002036EA">
        <w:rPr>
          <w:color w:val="418AB3" w:themeColor="accent1"/>
          <w:sz w:val="24"/>
        </w:rPr>
        <w:t>generations’</w:t>
      </w:r>
      <w:r w:rsidRPr="002036EA">
        <w:rPr>
          <w:color w:val="418AB3" w:themeColor="accent1"/>
          <w:sz w:val="24"/>
        </w:rPr>
        <w:t xml:space="preserve"> value is based upon how values were developed (programmed).  He determined that values are generally programmed </w:t>
      </w:r>
      <w:r w:rsidR="00F36104" w:rsidRPr="002036EA">
        <w:rPr>
          <w:color w:val="418AB3" w:themeColor="accent1"/>
          <w:sz w:val="24"/>
        </w:rPr>
        <w:t xml:space="preserve">around </w:t>
      </w:r>
      <w:r w:rsidRPr="002036EA">
        <w:rPr>
          <w:color w:val="418AB3" w:themeColor="accent1"/>
          <w:sz w:val="24"/>
        </w:rPr>
        <w:t>the age of 10.  Because people within the same age range tend to experience the same political, social, economic times, people tend to develop similar characteristics and values</w:t>
      </w:r>
      <w:r w:rsidR="000E3AC2">
        <w:rPr>
          <w:color w:val="418AB3" w:themeColor="accent1"/>
          <w:sz w:val="24"/>
        </w:rPr>
        <w:t>.</w:t>
      </w:r>
    </w:p>
    <w:p w:rsidR="009C5C9C" w:rsidRDefault="009C5C9C" w:rsidP="00731F6F">
      <w:pPr>
        <w:pStyle w:val="Heading2"/>
      </w:pPr>
    </w:p>
    <w:p w:rsidR="009C502E" w:rsidRDefault="001E3C00" w:rsidP="00731F6F">
      <w:pPr>
        <w:pStyle w:val="Heading2"/>
      </w:pPr>
      <w:r>
        <w:t>Values Snapshots</w:t>
      </w:r>
    </w:p>
    <w:p w:rsidR="009C5C9C" w:rsidRPr="001E3C00" w:rsidRDefault="009C5C9C" w:rsidP="001E3C00"/>
    <w:p w:rsidR="00731F6F" w:rsidRDefault="001E3C00" w:rsidP="00CB35B6">
      <w:r>
        <w:rPr>
          <w:noProof/>
        </w:rPr>
        <w:drawing>
          <wp:inline distT="0" distB="0" distL="0" distR="0" wp14:anchorId="6F1AAAD7" wp14:editId="6D18DB36">
            <wp:extent cx="6400800" cy="2085975"/>
            <wp:effectExtent l="38100" t="38100" r="1905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13C2C" w:rsidRDefault="00A13C2C" w:rsidP="00CB35B6"/>
    <w:p w:rsidR="009C5C9C" w:rsidRDefault="009C5C9C" w:rsidP="00CB35B6"/>
    <w:p w:rsidR="00731F6F" w:rsidRDefault="00794A21" w:rsidP="00CB35B6">
      <w:r w:rsidRPr="00481241">
        <w:rPr>
          <w:noProof/>
          <w:color w:val="FF3300"/>
        </w:rPr>
        <w:drawing>
          <wp:inline distT="0" distB="0" distL="0" distR="0" wp14:anchorId="63844AA5" wp14:editId="653074F4">
            <wp:extent cx="6515100" cy="2314575"/>
            <wp:effectExtent l="38100" t="0" r="1905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13C2C" w:rsidRDefault="00A13C2C" w:rsidP="00CB35B6"/>
    <w:p w:rsidR="004538FA" w:rsidRDefault="004538FA" w:rsidP="00CB35B6"/>
    <w:p w:rsidR="00A36614" w:rsidRDefault="00A36614" w:rsidP="00CB35B6"/>
    <w:p w:rsidR="00A36614" w:rsidRDefault="00A36614" w:rsidP="00CB35B6"/>
    <w:p w:rsidR="004538FA" w:rsidRDefault="00794A21" w:rsidP="00CB35B6">
      <w:r>
        <w:rPr>
          <w:noProof/>
        </w:rPr>
        <w:lastRenderedPageBreak/>
        <w:drawing>
          <wp:inline distT="0" distB="0" distL="0" distR="0" wp14:anchorId="63844AA5" wp14:editId="653074F4">
            <wp:extent cx="6400800" cy="2286000"/>
            <wp:effectExtent l="38100" t="19050" r="19050" b="190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4538FA" w:rsidRDefault="004538FA" w:rsidP="00CB35B6"/>
    <w:p w:rsidR="004538FA" w:rsidRDefault="004538FA" w:rsidP="00CB35B6"/>
    <w:p w:rsidR="00731F6F" w:rsidRDefault="00794A21" w:rsidP="00CB35B6">
      <w:r>
        <w:rPr>
          <w:noProof/>
        </w:rPr>
        <w:drawing>
          <wp:inline distT="0" distB="0" distL="0" distR="0" wp14:anchorId="63844AA5" wp14:editId="653074F4">
            <wp:extent cx="6400800" cy="2105025"/>
            <wp:effectExtent l="38100" t="0" r="19050" b="95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F14D0B" w:rsidRDefault="00F14D0B" w:rsidP="00CB35B6"/>
    <w:p w:rsidR="009C5C9C" w:rsidRDefault="009C5C9C" w:rsidP="00CB35B6"/>
    <w:p w:rsidR="00CB35B6" w:rsidRDefault="00794A21" w:rsidP="00CB35B6">
      <w:r>
        <w:rPr>
          <w:noProof/>
        </w:rPr>
        <w:drawing>
          <wp:inline distT="0" distB="0" distL="0" distR="0" wp14:anchorId="63844AA5" wp14:editId="653074F4">
            <wp:extent cx="6400800" cy="2286000"/>
            <wp:effectExtent l="38100" t="0" r="1905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B53CE0" w:rsidRDefault="00B53CE0" w:rsidP="00816110">
      <w:pPr>
        <w:numPr>
          <w:ilvl w:val="1"/>
          <w:numId w:val="0"/>
        </w:numPr>
        <w:rPr>
          <w:noProof/>
          <w:color w:val="A6B727" w:themeColor="accent2"/>
          <w:sz w:val="28"/>
          <w:szCs w:val="28"/>
        </w:rPr>
      </w:pPr>
    </w:p>
    <w:p w:rsidR="002B341A" w:rsidRDefault="002B341A" w:rsidP="00816110">
      <w:pPr>
        <w:numPr>
          <w:ilvl w:val="1"/>
          <w:numId w:val="0"/>
        </w:numPr>
        <w:rPr>
          <w:noProof/>
          <w:color w:val="A6B727" w:themeColor="accent2"/>
          <w:sz w:val="28"/>
          <w:szCs w:val="28"/>
        </w:rPr>
      </w:pPr>
    </w:p>
    <w:p w:rsidR="00816110" w:rsidRDefault="00816110" w:rsidP="00816110">
      <w:pPr>
        <w:numPr>
          <w:ilvl w:val="1"/>
          <w:numId w:val="0"/>
        </w:numPr>
        <w:rPr>
          <w:noProof/>
          <w:color w:val="A6B727" w:themeColor="accent2"/>
          <w:sz w:val="28"/>
          <w:szCs w:val="28"/>
        </w:rPr>
      </w:pPr>
      <w:r w:rsidRPr="00816110">
        <w:rPr>
          <w:noProof/>
          <w:color w:val="A6B727" w:themeColor="accent2"/>
          <w:sz w:val="28"/>
          <w:szCs w:val="28"/>
        </w:rPr>
        <w:lastRenderedPageBreak/>
        <w:t>Group Exercise</w:t>
      </w:r>
    </w:p>
    <w:p w:rsidR="002B341A" w:rsidRDefault="002B341A" w:rsidP="002B341A">
      <w:pPr>
        <w:pStyle w:val="Title"/>
        <w:rPr>
          <w:sz w:val="40"/>
        </w:rPr>
      </w:pPr>
      <w:r w:rsidRPr="00291FB5">
        <w:rPr>
          <w:sz w:val="40"/>
        </w:rPr>
        <w:t xml:space="preserve">So what do generational values </w:t>
      </w:r>
    </w:p>
    <w:p w:rsidR="002B341A" w:rsidRPr="00291FB5" w:rsidRDefault="002B341A" w:rsidP="002B341A">
      <w:pPr>
        <w:pStyle w:val="Title"/>
        <w:rPr>
          <w:sz w:val="40"/>
        </w:rPr>
      </w:pPr>
      <w:r w:rsidRPr="00291FB5">
        <w:rPr>
          <w:sz w:val="40"/>
        </w:rPr>
        <w:t>have to do with working together?</w:t>
      </w:r>
    </w:p>
    <w:p w:rsidR="00B27A81" w:rsidRPr="005F2257" w:rsidRDefault="00B27A81" w:rsidP="00B27A81">
      <w:pPr>
        <w:pStyle w:val="Heading2"/>
        <w:rPr>
          <w:sz w:val="28"/>
        </w:rPr>
      </w:pPr>
      <w:r>
        <w:t>Examples of Generational Considerations</w:t>
      </w:r>
    </w:p>
    <w:p w:rsidR="00B27A81" w:rsidRDefault="00B27A81" w:rsidP="00B27A81">
      <w:pPr>
        <w:pStyle w:val="IntenseQuote"/>
        <w:ind w:left="0"/>
        <w:jc w:val="left"/>
      </w:pPr>
      <w:r>
        <w:t>Traditional/silent</w:t>
      </w:r>
    </w:p>
    <w:p w:rsidR="00B27A81" w:rsidRDefault="00B27A81" w:rsidP="00B27A81">
      <w:pPr>
        <w:pStyle w:val="ListParagraph"/>
        <w:numPr>
          <w:ilvl w:val="0"/>
          <w:numId w:val="13"/>
        </w:numPr>
      </w:pPr>
      <w:r>
        <w:t>Directive leadership style which was standard operating procedure. Were expected to take charge, delegate, and make the bulk of decisions themselves.</w:t>
      </w:r>
    </w:p>
    <w:p w:rsidR="00B27A81" w:rsidRDefault="00B27A81" w:rsidP="00B27A81">
      <w:pPr>
        <w:pStyle w:val="ListParagraph"/>
        <w:numPr>
          <w:ilvl w:val="0"/>
          <w:numId w:val="13"/>
        </w:numPr>
      </w:pPr>
      <w:r>
        <w:t xml:space="preserve">Make strong team members as they grew up in the WWII aftermath and saw the power of labor unions and collective action in the workplace. </w:t>
      </w:r>
    </w:p>
    <w:p w:rsidR="00B27A81" w:rsidRDefault="00B27A81" w:rsidP="00B27A81">
      <w:pPr>
        <w:pStyle w:val="ListParagraph"/>
        <w:numPr>
          <w:ilvl w:val="0"/>
          <w:numId w:val="13"/>
        </w:numPr>
      </w:pPr>
      <w:r w:rsidRPr="006360AE">
        <w:rPr>
          <w:color w:val="DF5327" w:themeColor="accent6"/>
        </w:rPr>
        <w:t xml:space="preserve">Work best in </w:t>
      </w:r>
      <w:r w:rsidR="006360AE" w:rsidRPr="006360AE">
        <w:rPr>
          <w:color w:val="DF5327" w:themeColor="accent6"/>
        </w:rPr>
        <w:t xml:space="preserve">structured </w:t>
      </w:r>
      <w:r w:rsidRPr="006360AE">
        <w:rPr>
          <w:color w:val="DF5327" w:themeColor="accent6"/>
        </w:rPr>
        <w:t xml:space="preserve">teams </w:t>
      </w:r>
      <w:r>
        <w:t>that have strong direction on “the how and when to do things.”</w:t>
      </w:r>
    </w:p>
    <w:p w:rsidR="00B27A81" w:rsidRDefault="00B27A81" w:rsidP="00B27A81">
      <w:pPr>
        <w:pStyle w:val="ListParagraph"/>
        <w:numPr>
          <w:ilvl w:val="0"/>
          <w:numId w:val="13"/>
        </w:numPr>
      </w:pPr>
      <w:r>
        <w:t>Can challenge younger managers by holding onto the “we have never done it this way” mentality.</w:t>
      </w:r>
    </w:p>
    <w:p w:rsidR="00B27A81" w:rsidRDefault="00B27A81" w:rsidP="00B27A81">
      <w:pPr>
        <w:pStyle w:val="ListParagraph"/>
        <w:numPr>
          <w:ilvl w:val="0"/>
          <w:numId w:val="15"/>
        </w:numPr>
      </w:pPr>
      <w:r>
        <w:t>Technology can be intimidating – did not grow up with it.</w:t>
      </w:r>
      <w:r w:rsidRPr="004438A1">
        <w:t xml:space="preserve"> </w:t>
      </w:r>
    </w:p>
    <w:p w:rsidR="00B27A81" w:rsidRDefault="00B27A81" w:rsidP="00B27A81">
      <w:pPr>
        <w:pStyle w:val="ListParagraph"/>
      </w:pPr>
    </w:p>
    <w:p w:rsidR="00B27A81" w:rsidRDefault="00B27A81" w:rsidP="00B27A81">
      <w:pPr>
        <w:pStyle w:val="ListParagraph"/>
        <w:numPr>
          <w:ilvl w:val="0"/>
          <w:numId w:val="15"/>
        </w:numPr>
      </w:pPr>
      <w:r>
        <w:t xml:space="preserve">Several themes of the </w:t>
      </w:r>
      <w:proofErr w:type="spellStart"/>
      <w:r>
        <w:t>Traditionals</w:t>
      </w:r>
      <w:proofErr w:type="spellEnd"/>
      <w:r>
        <w:t xml:space="preserve"> are: strict adherence to rules and directives, respect for the role of authority, loyalty to organization, belief in seniority and time served. </w:t>
      </w:r>
    </w:p>
    <w:p w:rsidR="00B27A81" w:rsidRDefault="00B27A81" w:rsidP="00B27A81">
      <w:pPr>
        <w:pStyle w:val="IntenseQuote"/>
        <w:ind w:left="0"/>
        <w:jc w:val="left"/>
      </w:pPr>
      <w:r>
        <w:t xml:space="preserve">Baby Boomers </w:t>
      </w:r>
    </w:p>
    <w:p w:rsidR="00B27A81" w:rsidRDefault="00B27A81" w:rsidP="00B27A81">
      <w:pPr>
        <w:pStyle w:val="ListParagraph"/>
        <w:numPr>
          <w:ilvl w:val="0"/>
          <w:numId w:val="14"/>
        </w:numPr>
      </w:pPr>
      <w:r>
        <w:t>The “Baby Boom” was the great expansion and push toward individualism over team work in the workplace.</w:t>
      </w:r>
      <w:r w:rsidR="001076DB">
        <w:t xml:space="preserve"> Loyal to career first, employer second.  </w:t>
      </w:r>
    </w:p>
    <w:p w:rsidR="00B27A81" w:rsidRDefault="00B27A81" w:rsidP="00B27A81">
      <w:pPr>
        <w:pStyle w:val="ListParagraph"/>
        <w:numPr>
          <w:ilvl w:val="0"/>
          <w:numId w:val="14"/>
        </w:numPr>
      </w:pPr>
      <w:r>
        <w:t>Seen as the generation of achievement, concerned with raising fortunes and finding ways to achieve status, prestige, and power.</w:t>
      </w:r>
      <w:r w:rsidR="001076DB">
        <w:t xml:space="preserve"> </w:t>
      </w:r>
      <w:r w:rsidR="001076DB" w:rsidRPr="001076DB">
        <w:rPr>
          <w:color w:val="DF5327" w:themeColor="accent6"/>
        </w:rPr>
        <w:t xml:space="preserve">Think 50-60 hour standard work week. </w:t>
      </w:r>
    </w:p>
    <w:p w:rsidR="001076DB" w:rsidRDefault="001076DB" w:rsidP="007D0F3A">
      <w:pPr>
        <w:pStyle w:val="ListParagraph"/>
        <w:numPr>
          <w:ilvl w:val="0"/>
          <w:numId w:val="14"/>
        </w:numPr>
      </w:pPr>
      <w:r>
        <w:t xml:space="preserve">Large push towards self-actualization in this generation.  Shifted away from values of conformity and loyalty in previous generation to a means of self-expression and self-actualization.  </w:t>
      </w:r>
      <w:r w:rsidRPr="001076DB">
        <w:rPr>
          <w:color w:val="DF5327" w:themeColor="accent6"/>
        </w:rPr>
        <w:t>Think civil rights activism</w:t>
      </w:r>
      <w:r>
        <w:rPr>
          <w:color w:val="DF5327" w:themeColor="accent6"/>
        </w:rPr>
        <w:t>, Vietnam W</w:t>
      </w:r>
      <w:r w:rsidRPr="001076DB">
        <w:rPr>
          <w:color w:val="DF5327" w:themeColor="accent6"/>
        </w:rPr>
        <w:t>ar and inflation.</w:t>
      </w:r>
    </w:p>
    <w:p w:rsidR="001076DB" w:rsidRDefault="007D0F3A" w:rsidP="007D0F3A">
      <w:pPr>
        <w:pStyle w:val="ListParagraph"/>
        <w:numPr>
          <w:ilvl w:val="0"/>
          <w:numId w:val="14"/>
        </w:numPr>
      </w:pPr>
      <w:r>
        <w:t xml:space="preserve">Most educated compared to other generations.  </w:t>
      </w:r>
    </w:p>
    <w:p w:rsidR="007D0F3A" w:rsidRDefault="001076DB" w:rsidP="007D0F3A">
      <w:pPr>
        <w:pStyle w:val="ListParagraph"/>
        <w:numPr>
          <w:ilvl w:val="0"/>
          <w:numId w:val="14"/>
        </w:numPr>
      </w:pPr>
      <w:r>
        <w:t>Willing to challenge the status quo and with s</w:t>
      </w:r>
      <w:r w:rsidR="007D0F3A">
        <w:t>trong ability to handle a crisis.</w:t>
      </w:r>
    </w:p>
    <w:p w:rsidR="00B27A81" w:rsidRDefault="00B27A81" w:rsidP="00B27A81">
      <w:pPr>
        <w:pStyle w:val="ListParagraph"/>
      </w:pPr>
    </w:p>
    <w:p w:rsidR="00B27A81" w:rsidRDefault="00B27A81" w:rsidP="00B27A81">
      <w:pPr>
        <w:pStyle w:val="ListParagraph"/>
        <w:numPr>
          <w:ilvl w:val="0"/>
          <w:numId w:val="14"/>
        </w:numPr>
      </w:pPr>
      <w:r>
        <w:t>Several themes of the Baby Boomers are: value hard work demonstrated by long hours on the job, value education and high quality work products, emphasis on teamwork with regular face-to-face meetings.</w:t>
      </w:r>
    </w:p>
    <w:p w:rsidR="00B27A81" w:rsidRDefault="00B27A81" w:rsidP="00B27A81">
      <w:pPr>
        <w:pStyle w:val="IntenseQuote"/>
        <w:ind w:left="0"/>
        <w:jc w:val="left"/>
      </w:pPr>
      <w:r>
        <w:t xml:space="preserve">Generation X  </w:t>
      </w:r>
    </w:p>
    <w:p w:rsidR="00B27A81" w:rsidRDefault="00B27A81" w:rsidP="00B27A81">
      <w:pPr>
        <w:pStyle w:val="ListParagraph"/>
        <w:numPr>
          <w:ilvl w:val="0"/>
          <w:numId w:val="15"/>
        </w:numPr>
      </w:pPr>
      <w:r>
        <w:t xml:space="preserve">Living in the shadow of the Boomers, this generation has passively resisted anything the older generation stood for. </w:t>
      </w:r>
    </w:p>
    <w:p w:rsidR="00B27A81" w:rsidRDefault="00B27A81" w:rsidP="00B27A81">
      <w:pPr>
        <w:pStyle w:val="ListParagraph"/>
        <w:numPr>
          <w:ilvl w:val="0"/>
          <w:numId w:val="15"/>
        </w:numPr>
      </w:pPr>
      <w:r>
        <w:t>Learned that work offers no permanent guarantee for employment. Corporations can terminate you without warning, apologies, or logic.</w:t>
      </w:r>
    </w:p>
    <w:p w:rsidR="00B27A81" w:rsidRDefault="00B27A81" w:rsidP="00B27A81">
      <w:pPr>
        <w:pStyle w:val="ListParagraph"/>
        <w:numPr>
          <w:ilvl w:val="0"/>
          <w:numId w:val="15"/>
        </w:numPr>
      </w:pPr>
      <w:r>
        <w:t>Prevailing attitude of “it’s just a job”.  While this attitude is unlikely to change drastically, can be motivated to do a good job if presented with flexibility, technology, multitasking, feedback, and evenly disseminated recognition.</w:t>
      </w:r>
    </w:p>
    <w:p w:rsidR="00B27A81" w:rsidRDefault="00B27A81" w:rsidP="00B27A81">
      <w:pPr>
        <w:pStyle w:val="ListParagraph"/>
        <w:numPr>
          <w:ilvl w:val="0"/>
          <w:numId w:val="15"/>
        </w:numPr>
      </w:pPr>
      <w:r>
        <w:t xml:space="preserve">This generation doesn’t </w:t>
      </w:r>
      <w:r w:rsidRPr="001076DB">
        <w:rPr>
          <w:color w:val="DF5327" w:themeColor="accent6"/>
        </w:rPr>
        <w:t xml:space="preserve">automatically respect people because they are older. </w:t>
      </w:r>
      <w:r>
        <w:t xml:space="preserve">They feel that people </w:t>
      </w:r>
      <w:r w:rsidRPr="001076DB">
        <w:rPr>
          <w:color w:val="DF5327" w:themeColor="accent6"/>
        </w:rPr>
        <w:t>must prove that they are worthy of respect.</w:t>
      </w:r>
    </w:p>
    <w:p w:rsidR="00B27A81" w:rsidRDefault="00B27A81" w:rsidP="00B27A81">
      <w:pPr>
        <w:pStyle w:val="ListParagraph"/>
        <w:numPr>
          <w:ilvl w:val="0"/>
          <w:numId w:val="15"/>
        </w:numPr>
      </w:pPr>
      <w:r>
        <w:t xml:space="preserve">Generation X grew up with information technology. They are comfortable with sound-bites, close-up cameras, and quick changing, sharp images. They like advertising that has attitude. They like to read copy </w:t>
      </w:r>
      <w:r>
        <w:lastRenderedPageBreak/>
        <w:t>that uses short, snappy phrases, charts, diagrams, and cartoons. They want their information concrete, concise, and to the point.</w:t>
      </w:r>
    </w:p>
    <w:p w:rsidR="00B27A81" w:rsidRDefault="00B27A81" w:rsidP="00B27A81">
      <w:pPr>
        <w:pStyle w:val="ListParagraph"/>
        <w:numPr>
          <w:ilvl w:val="0"/>
          <w:numId w:val="15"/>
        </w:numPr>
      </w:pPr>
      <w:r>
        <w:t>Gen Xers watched their grandparents work long hours only to receive a gold watch and pension upon retirement. Then their parents’ dedication to the company was repaid with downsizing and layoffs.</w:t>
      </w:r>
    </w:p>
    <w:p w:rsidR="00B27A81" w:rsidRDefault="00B27A81" w:rsidP="00B27A81">
      <w:pPr>
        <w:pStyle w:val="ListParagraph"/>
      </w:pPr>
    </w:p>
    <w:p w:rsidR="00B27A81" w:rsidRDefault="00B27A81" w:rsidP="00B27A81">
      <w:pPr>
        <w:pStyle w:val="ListParagraph"/>
        <w:numPr>
          <w:ilvl w:val="0"/>
          <w:numId w:val="15"/>
        </w:numPr>
      </w:pPr>
      <w:r>
        <w:t>Several themes of the Gen X’s are: independent, resourceful, self-sufficient, value freedom and responsibility in the workplace, can display casual disdain for authority and structured work hours, demand high productivity and prefer to get tasks done quickly, embrace a hands-off management philosophy.</w:t>
      </w:r>
    </w:p>
    <w:p w:rsidR="00B27A81" w:rsidRDefault="00B27A81" w:rsidP="00B27A81">
      <w:pPr>
        <w:pStyle w:val="ListParagraph"/>
      </w:pPr>
    </w:p>
    <w:p w:rsidR="00B27A81" w:rsidRDefault="00B27A81" w:rsidP="00B27A81">
      <w:pPr>
        <w:pStyle w:val="IntenseQuote"/>
        <w:ind w:left="0"/>
        <w:jc w:val="left"/>
      </w:pPr>
      <w:r>
        <w:t xml:space="preserve">Millennials  </w:t>
      </w:r>
    </w:p>
    <w:p w:rsidR="00B27A81" w:rsidRDefault="00B27A81" w:rsidP="00B27A81">
      <w:pPr>
        <w:pStyle w:val="ListParagraph"/>
        <w:numPr>
          <w:ilvl w:val="0"/>
          <w:numId w:val="16"/>
        </w:numPr>
      </w:pPr>
      <w:r>
        <w:t>Grew up with parents that paid close attention to every facet of child rearing in an all-out pursuit of bringing up well-educated, well-adjusted children</w:t>
      </w:r>
      <w:r w:rsidRPr="00BB5FF4">
        <w:rPr>
          <w:color w:val="DF5327" w:themeColor="accent6"/>
        </w:rPr>
        <w:t>…think “helicopter parents”.</w:t>
      </w:r>
    </w:p>
    <w:p w:rsidR="00B27A81" w:rsidRDefault="00B27A81" w:rsidP="00B27A81">
      <w:pPr>
        <w:pStyle w:val="ListParagraph"/>
        <w:numPr>
          <w:ilvl w:val="0"/>
          <w:numId w:val="16"/>
        </w:numPr>
      </w:pPr>
      <w:r>
        <w:t>Grew up in an era of drastic technology change</w:t>
      </w:r>
      <w:r w:rsidRPr="00BB5FF4">
        <w:rPr>
          <w:color w:val="DF5327" w:themeColor="accent6"/>
        </w:rPr>
        <w:t>…think corded house phone to smartphone.</w:t>
      </w:r>
    </w:p>
    <w:p w:rsidR="00B27A81" w:rsidRDefault="00B27A81" w:rsidP="00B27A81">
      <w:pPr>
        <w:pStyle w:val="ListParagraph"/>
        <w:numPr>
          <w:ilvl w:val="0"/>
          <w:numId w:val="16"/>
        </w:numPr>
      </w:pPr>
      <w:r>
        <w:t>Early Millennials are likely to subscribe to a stricter moral code as their parents have been vigilant in insisting that they use “please”, “thank you”, “sir”, and “ma’am”.</w:t>
      </w:r>
    </w:p>
    <w:p w:rsidR="00B27A81" w:rsidRDefault="00B27A81" w:rsidP="00B27A81">
      <w:pPr>
        <w:pStyle w:val="ListParagraph"/>
        <w:numPr>
          <w:ilvl w:val="0"/>
          <w:numId w:val="16"/>
        </w:numPr>
      </w:pPr>
      <w:proofErr w:type="gramStart"/>
      <w:r>
        <w:t>The everyone</w:t>
      </w:r>
      <w:proofErr w:type="gramEnd"/>
      <w:r>
        <w:t xml:space="preserve"> wins…Trophy Generation.</w:t>
      </w:r>
    </w:p>
    <w:p w:rsidR="00B27A81" w:rsidRDefault="00B27A81" w:rsidP="00B27A81">
      <w:pPr>
        <w:pStyle w:val="ListParagraph"/>
      </w:pPr>
    </w:p>
    <w:p w:rsidR="00B27A81" w:rsidRDefault="00B27A81" w:rsidP="00B27A81">
      <w:pPr>
        <w:pStyle w:val="ListParagraph"/>
        <w:numPr>
          <w:ilvl w:val="0"/>
          <w:numId w:val="16"/>
        </w:numPr>
      </w:pPr>
      <w:r>
        <w:t xml:space="preserve">Several themes of the Millennials are: tech-savvy, family-centric, </w:t>
      </w:r>
      <w:proofErr w:type="gramStart"/>
      <w:r>
        <w:t>team</w:t>
      </w:r>
      <w:proofErr w:type="gramEnd"/>
      <w:r>
        <w:t xml:space="preserve">-oriented and want to be included, require attention and feedback, achievement oriented, free expression and aren’t afraid to question authority, strong views, innovation, civic minded and critical thinkers.  </w:t>
      </w:r>
    </w:p>
    <w:p w:rsidR="00B27A81" w:rsidRDefault="00B27A81" w:rsidP="00B27A81">
      <w:pPr>
        <w:pStyle w:val="IntenseQuote"/>
        <w:ind w:left="0"/>
        <w:jc w:val="left"/>
      </w:pPr>
      <w:r>
        <w:t>Generation Z</w:t>
      </w:r>
    </w:p>
    <w:p w:rsidR="00B27A81" w:rsidRDefault="00B27A81" w:rsidP="00B27A81">
      <w:pPr>
        <w:pStyle w:val="ListParagraph"/>
        <w:numPr>
          <w:ilvl w:val="0"/>
          <w:numId w:val="22"/>
        </w:numPr>
      </w:pPr>
      <w:r>
        <w:t xml:space="preserve">Gen Z does not know a time without technology; they are “digitally entrenched”. Spend 6 to 9 </w:t>
      </w:r>
      <w:proofErr w:type="spellStart"/>
      <w:r>
        <w:t>hrs</w:t>
      </w:r>
      <w:proofErr w:type="spellEnd"/>
      <w:r>
        <w:t xml:space="preserve"> a day absorbing media; 92% are online daily.  </w:t>
      </w:r>
    </w:p>
    <w:p w:rsidR="00B27A81" w:rsidRPr="00BB5FF4" w:rsidRDefault="00B27A81" w:rsidP="00B27A81">
      <w:pPr>
        <w:pStyle w:val="ListParagraph"/>
        <w:numPr>
          <w:ilvl w:val="1"/>
          <w:numId w:val="22"/>
        </w:numPr>
        <w:rPr>
          <w:color w:val="DF5327" w:themeColor="accent6"/>
        </w:rPr>
      </w:pPr>
      <w:r w:rsidRPr="00BB5FF4">
        <w:rPr>
          <w:color w:val="DF5327" w:themeColor="accent6"/>
        </w:rPr>
        <w:t xml:space="preserve">85% of Gen Z watched at least one online video in the past week to learn a new skill. </w:t>
      </w:r>
    </w:p>
    <w:p w:rsidR="00A360E8" w:rsidRDefault="00A360E8" w:rsidP="00B27A81">
      <w:pPr>
        <w:pStyle w:val="ListParagraph"/>
        <w:numPr>
          <w:ilvl w:val="0"/>
          <w:numId w:val="22"/>
        </w:numPr>
      </w:pPr>
      <w:r>
        <w:t>Technology has taught them to be super multi-taskers.  Need constant stimulation to stay engaged.</w:t>
      </w:r>
    </w:p>
    <w:p w:rsidR="00B27A81" w:rsidRDefault="00B27A81" w:rsidP="00B27A81">
      <w:pPr>
        <w:pStyle w:val="ListParagraph"/>
        <w:numPr>
          <w:ilvl w:val="0"/>
          <w:numId w:val="22"/>
        </w:numPr>
      </w:pPr>
      <w:r>
        <w:t>Do not rely on their parents as much as previous teen generations.  Earning their own spending money through freelance work, a part time job, or earned allowance.</w:t>
      </w:r>
    </w:p>
    <w:p w:rsidR="00B27A81" w:rsidRDefault="00B27A81" w:rsidP="00B27A81">
      <w:pPr>
        <w:pStyle w:val="ListParagraph"/>
        <w:numPr>
          <w:ilvl w:val="0"/>
          <w:numId w:val="22"/>
        </w:numPr>
      </w:pPr>
      <w:r>
        <w:t>Most exci</w:t>
      </w:r>
      <w:r w:rsidR="00FB59A0">
        <w:t>ted to apply for jobs with a</w:t>
      </w:r>
      <w:r>
        <w:t xml:space="preserve"> fu</w:t>
      </w:r>
      <w:r w:rsidR="00FB59A0">
        <w:t xml:space="preserve">n work environment (47%) and </w:t>
      </w:r>
      <w:r>
        <w:t>flexible work schedule (44%).</w:t>
      </w:r>
    </w:p>
    <w:p w:rsidR="00B27A81" w:rsidRDefault="00B27A81" w:rsidP="00B27A81">
      <w:pPr>
        <w:pStyle w:val="ListParagraph"/>
        <w:numPr>
          <w:ilvl w:val="0"/>
          <w:numId w:val="22"/>
        </w:numPr>
      </w:pPr>
      <w:r>
        <w:t xml:space="preserve">The pendulum is swinging back from the Millennials’ “college debt is a part of life” mentality. Over 1 in 5 members of Gen Z say that personal debt should be avoided at all costs.  </w:t>
      </w:r>
    </w:p>
    <w:p w:rsidR="00B27A81" w:rsidRPr="00F80B82" w:rsidRDefault="00B27A81" w:rsidP="00B27A81">
      <w:pPr>
        <w:pStyle w:val="ListParagraph"/>
        <w:numPr>
          <w:ilvl w:val="1"/>
          <w:numId w:val="22"/>
        </w:numPr>
        <w:rPr>
          <w:color w:val="DF5327" w:themeColor="accent6"/>
        </w:rPr>
      </w:pPr>
      <w:r w:rsidRPr="00F80B82">
        <w:rPr>
          <w:color w:val="DF5327" w:themeColor="accent6"/>
        </w:rPr>
        <w:t>Want to learn now and work now, delaying work for four years is less than ideal.</w:t>
      </w:r>
    </w:p>
    <w:p w:rsidR="00B27A81" w:rsidRPr="00BB5FF4" w:rsidRDefault="00B27A81" w:rsidP="00B27A81">
      <w:pPr>
        <w:pStyle w:val="ListParagraph"/>
        <w:numPr>
          <w:ilvl w:val="1"/>
          <w:numId w:val="22"/>
        </w:numPr>
        <w:rPr>
          <w:color w:val="DF5327" w:themeColor="accent6"/>
        </w:rPr>
      </w:pPr>
      <w:r w:rsidRPr="00F80B82">
        <w:rPr>
          <w:color w:val="DF5327" w:themeColor="accent6"/>
        </w:rPr>
        <w:t xml:space="preserve">Apprenticeships are becoming the labor of choice as getting paid to learn is a viable offer. </w:t>
      </w:r>
    </w:p>
    <w:p w:rsidR="00B27A81" w:rsidRDefault="00B27A81" w:rsidP="00B27A81">
      <w:pPr>
        <w:pStyle w:val="ListParagraph"/>
      </w:pPr>
    </w:p>
    <w:p w:rsidR="00B27A81" w:rsidRDefault="00B27A81" w:rsidP="00B27A81">
      <w:pPr>
        <w:pStyle w:val="ListParagraph"/>
        <w:numPr>
          <w:ilvl w:val="0"/>
          <w:numId w:val="22"/>
        </w:numPr>
      </w:pPr>
      <w:r>
        <w:t>Several themes of the Gen Z’s are: being independent, self-confident and autonomous, very environmentally aware, short attention span and need visual stimulation</w:t>
      </w:r>
      <w:r w:rsidR="00A360E8">
        <w:t xml:space="preserve">. Able to </w:t>
      </w:r>
      <w:r>
        <w:t xml:space="preserve">multitask given their ability to process and absorb information so quickly. </w:t>
      </w:r>
    </w:p>
    <w:p w:rsidR="00F550EC" w:rsidRDefault="00F550EC" w:rsidP="00F550EC"/>
    <w:p w:rsidR="003D5774" w:rsidRDefault="003D5774" w:rsidP="003D5774">
      <w:pPr>
        <w:numPr>
          <w:ilvl w:val="1"/>
          <w:numId w:val="0"/>
        </w:numPr>
        <w:rPr>
          <w:noProof/>
          <w:color w:val="A6B727" w:themeColor="accent2"/>
          <w:sz w:val="28"/>
          <w:szCs w:val="28"/>
        </w:rPr>
      </w:pPr>
      <w:r w:rsidRPr="00816110">
        <w:rPr>
          <w:noProof/>
          <w:color w:val="A6B727" w:themeColor="accent2"/>
          <w:sz w:val="28"/>
          <w:szCs w:val="28"/>
        </w:rPr>
        <w:t>Group Exercise</w:t>
      </w:r>
    </w:p>
    <w:p w:rsidR="004538FA" w:rsidRDefault="004538FA" w:rsidP="005925DC">
      <w:pPr>
        <w:pStyle w:val="Title"/>
        <w:rPr>
          <w:sz w:val="52"/>
        </w:rPr>
      </w:pPr>
      <w:r w:rsidRPr="005925DC">
        <w:rPr>
          <w:sz w:val="52"/>
        </w:rPr>
        <w:t xml:space="preserve">How </w:t>
      </w:r>
      <w:r w:rsidR="003D5774" w:rsidRPr="005925DC">
        <w:rPr>
          <w:sz w:val="52"/>
        </w:rPr>
        <w:t xml:space="preserve">does understanding differences help in </w:t>
      </w:r>
      <w:r w:rsidRPr="005925DC">
        <w:rPr>
          <w:sz w:val="52"/>
        </w:rPr>
        <w:t>building an inclusive work environment?</w:t>
      </w:r>
    </w:p>
    <w:p w:rsidR="00FB59A0" w:rsidRDefault="00FB59A0" w:rsidP="00FB59A0">
      <w:pPr>
        <w:jc w:val="center"/>
      </w:pPr>
    </w:p>
    <w:p w:rsidR="00FB59A0" w:rsidRPr="00FB59A0" w:rsidRDefault="00FB59A0" w:rsidP="00FB59A0">
      <w:pPr>
        <w:jc w:val="center"/>
      </w:pPr>
    </w:p>
    <w:p w:rsidR="00E0682D" w:rsidRDefault="00FB59A0" w:rsidP="00FB59A0">
      <w:pPr>
        <w:spacing w:before="0" w:after="160" w:line="300" w:lineRule="auto"/>
        <w:jc w:val="center"/>
      </w:pPr>
      <w:r w:rsidRPr="00C67D82">
        <w:rPr>
          <w:rFonts w:ascii="Arial" w:hAnsi="Arial" w:cs="Arial"/>
          <w:b/>
          <w:bCs/>
          <w:noProof/>
          <w:sz w:val="48"/>
        </w:rPr>
        <w:drawing>
          <wp:inline distT="0" distB="0" distL="0" distR="0" wp14:anchorId="0532BBD3" wp14:editId="065C4241">
            <wp:extent cx="4762500" cy="6648450"/>
            <wp:effectExtent l="0" t="0" r="0" b="0"/>
            <wp:docPr id="8" name="Picture 8" descr="Image result for i'm older than th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 older than the interne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2500" cy="6648450"/>
                    </a:xfrm>
                    <a:prstGeom prst="rect">
                      <a:avLst/>
                    </a:prstGeom>
                    <a:noFill/>
                    <a:ln>
                      <a:noFill/>
                    </a:ln>
                  </pic:spPr>
                </pic:pic>
              </a:graphicData>
            </a:graphic>
          </wp:inline>
        </w:drawing>
      </w:r>
    </w:p>
    <w:p w:rsidR="00807FB0" w:rsidRDefault="00807FB0" w:rsidP="00E0682D">
      <w:pPr>
        <w:pStyle w:val="Heading1"/>
        <w:jc w:val="both"/>
      </w:pPr>
    </w:p>
    <w:p w:rsidR="009D261E" w:rsidRPr="009D261E" w:rsidRDefault="009D261E" w:rsidP="009D261E"/>
    <w:p w:rsidR="00807FB0" w:rsidRDefault="00807FB0" w:rsidP="00807FB0">
      <w:pPr>
        <w:pStyle w:val="Heading1"/>
      </w:pPr>
      <w:r>
        <w:t>U</w:t>
      </w:r>
      <w:r w:rsidRPr="005F2257">
        <w:t>nderstanding the Field of Play</w:t>
      </w:r>
    </w:p>
    <w:p w:rsidR="00807FB0" w:rsidRPr="0076579E" w:rsidRDefault="00807FB0" w:rsidP="00E0682D"/>
    <w:tbl>
      <w:tblPr>
        <w:tblStyle w:val="GridTable1Light"/>
        <w:tblW w:w="0" w:type="auto"/>
        <w:tblLook w:val="0020" w:firstRow="1" w:lastRow="0" w:firstColumn="0" w:lastColumn="0" w:noHBand="0" w:noVBand="0"/>
      </w:tblPr>
      <w:tblGrid>
        <w:gridCol w:w="1843"/>
        <w:gridCol w:w="1678"/>
        <w:gridCol w:w="1647"/>
        <w:gridCol w:w="1667"/>
        <w:gridCol w:w="1635"/>
        <w:gridCol w:w="1580"/>
      </w:tblGrid>
      <w:tr w:rsidR="00E0682D" w:rsidRPr="001F59EF" w:rsidTr="003A2270">
        <w:trPr>
          <w:cnfStyle w:val="100000000000" w:firstRow="1" w:lastRow="0" w:firstColumn="0" w:lastColumn="0" w:oddVBand="0" w:evenVBand="0" w:oddHBand="0" w:evenHBand="0" w:firstRowFirstColumn="0" w:firstRowLastColumn="0" w:lastRowFirstColumn="0" w:lastRowLastColumn="0"/>
        </w:trPr>
        <w:tc>
          <w:tcPr>
            <w:tcW w:w="1843" w:type="dxa"/>
          </w:tcPr>
          <w:p w:rsidR="00E0682D" w:rsidRPr="001F59EF" w:rsidRDefault="00E0682D" w:rsidP="003A2270"/>
        </w:tc>
        <w:tc>
          <w:tcPr>
            <w:tcW w:w="1678" w:type="dxa"/>
            <w:shd w:val="clear" w:color="auto" w:fill="418AB3" w:themeFill="accent1"/>
          </w:tcPr>
          <w:p w:rsidR="00E0682D" w:rsidRPr="00425657" w:rsidRDefault="00E0682D" w:rsidP="003A2270">
            <w:pPr>
              <w:jc w:val="center"/>
              <w:rPr>
                <w:b w:val="0"/>
                <w:color w:val="FFFFFF" w:themeColor="background1"/>
                <w:sz w:val="28"/>
              </w:rPr>
            </w:pPr>
            <w:proofErr w:type="spellStart"/>
            <w:r w:rsidRPr="00425657">
              <w:rPr>
                <w:color w:val="FFFFFF" w:themeColor="background1"/>
                <w:sz w:val="28"/>
              </w:rPr>
              <w:t>Traditionals</w:t>
            </w:r>
            <w:proofErr w:type="spellEnd"/>
          </w:p>
        </w:tc>
        <w:tc>
          <w:tcPr>
            <w:tcW w:w="1647" w:type="dxa"/>
            <w:shd w:val="clear" w:color="auto" w:fill="A6B727" w:themeFill="accent2"/>
          </w:tcPr>
          <w:p w:rsidR="00E0682D" w:rsidRPr="00425657" w:rsidRDefault="00E0682D" w:rsidP="003A2270">
            <w:pPr>
              <w:jc w:val="center"/>
              <w:rPr>
                <w:b w:val="0"/>
                <w:color w:val="FFFFFF" w:themeColor="background1"/>
                <w:sz w:val="28"/>
              </w:rPr>
            </w:pPr>
            <w:r w:rsidRPr="00425657">
              <w:rPr>
                <w:color w:val="FFFFFF" w:themeColor="background1"/>
                <w:sz w:val="28"/>
              </w:rPr>
              <w:t>Boomers</w:t>
            </w:r>
          </w:p>
        </w:tc>
        <w:tc>
          <w:tcPr>
            <w:tcW w:w="1667" w:type="dxa"/>
            <w:shd w:val="clear" w:color="auto" w:fill="F69200" w:themeFill="accent3"/>
          </w:tcPr>
          <w:p w:rsidR="00E0682D" w:rsidRPr="00425657" w:rsidRDefault="00E0682D" w:rsidP="003A2270">
            <w:pPr>
              <w:jc w:val="center"/>
              <w:rPr>
                <w:b w:val="0"/>
                <w:color w:val="FFFFFF" w:themeColor="background1"/>
                <w:sz w:val="28"/>
              </w:rPr>
            </w:pPr>
            <w:r w:rsidRPr="00425657">
              <w:rPr>
                <w:color w:val="FFFFFF" w:themeColor="background1"/>
                <w:sz w:val="28"/>
              </w:rPr>
              <w:t>Gen Xers</w:t>
            </w:r>
          </w:p>
        </w:tc>
        <w:tc>
          <w:tcPr>
            <w:tcW w:w="1635" w:type="dxa"/>
            <w:shd w:val="clear" w:color="auto" w:fill="FEC306" w:themeFill="accent5"/>
          </w:tcPr>
          <w:p w:rsidR="00E0682D" w:rsidRPr="00425657" w:rsidRDefault="007831B1" w:rsidP="003A2270">
            <w:pPr>
              <w:jc w:val="center"/>
              <w:rPr>
                <w:b w:val="0"/>
                <w:color w:val="FFFFFF" w:themeColor="background1"/>
                <w:sz w:val="28"/>
              </w:rPr>
            </w:pPr>
            <w:r>
              <w:rPr>
                <w:color w:val="FFFFFF" w:themeColor="background1"/>
                <w:sz w:val="28"/>
              </w:rPr>
              <w:t>Millennials</w:t>
            </w:r>
          </w:p>
        </w:tc>
        <w:tc>
          <w:tcPr>
            <w:tcW w:w="1580" w:type="dxa"/>
            <w:shd w:val="clear" w:color="auto" w:fill="DF5327" w:themeFill="accent6"/>
          </w:tcPr>
          <w:p w:rsidR="00E0682D" w:rsidRPr="00425657" w:rsidRDefault="00E0682D" w:rsidP="003A2270">
            <w:pPr>
              <w:jc w:val="center"/>
              <w:rPr>
                <w:b w:val="0"/>
                <w:color w:val="FFFFFF" w:themeColor="background1"/>
                <w:sz w:val="28"/>
              </w:rPr>
            </w:pPr>
            <w:r w:rsidRPr="00425657">
              <w:rPr>
                <w:color w:val="FFFFFF" w:themeColor="background1"/>
                <w:sz w:val="28"/>
              </w:rPr>
              <w:t>Gen Z</w:t>
            </w:r>
          </w:p>
        </w:tc>
      </w:tr>
      <w:tr w:rsidR="00E0682D" w:rsidRPr="001F59EF" w:rsidTr="003A2270">
        <w:trPr>
          <w:trHeight w:val="615"/>
        </w:trPr>
        <w:tc>
          <w:tcPr>
            <w:tcW w:w="1843" w:type="dxa"/>
            <w:vAlign w:val="center"/>
          </w:tcPr>
          <w:p w:rsidR="00E0682D" w:rsidRPr="00A55855" w:rsidRDefault="00E0682D" w:rsidP="003A2270">
            <w:pPr>
              <w:rPr>
                <w:b/>
              </w:rPr>
            </w:pPr>
            <w:r w:rsidRPr="00A55855">
              <w:rPr>
                <w:b/>
              </w:rPr>
              <w:t>Defining Values</w:t>
            </w:r>
          </w:p>
        </w:tc>
        <w:tc>
          <w:tcPr>
            <w:tcW w:w="1678" w:type="dxa"/>
            <w:vAlign w:val="center"/>
          </w:tcPr>
          <w:p w:rsidR="00E0682D" w:rsidRPr="001F59EF" w:rsidRDefault="00E0682D" w:rsidP="003A2270">
            <w:r w:rsidRPr="001F59EF">
              <w:t>Loyalty</w:t>
            </w:r>
          </w:p>
        </w:tc>
        <w:tc>
          <w:tcPr>
            <w:tcW w:w="1647" w:type="dxa"/>
            <w:vAlign w:val="center"/>
          </w:tcPr>
          <w:p w:rsidR="00E0682D" w:rsidRPr="001F59EF" w:rsidRDefault="00E0682D" w:rsidP="003A2270">
            <w:r w:rsidRPr="001F59EF">
              <w:t>Optimism</w:t>
            </w:r>
          </w:p>
        </w:tc>
        <w:tc>
          <w:tcPr>
            <w:tcW w:w="1667" w:type="dxa"/>
            <w:vAlign w:val="center"/>
          </w:tcPr>
          <w:p w:rsidR="00E0682D" w:rsidRPr="001F59EF" w:rsidRDefault="00E0682D" w:rsidP="003A2270">
            <w:r w:rsidRPr="001F59EF">
              <w:t>Skepticism</w:t>
            </w:r>
          </w:p>
        </w:tc>
        <w:tc>
          <w:tcPr>
            <w:tcW w:w="1635" w:type="dxa"/>
            <w:vAlign w:val="center"/>
          </w:tcPr>
          <w:p w:rsidR="00E0682D" w:rsidRPr="001F59EF" w:rsidRDefault="00E0682D" w:rsidP="003A2270">
            <w:r w:rsidRPr="001F59EF">
              <w:t>Realism</w:t>
            </w:r>
          </w:p>
        </w:tc>
        <w:tc>
          <w:tcPr>
            <w:tcW w:w="1580" w:type="dxa"/>
            <w:vAlign w:val="center"/>
          </w:tcPr>
          <w:p w:rsidR="00E0682D" w:rsidRPr="001F59EF" w:rsidRDefault="00556731" w:rsidP="003A2270">
            <w:r>
              <w:t>Authenticity</w:t>
            </w:r>
          </w:p>
        </w:tc>
      </w:tr>
      <w:tr w:rsidR="00E0682D" w:rsidRPr="001F59EF" w:rsidTr="003A2270">
        <w:tc>
          <w:tcPr>
            <w:tcW w:w="1843" w:type="dxa"/>
            <w:vAlign w:val="center"/>
          </w:tcPr>
          <w:p w:rsidR="00E0682D" w:rsidRPr="00A55855" w:rsidRDefault="00E0682D" w:rsidP="003A2270">
            <w:pPr>
              <w:rPr>
                <w:b/>
              </w:rPr>
            </w:pPr>
            <w:r w:rsidRPr="00A55855">
              <w:rPr>
                <w:b/>
              </w:rPr>
              <w:t>Communication Style</w:t>
            </w:r>
          </w:p>
        </w:tc>
        <w:tc>
          <w:tcPr>
            <w:tcW w:w="1678" w:type="dxa"/>
            <w:vAlign w:val="center"/>
          </w:tcPr>
          <w:p w:rsidR="00E0682D" w:rsidRDefault="00104BF8" w:rsidP="00104BF8">
            <w:pPr>
              <w:pStyle w:val="NoSpacing"/>
            </w:pPr>
            <w:r>
              <w:t>Discrete</w:t>
            </w:r>
          </w:p>
          <w:p w:rsidR="00807FB0" w:rsidRPr="001F59EF" w:rsidRDefault="00807FB0" w:rsidP="00104BF8">
            <w:pPr>
              <w:pStyle w:val="NoSpacing"/>
            </w:pPr>
          </w:p>
        </w:tc>
        <w:tc>
          <w:tcPr>
            <w:tcW w:w="1647" w:type="dxa"/>
            <w:vAlign w:val="center"/>
          </w:tcPr>
          <w:p w:rsidR="00104BF8" w:rsidRDefault="00104BF8" w:rsidP="00104BF8">
            <w:pPr>
              <w:pStyle w:val="NoSpacing"/>
            </w:pPr>
            <w:r>
              <w:t xml:space="preserve">Diplomatic -- </w:t>
            </w:r>
          </w:p>
          <w:p w:rsidR="00807FB0" w:rsidRPr="001F59EF" w:rsidRDefault="00104BF8" w:rsidP="00104BF8">
            <w:pPr>
              <w:pStyle w:val="NoSpacing"/>
            </w:pPr>
            <w:r>
              <w:t>In-person</w:t>
            </w:r>
          </w:p>
        </w:tc>
        <w:tc>
          <w:tcPr>
            <w:tcW w:w="1667" w:type="dxa"/>
            <w:vAlign w:val="center"/>
          </w:tcPr>
          <w:p w:rsidR="00E0682D" w:rsidRPr="001F59EF" w:rsidRDefault="00104BF8" w:rsidP="00104BF8">
            <w:r>
              <w:t>Blunt and Direct</w:t>
            </w:r>
          </w:p>
        </w:tc>
        <w:tc>
          <w:tcPr>
            <w:tcW w:w="1635" w:type="dxa"/>
            <w:vAlign w:val="center"/>
          </w:tcPr>
          <w:p w:rsidR="00807FB0" w:rsidRPr="001F59EF" w:rsidRDefault="00104BF8" w:rsidP="003A2270">
            <w:r>
              <w:t>Polite but D</w:t>
            </w:r>
            <w:r w:rsidR="00E0682D" w:rsidRPr="001F59EF">
              <w:t>irect</w:t>
            </w:r>
          </w:p>
        </w:tc>
        <w:tc>
          <w:tcPr>
            <w:tcW w:w="1580" w:type="dxa"/>
            <w:vAlign w:val="center"/>
          </w:tcPr>
          <w:p w:rsidR="00807FB0" w:rsidRPr="001F59EF" w:rsidRDefault="00E0682D" w:rsidP="003A2270">
            <w:r>
              <w:t>Collaborative</w:t>
            </w:r>
          </w:p>
        </w:tc>
      </w:tr>
      <w:tr w:rsidR="00807FB0" w:rsidRPr="001F59EF" w:rsidTr="003A2270">
        <w:tc>
          <w:tcPr>
            <w:tcW w:w="1843" w:type="dxa"/>
            <w:vAlign w:val="center"/>
          </w:tcPr>
          <w:p w:rsidR="00807FB0" w:rsidRPr="00A55855" w:rsidRDefault="00807FB0" w:rsidP="003A2270">
            <w:pPr>
              <w:rPr>
                <w:b/>
              </w:rPr>
            </w:pPr>
            <w:r>
              <w:rPr>
                <w:b/>
              </w:rPr>
              <w:t>Communication Method</w:t>
            </w:r>
          </w:p>
        </w:tc>
        <w:tc>
          <w:tcPr>
            <w:tcW w:w="1678" w:type="dxa"/>
            <w:vAlign w:val="center"/>
          </w:tcPr>
          <w:p w:rsidR="00807FB0" w:rsidRDefault="00807FB0" w:rsidP="003A2270">
            <w:r>
              <w:t>Write a Memo</w:t>
            </w:r>
          </w:p>
        </w:tc>
        <w:tc>
          <w:tcPr>
            <w:tcW w:w="1647" w:type="dxa"/>
            <w:vAlign w:val="center"/>
          </w:tcPr>
          <w:p w:rsidR="00807FB0" w:rsidRPr="001F59EF" w:rsidRDefault="00807FB0" w:rsidP="00807FB0">
            <w:r>
              <w:t>Call Anytime</w:t>
            </w:r>
          </w:p>
        </w:tc>
        <w:tc>
          <w:tcPr>
            <w:tcW w:w="1667" w:type="dxa"/>
            <w:vAlign w:val="center"/>
          </w:tcPr>
          <w:p w:rsidR="00807FB0" w:rsidRPr="001F59EF" w:rsidRDefault="00807FB0" w:rsidP="003A2270">
            <w:r>
              <w:t>Call only while at Work</w:t>
            </w:r>
          </w:p>
        </w:tc>
        <w:tc>
          <w:tcPr>
            <w:tcW w:w="1635" w:type="dxa"/>
            <w:vAlign w:val="center"/>
          </w:tcPr>
          <w:p w:rsidR="00807FB0" w:rsidRPr="001F59EF" w:rsidRDefault="00807FB0" w:rsidP="00F05DF1">
            <w:r>
              <w:t>Email or Text Anytime</w:t>
            </w:r>
          </w:p>
        </w:tc>
        <w:tc>
          <w:tcPr>
            <w:tcW w:w="1580" w:type="dxa"/>
            <w:vAlign w:val="center"/>
          </w:tcPr>
          <w:p w:rsidR="00807FB0" w:rsidRDefault="00807FB0" w:rsidP="003A2270">
            <w:r>
              <w:t xml:space="preserve">Social Media 24/7 </w:t>
            </w:r>
          </w:p>
        </w:tc>
      </w:tr>
      <w:tr w:rsidR="00E0682D" w:rsidRPr="001F59EF" w:rsidTr="003A2270">
        <w:tc>
          <w:tcPr>
            <w:tcW w:w="1843" w:type="dxa"/>
            <w:vAlign w:val="center"/>
          </w:tcPr>
          <w:p w:rsidR="00E0682D" w:rsidRPr="00A55855" w:rsidRDefault="00E0682D" w:rsidP="003A2270">
            <w:pPr>
              <w:rPr>
                <w:b/>
              </w:rPr>
            </w:pPr>
            <w:r w:rsidRPr="00A55855">
              <w:rPr>
                <w:b/>
              </w:rPr>
              <w:t>Relation to Authority</w:t>
            </w:r>
          </w:p>
        </w:tc>
        <w:tc>
          <w:tcPr>
            <w:tcW w:w="1678" w:type="dxa"/>
            <w:vAlign w:val="center"/>
          </w:tcPr>
          <w:p w:rsidR="00E0682D" w:rsidRPr="001F59EF" w:rsidRDefault="00F05DF1" w:rsidP="003A2270">
            <w:r>
              <w:t>Respectful</w:t>
            </w:r>
          </w:p>
        </w:tc>
        <w:tc>
          <w:tcPr>
            <w:tcW w:w="1647" w:type="dxa"/>
            <w:vAlign w:val="center"/>
          </w:tcPr>
          <w:p w:rsidR="00E0682D" w:rsidRPr="001F59EF" w:rsidRDefault="00E0682D" w:rsidP="003A2270">
            <w:r w:rsidRPr="001F59EF">
              <w:t>Antagonistic</w:t>
            </w:r>
          </w:p>
        </w:tc>
        <w:tc>
          <w:tcPr>
            <w:tcW w:w="1667" w:type="dxa"/>
            <w:vAlign w:val="center"/>
          </w:tcPr>
          <w:p w:rsidR="00E0682D" w:rsidRPr="008A2D0D" w:rsidRDefault="00E0682D" w:rsidP="003A2270">
            <w:r w:rsidRPr="001F59EF">
              <w:t>Love/hate</w:t>
            </w:r>
          </w:p>
        </w:tc>
        <w:tc>
          <w:tcPr>
            <w:tcW w:w="1635" w:type="dxa"/>
            <w:vAlign w:val="center"/>
          </w:tcPr>
          <w:p w:rsidR="00E0682D" w:rsidRPr="001F59EF" w:rsidRDefault="00E0682D" w:rsidP="00F05DF1">
            <w:r w:rsidRPr="001F59EF">
              <w:t>R</w:t>
            </w:r>
            <w:r w:rsidR="00F05DF1">
              <w:t>elaxed</w:t>
            </w:r>
          </w:p>
        </w:tc>
        <w:tc>
          <w:tcPr>
            <w:tcW w:w="1580" w:type="dxa"/>
            <w:vAlign w:val="center"/>
          </w:tcPr>
          <w:p w:rsidR="00E0682D" w:rsidRPr="001F59EF" w:rsidRDefault="00E0682D" w:rsidP="003A2270">
            <w:r>
              <w:t>Trustful…to an extent</w:t>
            </w:r>
          </w:p>
        </w:tc>
      </w:tr>
      <w:tr w:rsidR="00E0682D" w:rsidRPr="001F59EF" w:rsidTr="003A2270">
        <w:tc>
          <w:tcPr>
            <w:tcW w:w="1843" w:type="dxa"/>
            <w:vAlign w:val="center"/>
          </w:tcPr>
          <w:p w:rsidR="00E0682D" w:rsidRPr="00A55855" w:rsidRDefault="00E0682D" w:rsidP="003A2270">
            <w:pPr>
              <w:rPr>
                <w:b/>
              </w:rPr>
            </w:pPr>
            <w:r w:rsidRPr="00A55855">
              <w:rPr>
                <w:b/>
              </w:rPr>
              <w:t>Career Goals</w:t>
            </w:r>
          </w:p>
        </w:tc>
        <w:tc>
          <w:tcPr>
            <w:tcW w:w="1678" w:type="dxa"/>
            <w:vAlign w:val="center"/>
          </w:tcPr>
          <w:p w:rsidR="00E0682D" w:rsidRPr="003D5774" w:rsidRDefault="00E0682D" w:rsidP="003A2270">
            <w:pPr>
              <w:rPr>
                <w:iCs/>
              </w:rPr>
            </w:pPr>
            <w:r w:rsidRPr="003D5774">
              <w:rPr>
                <w:iCs/>
              </w:rPr>
              <w:t>Build a legacy</w:t>
            </w:r>
          </w:p>
        </w:tc>
        <w:tc>
          <w:tcPr>
            <w:tcW w:w="1647" w:type="dxa"/>
            <w:vAlign w:val="center"/>
          </w:tcPr>
          <w:p w:rsidR="00E0682D" w:rsidRPr="003D5774" w:rsidRDefault="00E0682D" w:rsidP="003A2270">
            <w:pPr>
              <w:rPr>
                <w:iCs/>
              </w:rPr>
            </w:pPr>
            <w:r w:rsidRPr="003D5774">
              <w:rPr>
                <w:iCs/>
              </w:rPr>
              <w:t>Build a stellar career</w:t>
            </w:r>
          </w:p>
        </w:tc>
        <w:tc>
          <w:tcPr>
            <w:tcW w:w="1667" w:type="dxa"/>
            <w:vAlign w:val="center"/>
          </w:tcPr>
          <w:p w:rsidR="00E0682D" w:rsidRPr="003D5774" w:rsidRDefault="00E0682D" w:rsidP="003A2270">
            <w:pPr>
              <w:rPr>
                <w:iCs/>
              </w:rPr>
            </w:pPr>
            <w:r w:rsidRPr="003D5774">
              <w:rPr>
                <w:iCs/>
              </w:rPr>
              <w:t>Build a portable career</w:t>
            </w:r>
          </w:p>
        </w:tc>
        <w:tc>
          <w:tcPr>
            <w:tcW w:w="1635" w:type="dxa"/>
            <w:vAlign w:val="center"/>
          </w:tcPr>
          <w:p w:rsidR="00E0682D" w:rsidRPr="003D5774" w:rsidRDefault="00E0682D" w:rsidP="003A2270">
            <w:pPr>
              <w:rPr>
                <w:iCs/>
              </w:rPr>
            </w:pPr>
            <w:r w:rsidRPr="003D5774">
              <w:rPr>
                <w:iCs/>
              </w:rPr>
              <w:t>Build parallel careers</w:t>
            </w:r>
          </w:p>
        </w:tc>
        <w:tc>
          <w:tcPr>
            <w:tcW w:w="1580" w:type="dxa"/>
            <w:vAlign w:val="center"/>
          </w:tcPr>
          <w:p w:rsidR="00E0682D" w:rsidRPr="003D5774" w:rsidRDefault="00E0682D" w:rsidP="003A2270">
            <w:pPr>
              <w:rPr>
                <w:iCs/>
              </w:rPr>
            </w:pPr>
            <w:r w:rsidRPr="003D5774">
              <w:rPr>
                <w:iCs/>
              </w:rPr>
              <w:t>Build a better tomorrow</w:t>
            </w:r>
          </w:p>
        </w:tc>
      </w:tr>
      <w:tr w:rsidR="00E0682D" w:rsidRPr="001F59EF" w:rsidTr="003A2270">
        <w:tc>
          <w:tcPr>
            <w:tcW w:w="1843" w:type="dxa"/>
            <w:vAlign w:val="center"/>
          </w:tcPr>
          <w:p w:rsidR="00E0682D" w:rsidRPr="00A55855" w:rsidRDefault="00F05DF1" w:rsidP="003A2270">
            <w:pPr>
              <w:rPr>
                <w:b/>
              </w:rPr>
            </w:pPr>
            <w:r>
              <w:rPr>
                <w:b/>
              </w:rPr>
              <w:t>View of</w:t>
            </w:r>
            <w:r w:rsidR="00E0682D" w:rsidRPr="00A55855">
              <w:rPr>
                <w:b/>
              </w:rPr>
              <w:t xml:space="preserve"> Technology</w:t>
            </w:r>
          </w:p>
        </w:tc>
        <w:tc>
          <w:tcPr>
            <w:tcW w:w="1678" w:type="dxa"/>
            <w:vAlign w:val="center"/>
          </w:tcPr>
          <w:p w:rsidR="00E0682D" w:rsidRPr="00E17327" w:rsidRDefault="00F05DF1" w:rsidP="00F05DF1">
            <w:pPr>
              <w:rPr>
                <w:b/>
              </w:rPr>
            </w:pPr>
            <w:r w:rsidRPr="00E17327">
              <w:rPr>
                <w:b/>
              </w:rPr>
              <w:t>Adapted</w:t>
            </w:r>
          </w:p>
          <w:p w:rsidR="00A9318F" w:rsidRPr="001F59EF" w:rsidRDefault="00A9318F" w:rsidP="006C1813">
            <w:r>
              <w:t>Think party lines</w:t>
            </w:r>
            <w:r w:rsidR="006C1813">
              <w:t xml:space="preserve"> and radios</w:t>
            </w:r>
          </w:p>
        </w:tc>
        <w:tc>
          <w:tcPr>
            <w:tcW w:w="1647" w:type="dxa"/>
            <w:vAlign w:val="center"/>
          </w:tcPr>
          <w:p w:rsidR="00E0682D" w:rsidRPr="00E17327" w:rsidRDefault="00E0682D" w:rsidP="00F05DF1">
            <w:pPr>
              <w:rPr>
                <w:b/>
              </w:rPr>
            </w:pPr>
            <w:r w:rsidRPr="00E17327">
              <w:rPr>
                <w:b/>
              </w:rPr>
              <w:t>A</w:t>
            </w:r>
            <w:r w:rsidR="00F05DF1" w:rsidRPr="00E17327">
              <w:rPr>
                <w:b/>
              </w:rPr>
              <w:t>cquired</w:t>
            </w:r>
          </w:p>
          <w:p w:rsidR="00A9318F" w:rsidRPr="001F59EF" w:rsidRDefault="00A9318F" w:rsidP="00F05DF1">
            <w:r>
              <w:t>Think TV growth</w:t>
            </w:r>
          </w:p>
        </w:tc>
        <w:tc>
          <w:tcPr>
            <w:tcW w:w="1667" w:type="dxa"/>
            <w:vAlign w:val="center"/>
          </w:tcPr>
          <w:p w:rsidR="00E0682D" w:rsidRPr="00E17327" w:rsidRDefault="00F05DF1" w:rsidP="003A2270">
            <w:pPr>
              <w:rPr>
                <w:b/>
              </w:rPr>
            </w:pPr>
            <w:r w:rsidRPr="00E17327">
              <w:rPr>
                <w:b/>
              </w:rPr>
              <w:t>Assimilated</w:t>
            </w:r>
          </w:p>
          <w:p w:rsidR="00A9318F" w:rsidRPr="001F59EF" w:rsidRDefault="00A9318F" w:rsidP="003A2270">
            <w:r>
              <w:t>Think computer revolution</w:t>
            </w:r>
          </w:p>
        </w:tc>
        <w:tc>
          <w:tcPr>
            <w:tcW w:w="1635" w:type="dxa"/>
            <w:vAlign w:val="center"/>
          </w:tcPr>
          <w:p w:rsidR="00E0682D" w:rsidRPr="00E17327" w:rsidRDefault="00F05DF1" w:rsidP="003A2270">
            <w:pPr>
              <w:rPr>
                <w:b/>
              </w:rPr>
            </w:pPr>
            <w:r w:rsidRPr="00E17327">
              <w:rPr>
                <w:b/>
              </w:rPr>
              <w:t>Integral</w:t>
            </w:r>
          </w:p>
          <w:p w:rsidR="00A9318F" w:rsidRPr="008A2D0D" w:rsidRDefault="00D03B50" w:rsidP="003A2270">
            <w:r>
              <w:t>Think Internet e</w:t>
            </w:r>
            <w:r w:rsidR="00A9318F">
              <w:t>xplosion</w:t>
            </w:r>
          </w:p>
        </w:tc>
        <w:tc>
          <w:tcPr>
            <w:tcW w:w="1580" w:type="dxa"/>
            <w:vAlign w:val="center"/>
          </w:tcPr>
          <w:p w:rsidR="00E0682D" w:rsidRPr="00E17327" w:rsidRDefault="00E0682D" w:rsidP="003A2270">
            <w:pPr>
              <w:rPr>
                <w:b/>
              </w:rPr>
            </w:pPr>
            <w:r w:rsidRPr="00E17327">
              <w:rPr>
                <w:b/>
              </w:rPr>
              <w:t>Native</w:t>
            </w:r>
          </w:p>
          <w:p w:rsidR="00D03B50" w:rsidRDefault="00A9318F" w:rsidP="003A2270">
            <w:r>
              <w:t>Think A.I.</w:t>
            </w:r>
            <w:r w:rsidR="00C53ACB">
              <w:t xml:space="preserve">  </w:t>
            </w:r>
          </w:p>
          <w:p w:rsidR="00A9318F" w:rsidRPr="001F59EF" w:rsidRDefault="00C53ACB" w:rsidP="003A2270">
            <w:r>
              <w:t xml:space="preserve">Siri  </w:t>
            </w:r>
            <w:r w:rsidR="00D03B50">
              <w:t xml:space="preserve">&amp; </w:t>
            </w:r>
            <w:r>
              <w:t>Alexa</w:t>
            </w:r>
          </w:p>
        </w:tc>
      </w:tr>
      <w:tr w:rsidR="00E0682D" w:rsidRPr="001F59EF" w:rsidTr="003A2270">
        <w:tc>
          <w:tcPr>
            <w:tcW w:w="1843" w:type="dxa"/>
            <w:vAlign w:val="center"/>
          </w:tcPr>
          <w:p w:rsidR="00E0682D" w:rsidRPr="00A55855" w:rsidRDefault="00E0682D" w:rsidP="003A2270">
            <w:pPr>
              <w:rPr>
                <w:b/>
              </w:rPr>
            </w:pPr>
            <w:r w:rsidRPr="00A55855">
              <w:rPr>
                <w:b/>
              </w:rPr>
              <w:t>Dislikes at Work</w:t>
            </w:r>
          </w:p>
        </w:tc>
        <w:tc>
          <w:tcPr>
            <w:tcW w:w="1678" w:type="dxa"/>
            <w:vAlign w:val="center"/>
          </w:tcPr>
          <w:p w:rsidR="00E0682D" w:rsidRDefault="00F05DF1" w:rsidP="00F05DF1">
            <w:pPr>
              <w:pStyle w:val="NoSpacing"/>
            </w:pPr>
            <w:r>
              <w:t>Change</w:t>
            </w:r>
            <w:r w:rsidR="00104BF8">
              <w:t xml:space="preserve"> --</w:t>
            </w:r>
          </w:p>
          <w:p w:rsidR="00F05DF1" w:rsidRPr="001F59EF" w:rsidRDefault="00F05DF1" w:rsidP="00F05DF1">
            <w:pPr>
              <w:pStyle w:val="NoSpacing"/>
            </w:pPr>
            <w:r>
              <w:t>Ambiguity</w:t>
            </w:r>
          </w:p>
        </w:tc>
        <w:tc>
          <w:tcPr>
            <w:tcW w:w="1647" w:type="dxa"/>
            <w:vAlign w:val="center"/>
          </w:tcPr>
          <w:p w:rsidR="00E0682D" w:rsidRPr="001F59EF" w:rsidRDefault="00E0682D" w:rsidP="003A2270">
            <w:r w:rsidRPr="001F59EF">
              <w:t>Lack of diversity</w:t>
            </w:r>
          </w:p>
        </w:tc>
        <w:tc>
          <w:tcPr>
            <w:tcW w:w="1667" w:type="dxa"/>
            <w:vAlign w:val="center"/>
          </w:tcPr>
          <w:p w:rsidR="00E0682D" w:rsidRPr="001F59EF" w:rsidRDefault="00B00133" w:rsidP="003A2270">
            <w:r>
              <w:t>Micro management</w:t>
            </w:r>
          </w:p>
        </w:tc>
        <w:tc>
          <w:tcPr>
            <w:tcW w:w="1635" w:type="dxa"/>
            <w:vAlign w:val="center"/>
          </w:tcPr>
          <w:p w:rsidR="00E0682D" w:rsidRPr="001F59EF" w:rsidRDefault="00C67D82" w:rsidP="003A2270">
            <w:r>
              <w:t>Menial Work</w:t>
            </w:r>
          </w:p>
        </w:tc>
        <w:tc>
          <w:tcPr>
            <w:tcW w:w="1580" w:type="dxa"/>
            <w:vAlign w:val="center"/>
          </w:tcPr>
          <w:p w:rsidR="00E0682D" w:rsidRPr="001F59EF" w:rsidRDefault="00F05DF1" w:rsidP="003A2270">
            <w:r>
              <w:t>Distance</w:t>
            </w:r>
            <w:r w:rsidR="00104BF8">
              <w:t xml:space="preserve"> --</w:t>
            </w:r>
            <w:r>
              <w:t xml:space="preserve"> </w:t>
            </w:r>
            <w:r w:rsidR="00104BF8">
              <w:t xml:space="preserve"> </w:t>
            </w:r>
            <w:r>
              <w:t>S</w:t>
            </w:r>
            <w:r w:rsidR="00E0682D">
              <w:t>tructure</w:t>
            </w:r>
          </w:p>
        </w:tc>
      </w:tr>
      <w:tr w:rsidR="00E0682D" w:rsidRPr="001F59EF" w:rsidTr="003A2270">
        <w:tc>
          <w:tcPr>
            <w:tcW w:w="1843" w:type="dxa"/>
            <w:vAlign w:val="center"/>
          </w:tcPr>
          <w:p w:rsidR="00E0682D" w:rsidRPr="00A55855" w:rsidRDefault="00E0682D" w:rsidP="003A2270">
            <w:pPr>
              <w:rPr>
                <w:b/>
              </w:rPr>
            </w:pPr>
            <w:r w:rsidRPr="00A55855">
              <w:rPr>
                <w:b/>
              </w:rPr>
              <w:t>Viewpoint on Rewards</w:t>
            </w:r>
          </w:p>
        </w:tc>
        <w:tc>
          <w:tcPr>
            <w:tcW w:w="1678" w:type="dxa"/>
            <w:vAlign w:val="center"/>
          </w:tcPr>
          <w:p w:rsidR="00E0682D" w:rsidRPr="003D5774" w:rsidRDefault="003D5774" w:rsidP="003D5774">
            <w:pPr>
              <w:rPr>
                <w:iCs/>
              </w:rPr>
            </w:pPr>
            <w:r>
              <w:rPr>
                <w:iCs/>
              </w:rPr>
              <w:t xml:space="preserve">Satisfied with </w:t>
            </w:r>
            <w:r w:rsidR="00E0682D" w:rsidRPr="003D5774">
              <w:rPr>
                <w:iCs/>
              </w:rPr>
              <w:t>a job well done</w:t>
            </w:r>
          </w:p>
        </w:tc>
        <w:tc>
          <w:tcPr>
            <w:tcW w:w="1647" w:type="dxa"/>
            <w:vAlign w:val="center"/>
          </w:tcPr>
          <w:p w:rsidR="00E0682D" w:rsidRPr="003D5774" w:rsidRDefault="00FB59A0" w:rsidP="003D5774">
            <w:pPr>
              <w:rPr>
                <w:iCs/>
              </w:rPr>
            </w:pPr>
            <w:r>
              <w:rPr>
                <w:iCs/>
              </w:rPr>
              <w:t>Money, title &amp; r</w:t>
            </w:r>
            <w:r w:rsidR="00E0682D" w:rsidRPr="003D5774">
              <w:rPr>
                <w:iCs/>
              </w:rPr>
              <w:t>ecognition</w:t>
            </w:r>
          </w:p>
        </w:tc>
        <w:tc>
          <w:tcPr>
            <w:tcW w:w="1667" w:type="dxa"/>
            <w:vAlign w:val="center"/>
          </w:tcPr>
          <w:p w:rsidR="00E0682D" w:rsidRPr="003D5774" w:rsidRDefault="00E0682D" w:rsidP="003A2270">
            <w:pPr>
              <w:rPr>
                <w:iCs/>
              </w:rPr>
            </w:pPr>
            <w:r w:rsidRPr="003D5774">
              <w:rPr>
                <w:iCs/>
              </w:rPr>
              <w:t>Freedom</w:t>
            </w:r>
            <w:r w:rsidR="00FB59A0">
              <w:rPr>
                <w:iCs/>
              </w:rPr>
              <w:t xml:space="preserve"> in work</w:t>
            </w:r>
            <w:r w:rsidRPr="003D5774">
              <w:rPr>
                <w:iCs/>
              </w:rPr>
              <w:t xml:space="preserve"> is the ultimate reward</w:t>
            </w:r>
          </w:p>
        </w:tc>
        <w:tc>
          <w:tcPr>
            <w:tcW w:w="1635" w:type="dxa"/>
            <w:vAlign w:val="center"/>
          </w:tcPr>
          <w:p w:rsidR="00E0682D" w:rsidRPr="003D5774" w:rsidRDefault="0044633B" w:rsidP="003A2270">
            <w:pPr>
              <w:rPr>
                <w:iCs/>
              </w:rPr>
            </w:pPr>
            <w:r>
              <w:rPr>
                <w:iCs/>
              </w:rPr>
              <w:t>Meaningful work with recognition for input</w:t>
            </w:r>
          </w:p>
        </w:tc>
        <w:tc>
          <w:tcPr>
            <w:tcW w:w="1580" w:type="dxa"/>
            <w:vAlign w:val="center"/>
          </w:tcPr>
          <w:p w:rsidR="00E0682D" w:rsidRPr="003D5774" w:rsidRDefault="00C67D82" w:rsidP="00C67D82">
            <w:pPr>
              <w:rPr>
                <w:iCs/>
              </w:rPr>
            </w:pPr>
            <w:r>
              <w:rPr>
                <w:iCs/>
              </w:rPr>
              <w:t>Reward me by growing me</w:t>
            </w:r>
          </w:p>
        </w:tc>
      </w:tr>
      <w:tr w:rsidR="00E0682D" w:rsidRPr="001F59EF" w:rsidTr="003A2270">
        <w:trPr>
          <w:trHeight w:val="1898"/>
        </w:trPr>
        <w:tc>
          <w:tcPr>
            <w:tcW w:w="1843" w:type="dxa"/>
            <w:vAlign w:val="center"/>
          </w:tcPr>
          <w:p w:rsidR="00E0682D" w:rsidRPr="00A55855" w:rsidRDefault="00E0682D" w:rsidP="003A2270">
            <w:pPr>
              <w:rPr>
                <w:b/>
              </w:rPr>
            </w:pPr>
            <w:r w:rsidRPr="00A55855">
              <w:rPr>
                <w:b/>
              </w:rPr>
              <w:t xml:space="preserve">Viewpoint on </w:t>
            </w:r>
            <w:r w:rsidR="00FB59A0">
              <w:rPr>
                <w:b/>
              </w:rPr>
              <w:t xml:space="preserve">Work/Life </w:t>
            </w:r>
            <w:r w:rsidRPr="00A55855">
              <w:rPr>
                <w:b/>
              </w:rPr>
              <w:t>Balance</w:t>
            </w:r>
          </w:p>
        </w:tc>
        <w:tc>
          <w:tcPr>
            <w:tcW w:w="1678" w:type="dxa"/>
            <w:vAlign w:val="center"/>
          </w:tcPr>
          <w:p w:rsidR="003D5774" w:rsidRPr="003D5774" w:rsidRDefault="003D5774" w:rsidP="00A36614">
            <w:pPr>
              <w:rPr>
                <w:b/>
                <w:iCs/>
              </w:rPr>
            </w:pPr>
            <w:r w:rsidRPr="003D5774">
              <w:rPr>
                <w:b/>
                <w:iCs/>
              </w:rPr>
              <w:t>Work Hard</w:t>
            </w:r>
          </w:p>
          <w:p w:rsidR="00E0682D" w:rsidRPr="003D5774" w:rsidRDefault="007065E3" w:rsidP="00A36614">
            <w:pPr>
              <w:rPr>
                <w:iCs/>
              </w:rPr>
            </w:pPr>
            <w:r w:rsidRPr="003D5774">
              <w:rPr>
                <w:iCs/>
              </w:rPr>
              <w:t>Work and home are separate</w:t>
            </w:r>
            <w:r w:rsidR="003D5774">
              <w:rPr>
                <w:iCs/>
              </w:rPr>
              <w:t xml:space="preserve"> things</w:t>
            </w:r>
          </w:p>
        </w:tc>
        <w:tc>
          <w:tcPr>
            <w:tcW w:w="1647" w:type="dxa"/>
            <w:vAlign w:val="center"/>
          </w:tcPr>
          <w:p w:rsidR="00E0682D" w:rsidRPr="003D5774" w:rsidRDefault="003D5774" w:rsidP="00A36614">
            <w:pPr>
              <w:rPr>
                <w:b/>
                <w:iCs/>
              </w:rPr>
            </w:pPr>
            <w:r w:rsidRPr="003D5774">
              <w:rPr>
                <w:b/>
                <w:iCs/>
              </w:rPr>
              <w:t>Live to Work</w:t>
            </w:r>
          </w:p>
          <w:p w:rsidR="003D5774" w:rsidRPr="003D5774" w:rsidRDefault="003D5774" w:rsidP="00A36614">
            <w:pPr>
              <w:rPr>
                <w:iCs/>
              </w:rPr>
            </w:pPr>
            <w:r>
              <w:rPr>
                <w:iCs/>
              </w:rPr>
              <w:t>Hesitant to take time off</w:t>
            </w:r>
          </w:p>
        </w:tc>
        <w:tc>
          <w:tcPr>
            <w:tcW w:w="1667" w:type="dxa"/>
            <w:vAlign w:val="center"/>
          </w:tcPr>
          <w:p w:rsidR="003D5774" w:rsidRDefault="003D5774" w:rsidP="00A36614">
            <w:pPr>
              <w:rPr>
                <w:iCs/>
              </w:rPr>
            </w:pPr>
            <w:r w:rsidRPr="003D5774">
              <w:rPr>
                <w:b/>
                <w:iCs/>
              </w:rPr>
              <w:t>Work to Live</w:t>
            </w:r>
          </w:p>
          <w:p w:rsidR="00E0682D" w:rsidRPr="003D5774" w:rsidRDefault="00C67D82" w:rsidP="00A36614">
            <w:pPr>
              <w:rPr>
                <w:iCs/>
              </w:rPr>
            </w:pPr>
            <w:r>
              <w:rPr>
                <w:iCs/>
              </w:rPr>
              <w:t>C</w:t>
            </w:r>
            <w:r w:rsidR="003D5774">
              <w:rPr>
                <w:iCs/>
              </w:rPr>
              <w:t>learer focus on taking time off</w:t>
            </w:r>
          </w:p>
        </w:tc>
        <w:tc>
          <w:tcPr>
            <w:tcW w:w="1635" w:type="dxa"/>
            <w:vAlign w:val="center"/>
          </w:tcPr>
          <w:p w:rsidR="003D5774" w:rsidRPr="003D5774" w:rsidRDefault="003D5774" w:rsidP="00A36614">
            <w:pPr>
              <w:rPr>
                <w:b/>
                <w:iCs/>
              </w:rPr>
            </w:pPr>
            <w:r w:rsidRPr="003D5774">
              <w:rPr>
                <w:b/>
                <w:iCs/>
              </w:rPr>
              <w:t>Work isn’t E</w:t>
            </w:r>
            <w:r w:rsidR="00E0682D" w:rsidRPr="003D5774">
              <w:rPr>
                <w:b/>
                <w:iCs/>
              </w:rPr>
              <w:t>verything</w:t>
            </w:r>
          </w:p>
          <w:p w:rsidR="00E0682D" w:rsidRPr="003D5774" w:rsidRDefault="00C67D82" w:rsidP="00A36614">
            <w:pPr>
              <w:rPr>
                <w:iCs/>
              </w:rPr>
            </w:pPr>
            <w:r>
              <w:rPr>
                <w:iCs/>
              </w:rPr>
              <w:t>F</w:t>
            </w:r>
            <w:r w:rsidR="00E0682D" w:rsidRPr="003D5774">
              <w:rPr>
                <w:iCs/>
              </w:rPr>
              <w:t xml:space="preserve">lexibility </w:t>
            </w:r>
            <w:r w:rsidR="003D5774">
              <w:rPr>
                <w:iCs/>
              </w:rPr>
              <w:t xml:space="preserve">to </w:t>
            </w:r>
            <w:r w:rsidR="00E0682D" w:rsidRPr="003D5774">
              <w:rPr>
                <w:iCs/>
              </w:rPr>
              <w:t>balance all activities</w:t>
            </w:r>
          </w:p>
        </w:tc>
        <w:tc>
          <w:tcPr>
            <w:tcW w:w="1580" w:type="dxa"/>
            <w:vAlign w:val="center"/>
          </w:tcPr>
          <w:p w:rsidR="003D5774" w:rsidRPr="003D5774" w:rsidRDefault="003D5774" w:rsidP="00A36614">
            <w:pPr>
              <w:rPr>
                <w:b/>
                <w:iCs/>
              </w:rPr>
            </w:pPr>
            <w:r w:rsidRPr="003D5774">
              <w:rPr>
                <w:b/>
                <w:iCs/>
              </w:rPr>
              <w:t>Work is Fun</w:t>
            </w:r>
          </w:p>
          <w:p w:rsidR="00E0682D" w:rsidRPr="003D5774" w:rsidRDefault="003D5774" w:rsidP="00A36614">
            <w:pPr>
              <w:rPr>
                <w:iCs/>
              </w:rPr>
            </w:pPr>
            <w:r w:rsidRPr="003D5774">
              <w:rPr>
                <w:iCs/>
              </w:rPr>
              <w:t>F</w:t>
            </w:r>
            <w:r w:rsidR="00E0682D" w:rsidRPr="003D5774">
              <w:rPr>
                <w:iCs/>
              </w:rPr>
              <w:t>lexible</w:t>
            </w:r>
            <w:r>
              <w:rPr>
                <w:iCs/>
              </w:rPr>
              <w:t xml:space="preserve">, </w:t>
            </w:r>
            <w:r w:rsidR="00E0682D" w:rsidRPr="003D5774">
              <w:rPr>
                <w:iCs/>
              </w:rPr>
              <w:t>fun, and group oriented</w:t>
            </w:r>
            <w:r w:rsidR="00C67D82">
              <w:rPr>
                <w:iCs/>
              </w:rPr>
              <w:t xml:space="preserve">… </w:t>
            </w:r>
          </w:p>
        </w:tc>
      </w:tr>
    </w:tbl>
    <w:p w:rsidR="00E17327" w:rsidRDefault="00E17327" w:rsidP="00E17327">
      <w:pPr>
        <w:numPr>
          <w:ilvl w:val="1"/>
          <w:numId w:val="0"/>
        </w:numPr>
        <w:rPr>
          <w:noProof/>
          <w:color w:val="A6B727" w:themeColor="accent2"/>
          <w:sz w:val="28"/>
          <w:szCs w:val="28"/>
        </w:rPr>
      </w:pPr>
    </w:p>
    <w:p w:rsidR="00E17327" w:rsidRDefault="00E17327" w:rsidP="00E17327">
      <w:pPr>
        <w:numPr>
          <w:ilvl w:val="1"/>
          <w:numId w:val="0"/>
        </w:numPr>
        <w:rPr>
          <w:noProof/>
          <w:color w:val="A6B727" w:themeColor="accent2"/>
          <w:sz w:val="28"/>
          <w:szCs w:val="28"/>
        </w:rPr>
      </w:pPr>
      <w:r w:rsidRPr="00816110">
        <w:rPr>
          <w:noProof/>
          <w:color w:val="A6B727" w:themeColor="accent2"/>
          <w:sz w:val="28"/>
          <w:szCs w:val="28"/>
        </w:rPr>
        <w:t>Group Exercise</w:t>
      </w:r>
    </w:p>
    <w:p w:rsidR="00E0682D" w:rsidRPr="00E17327" w:rsidRDefault="00675E1B" w:rsidP="00E17327">
      <w:pPr>
        <w:pStyle w:val="Title"/>
        <w:rPr>
          <w:sz w:val="52"/>
        </w:rPr>
      </w:pPr>
      <w:r w:rsidRPr="00E17327">
        <w:rPr>
          <w:sz w:val="52"/>
        </w:rPr>
        <w:t>What does it mean to ‘coach’ someone in the workplace?</w:t>
      </w:r>
    </w:p>
    <w:p w:rsidR="006E195A" w:rsidRDefault="006E195A" w:rsidP="00644703"/>
    <w:p w:rsidR="006E195A" w:rsidRPr="0068014F" w:rsidRDefault="0068014F" w:rsidP="006E195A">
      <w:pPr>
        <w:pStyle w:val="Heading1"/>
        <w:rPr>
          <w:sz w:val="32"/>
        </w:rPr>
      </w:pPr>
      <w:r w:rsidRPr="0068014F">
        <w:rPr>
          <w:sz w:val="32"/>
        </w:rPr>
        <w:t>Knowing How and When to Give Feedback &amp; Provide Learning Opportunities</w:t>
      </w:r>
    </w:p>
    <w:p w:rsidR="00DE6A09" w:rsidRPr="00DE6A09" w:rsidRDefault="00DE6A09" w:rsidP="00DE6A09"/>
    <w:tbl>
      <w:tblPr>
        <w:tblStyle w:val="GridTable1Light-Accent4"/>
        <w:tblW w:w="0" w:type="auto"/>
        <w:tblLook w:val="04A0" w:firstRow="1" w:lastRow="0" w:firstColumn="1" w:lastColumn="0" w:noHBand="0" w:noVBand="1"/>
      </w:tblPr>
      <w:tblGrid>
        <w:gridCol w:w="2065"/>
        <w:gridCol w:w="3150"/>
        <w:gridCol w:w="4855"/>
      </w:tblGrid>
      <w:tr w:rsidR="00644703" w:rsidTr="00A9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Align w:val="center"/>
          </w:tcPr>
          <w:p w:rsidR="00644703" w:rsidRDefault="00644703" w:rsidP="00644703">
            <w:pPr>
              <w:jc w:val="center"/>
              <w:rPr>
                <w:rFonts w:ascii="Arial" w:hAnsi="Arial" w:cs="Arial"/>
              </w:rPr>
            </w:pPr>
          </w:p>
        </w:tc>
        <w:tc>
          <w:tcPr>
            <w:tcW w:w="3150" w:type="dxa"/>
            <w:vAlign w:val="center"/>
          </w:tcPr>
          <w:p w:rsidR="00644703" w:rsidRDefault="00644703" w:rsidP="0064470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Feedback</w:t>
            </w:r>
          </w:p>
        </w:tc>
        <w:tc>
          <w:tcPr>
            <w:tcW w:w="4855" w:type="dxa"/>
            <w:vAlign w:val="center"/>
          </w:tcPr>
          <w:p w:rsidR="00644703" w:rsidRDefault="00644703" w:rsidP="0064470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Training/Learning</w:t>
            </w:r>
          </w:p>
        </w:tc>
      </w:tr>
      <w:tr w:rsidR="00644703" w:rsidTr="00A9318F">
        <w:tc>
          <w:tcPr>
            <w:cnfStyle w:val="001000000000" w:firstRow="0" w:lastRow="0" w:firstColumn="1" w:lastColumn="0" w:oddVBand="0" w:evenVBand="0" w:oddHBand="0" w:evenHBand="0" w:firstRowFirstColumn="0" w:firstRowLastColumn="0" w:lastRowFirstColumn="0" w:lastRowLastColumn="0"/>
            <w:tcW w:w="2065" w:type="dxa"/>
            <w:shd w:val="clear" w:color="auto" w:fill="418AB3" w:themeFill="accent1"/>
            <w:vAlign w:val="center"/>
          </w:tcPr>
          <w:p w:rsidR="00644703" w:rsidRPr="00644703" w:rsidRDefault="00644703" w:rsidP="00644703">
            <w:pPr>
              <w:jc w:val="center"/>
              <w:rPr>
                <w:rFonts w:ascii="Arial" w:hAnsi="Arial" w:cs="Arial"/>
                <w:color w:val="FFFFFF" w:themeColor="background1"/>
              </w:rPr>
            </w:pPr>
            <w:r w:rsidRPr="00644703">
              <w:rPr>
                <w:rFonts w:ascii="Arial" w:hAnsi="Arial" w:cs="Arial"/>
                <w:color w:val="FFFFFF" w:themeColor="background1"/>
              </w:rPr>
              <w:t>Traditional</w:t>
            </w:r>
          </w:p>
        </w:tc>
        <w:tc>
          <w:tcPr>
            <w:tcW w:w="3150" w:type="dxa"/>
          </w:tcPr>
          <w:p w:rsidR="00644703" w:rsidRDefault="00644703"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 news is good news</w:t>
            </w:r>
          </w:p>
          <w:p w:rsidR="00644703" w:rsidRDefault="00ED509D"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Subtle, private recognition…no fanfare</w:t>
            </w:r>
          </w:p>
        </w:tc>
        <w:tc>
          <w:tcPr>
            <w:tcW w:w="4855" w:type="dxa"/>
          </w:tcPr>
          <w:p w:rsidR="00644703" w:rsidRDefault="00644703" w:rsidP="002D460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D4607">
              <w:rPr>
                <w:rFonts w:ascii="Arial" w:hAnsi="Arial" w:cs="Arial"/>
              </w:rPr>
              <w:t>I learned the hard way, you can too!</w:t>
            </w:r>
          </w:p>
          <w:p w:rsidR="00FB59A0" w:rsidRDefault="00FB59A0" w:rsidP="002D460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Happens on the job</w:t>
            </w:r>
          </w:p>
          <w:p w:rsidR="00644703" w:rsidRDefault="00FB59A0" w:rsidP="00FB59A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B59A0">
              <w:rPr>
                <w:rFonts w:ascii="Arial" w:hAnsi="Arial" w:cs="Arial"/>
              </w:rPr>
              <w:t>Skills are for organization, not individual</w:t>
            </w:r>
          </w:p>
        </w:tc>
      </w:tr>
      <w:tr w:rsidR="00644703" w:rsidTr="00A9318F">
        <w:tc>
          <w:tcPr>
            <w:cnfStyle w:val="001000000000" w:firstRow="0" w:lastRow="0" w:firstColumn="1" w:lastColumn="0" w:oddVBand="0" w:evenVBand="0" w:oddHBand="0" w:evenHBand="0" w:firstRowFirstColumn="0" w:firstRowLastColumn="0" w:lastRowFirstColumn="0" w:lastRowLastColumn="0"/>
            <w:tcW w:w="2065" w:type="dxa"/>
            <w:shd w:val="clear" w:color="auto" w:fill="A6B727" w:themeFill="accent2"/>
            <w:vAlign w:val="center"/>
          </w:tcPr>
          <w:p w:rsidR="00644703" w:rsidRPr="00644703" w:rsidRDefault="00644703" w:rsidP="00644703">
            <w:pPr>
              <w:jc w:val="center"/>
              <w:rPr>
                <w:rFonts w:ascii="Arial" w:hAnsi="Arial" w:cs="Arial"/>
                <w:color w:val="FFFFFF" w:themeColor="background1"/>
              </w:rPr>
            </w:pPr>
            <w:r w:rsidRPr="00644703">
              <w:rPr>
                <w:rFonts w:ascii="Arial" w:hAnsi="Arial" w:cs="Arial"/>
                <w:color w:val="FFFFFF" w:themeColor="background1"/>
              </w:rPr>
              <w:t>Baby Boomers</w:t>
            </w:r>
          </w:p>
        </w:tc>
        <w:tc>
          <w:tcPr>
            <w:tcW w:w="3150" w:type="dxa"/>
          </w:tcPr>
          <w:p w:rsidR="002D4607" w:rsidRDefault="00ED509D"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Expect an a</w:t>
            </w:r>
            <w:r w:rsidR="002D4607">
              <w:rPr>
                <w:rFonts w:ascii="Arial" w:hAnsi="Arial" w:cs="Arial"/>
              </w:rPr>
              <w:t xml:space="preserve">nnual review </w:t>
            </w:r>
          </w:p>
          <w:p w:rsidR="00644703" w:rsidRDefault="002D4607"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not in alignment, be sure to have </w:t>
            </w:r>
            <w:r w:rsidR="00644703">
              <w:rPr>
                <w:rFonts w:ascii="Arial" w:hAnsi="Arial" w:cs="Arial"/>
              </w:rPr>
              <w:t>lots of documentation.</w:t>
            </w:r>
          </w:p>
          <w:p w:rsidR="00644703" w:rsidRDefault="00644703"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55" w:type="dxa"/>
          </w:tcPr>
          <w:p w:rsidR="00644703" w:rsidRDefault="009515EB" w:rsidP="002D460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D4607">
              <w:rPr>
                <w:rFonts w:ascii="Arial" w:hAnsi="Arial" w:cs="Arial"/>
              </w:rPr>
              <w:t xml:space="preserve">Formal, structured </w:t>
            </w:r>
            <w:r w:rsidR="0029356A" w:rsidRPr="002D4607">
              <w:rPr>
                <w:rFonts w:ascii="Arial" w:hAnsi="Arial" w:cs="Arial"/>
              </w:rPr>
              <w:t xml:space="preserve">learning </w:t>
            </w:r>
            <w:r w:rsidRPr="002D4607">
              <w:rPr>
                <w:rFonts w:ascii="Arial" w:hAnsi="Arial" w:cs="Arial"/>
              </w:rPr>
              <w:t>but expect interaction</w:t>
            </w:r>
          </w:p>
          <w:p w:rsidR="00FB59A0" w:rsidRPr="002D4607" w:rsidRDefault="00FB59A0" w:rsidP="00FB59A0">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Training is important but not as important as work ethic and time in the job </w:t>
            </w:r>
          </w:p>
        </w:tc>
      </w:tr>
      <w:tr w:rsidR="00644703" w:rsidTr="00A9318F">
        <w:tc>
          <w:tcPr>
            <w:cnfStyle w:val="001000000000" w:firstRow="0" w:lastRow="0" w:firstColumn="1" w:lastColumn="0" w:oddVBand="0" w:evenVBand="0" w:oddHBand="0" w:evenHBand="0" w:firstRowFirstColumn="0" w:firstRowLastColumn="0" w:lastRowFirstColumn="0" w:lastRowLastColumn="0"/>
            <w:tcW w:w="2065" w:type="dxa"/>
            <w:shd w:val="clear" w:color="auto" w:fill="F69200" w:themeFill="accent3"/>
            <w:vAlign w:val="center"/>
          </w:tcPr>
          <w:p w:rsidR="00644703" w:rsidRPr="00644703" w:rsidRDefault="00644703" w:rsidP="00644703">
            <w:pPr>
              <w:jc w:val="center"/>
              <w:rPr>
                <w:rFonts w:ascii="Arial" w:hAnsi="Arial" w:cs="Arial"/>
                <w:color w:val="FFFFFF" w:themeColor="background1"/>
              </w:rPr>
            </w:pPr>
            <w:r w:rsidRPr="00644703">
              <w:rPr>
                <w:rFonts w:ascii="Arial" w:hAnsi="Arial" w:cs="Arial"/>
                <w:color w:val="FFFFFF" w:themeColor="background1"/>
              </w:rPr>
              <w:t>Generation X</w:t>
            </w:r>
          </w:p>
        </w:tc>
        <w:tc>
          <w:tcPr>
            <w:tcW w:w="3150" w:type="dxa"/>
          </w:tcPr>
          <w:p w:rsidR="00644703" w:rsidRDefault="00644703"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Sorry to interrupt, but how am I doing?</w:t>
            </w:r>
          </w:p>
          <w:p w:rsidR="002D4607" w:rsidRDefault="002D4607"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Quarterly feedback is fine</w:t>
            </w:r>
          </w:p>
        </w:tc>
        <w:tc>
          <w:tcPr>
            <w:tcW w:w="4855" w:type="dxa"/>
          </w:tcPr>
          <w:p w:rsidR="00644703" w:rsidRPr="002D4607" w:rsidRDefault="00FB59A0" w:rsidP="002D4607">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Increased skill leads to next job, either within or external</w:t>
            </w:r>
          </w:p>
          <w:p w:rsidR="00644703" w:rsidRDefault="009515EB" w:rsidP="002D4607">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D4607">
              <w:rPr>
                <w:rFonts w:ascii="Arial" w:hAnsi="Arial" w:cs="Arial"/>
              </w:rPr>
              <w:t>Self-directed learning</w:t>
            </w:r>
            <w:r w:rsidR="00FB59A0">
              <w:rPr>
                <w:rFonts w:ascii="Arial" w:hAnsi="Arial" w:cs="Arial"/>
              </w:rPr>
              <w:t xml:space="preserve"> is preferred</w:t>
            </w:r>
          </w:p>
          <w:p w:rsidR="00644703" w:rsidRDefault="00FB59A0" w:rsidP="00FB59A0">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Skills are more important that work ethic</w:t>
            </w:r>
          </w:p>
          <w:p w:rsidR="00977C70" w:rsidRDefault="00977C70" w:rsidP="00977C70">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4703" w:rsidTr="00A9318F">
        <w:tc>
          <w:tcPr>
            <w:cnfStyle w:val="001000000000" w:firstRow="0" w:lastRow="0" w:firstColumn="1" w:lastColumn="0" w:oddVBand="0" w:evenVBand="0" w:oddHBand="0" w:evenHBand="0" w:firstRowFirstColumn="0" w:firstRowLastColumn="0" w:lastRowFirstColumn="0" w:lastRowLastColumn="0"/>
            <w:tcW w:w="2065" w:type="dxa"/>
            <w:shd w:val="clear" w:color="auto" w:fill="FEC306" w:themeFill="accent5"/>
            <w:vAlign w:val="center"/>
          </w:tcPr>
          <w:p w:rsidR="007831B1" w:rsidRDefault="00644703" w:rsidP="00644703">
            <w:pPr>
              <w:jc w:val="center"/>
              <w:rPr>
                <w:rFonts w:ascii="Arial" w:hAnsi="Arial" w:cs="Arial"/>
                <w:color w:val="FFFFFF" w:themeColor="background1"/>
              </w:rPr>
            </w:pPr>
            <w:r w:rsidRPr="00644703">
              <w:rPr>
                <w:rFonts w:ascii="Arial" w:hAnsi="Arial" w:cs="Arial"/>
                <w:color w:val="FFFFFF" w:themeColor="background1"/>
              </w:rPr>
              <w:t>Millennials</w:t>
            </w:r>
            <w:r w:rsidR="007831B1">
              <w:rPr>
                <w:rFonts w:ascii="Arial" w:hAnsi="Arial" w:cs="Arial"/>
                <w:color w:val="FFFFFF" w:themeColor="background1"/>
              </w:rPr>
              <w:t xml:space="preserve"> – </w:t>
            </w:r>
          </w:p>
          <w:p w:rsidR="00644703" w:rsidRPr="00644703" w:rsidRDefault="007831B1" w:rsidP="00644703">
            <w:pPr>
              <w:jc w:val="center"/>
              <w:rPr>
                <w:rFonts w:ascii="Arial" w:hAnsi="Arial" w:cs="Arial"/>
                <w:color w:val="FFFFFF" w:themeColor="background1"/>
              </w:rPr>
            </w:pPr>
            <w:r>
              <w:rPr>
                <w:rFonts w:ascii="Arial" w:hAnsi="Arial" w:cs="Arial"/>
                <w:color w:val="FFFFFF" w:themeColor="background1"/>
              </w:rPr>
              <w:t>Gen Y</w:t>
            </w:r>
          </w:p>
        </w:tc>
        <w:tc>
          <w:tcPr>
            <w:tcW w:w="3150" w:type="dxa"/>
          </w:tcPr>
          <w:p w:rsidR="00644703" w:rsidRDefault="002D4607"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Crave frequent feedback</w:t>
            </w:r>
          </w:p>
          <w:p w:rsidR="002D4607" w:rsidRDefault="002D4607"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Prefer with regularity (weekly/monthly)</w:t>
            </w:r>
          </w:p>
          <w:p w:rsidR="0055059A" w:rsidRDefault="0055059A"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More likely to comply when provided with rationale </w:t>
            </w:r>
          </w:p>
          <w:p w:rsidR="00644703" w:rsidRDefault="00644703"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55" w:type="dxa"/>
          </w:tcPr>
          <w:p w:rsidR="00644703" w:rsidRPr="002D4607" w:rsidRDefault="002D4607" w:rsidP="002D4607">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D4607">
              <w:rPr>
                <w:rFonts w:ascii="Arial" w:hAnsi="Arial" w:cs="Arial"/>
              </w:rPr>
              <w:t>Continual learners, innovative and collaborative</w:t>
            </w:r>
          </w:p>
          <w:p w:rsidR="00644703" w:rsidRDefault="0055059A" w:rsidP="00FB59A0">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Prefer less formal learning environments with lots of interaction</w:t>
            </w:r>
          </w:p>
          <w:p w:rsidR="00FB59A0" w:rsidRPr="002D4607" w:rsidRDefault="00FB59A0" w:rsidP="00FB59A0">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Motivated by seeing immediate results from training</w:t>
            </w:r>
            <w:r w:rsidR="00A9318F">
              <w:rPr>
                <w:rFonts w:ascii="Arial" w:hAnsi="Arial" w:cs="Arial"/>
              </w:rPr>
              <w:t xml:space="preserve"> – outcomes have to be relevant</w:t>
            </w:r>
          </w:p>
        </w:tc>
      </w:tr>
      <w:tr w:rsidR="00644703" w:rsidTr="00A9318F">
        <w:tc>
          <w:tcPr>
            <w:cnfStyle w:val="001000000000" w:firstRow="0" w:lastRow="0" w:firstColumn="1" w:lastColumn="0" w:oddVBand="0" w:evenVBand="0" w:oddHBand="0" w:evenHBand="0" w:firstRowFirstColumn="0" w:firstRowLastColumn="0" w:lastRowFirstColumn="0" w:lastRowLastColumn="0"/>
            <w:tcW w:w="2065" w:type="dxa"/>
            <w:shd w:val="clear" w:color="auto" w:fill="DF5327" w:themeFill="accent6"/>
            <w:vAlign w:val="center"/>
          </w:tcPr>
          <w:p w:rsidR="00644703" w:rsidRPr="00644703" w:rsidRDefault="00644703" w:rsidP="00644703">
            <w:pPr>
              <w:jc w:val="center"/>
              <w:rPr>
                <w:rFonts w:ascii="Arial" w:hAnsi="Arial" w:cs="Arial"/>
                <w:color w:val="FFFFFF" w:themeColor="background1"/>
              </w:rPr>
            </w:pPr>
            <w:r w:rsidRPr="00644703">
              <w:rPr>
                <w:rFonts w:ascii="Arial" w:hAnsi="Arial" w:cs="Arial"/>
                <w:color w:val="FFFFFF" w:themeColor="background1"/>
              </w:rPr>
              <w:t>Generation Z</w:t>
            </w:r>
          </w:p>
        </w:tc>
        <w:tc>
          <w:tcPr>
            <w:tcW w:w="3150" w:type="dxa"/>
          </w:tcPr>
          <w:p w:rsidR="002D4607" w:rsidRDefault="002D4607"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Coach me continuously</w:t>
            </w:r>
          </w:p>
          <w:p w:rsidR="00644703" w:rsidRDefault="002D4607"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“Bites” of </w:t>
            </w:r>
            <w:r w:rsidR="00977C70">
              <w:rPr>
                <w:rFonts w:ascii="Arial" w:hAnsi="Arial" w:cs="Arial"/>
              </w:rPr>
              <w:t>f</w:t>
            </w:r>
            <w:r w:rsidR="008D3744">
              <w:rPr>
                <w:rFonts w:ascii="Arial" w:hAnsi="Arial" w:cs="Arial"/>
              </w:rPr>
              <w:t xml:space="preserve">eedback </w:t>
            </w:r>
            <w:r>
              <w:rPr>
                <w:rFonts w:ascii="Arial" w:hAnsi="Arial" w:cs="Arial"/>
              </w:rPr>
              <w:t>a</w:t>
            </w:r>
            <w:r w:rsidR="008D3744">
              <w:rPr>
                <w:rFonts w:ascii="Arial" w:hAnsi="Arial" w:cs="Arial"/>
              </w:rPr>
              <w:t>t all times</w:t>
            </w:r>
          </w:p>
          <w:p w:rsidR="00644703" w:rsidRDefault="00644703" w:rsidP="001F59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55" w:type="dxa"/>
          </w:tcPr>
          <w:p w:rsidR="00644703" w:rsidRDefault="008D3744" w:rsidP="002D4607">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D4607">
              <w:rPr>
                <w:rFonts w:ascii="Arial" w:hAnsi="Arial" w:cs="Arial"/>
              </w:rPr>
              <w:t xml:space="preserve">Learning is </w:t>
            </w:r>
            <w:r w:rsidR="00A20684" w:rsidRPr="002D4607">
              <w:rPr>
                <w:rFonts w:ascii="Arial" w:hAnsi="Arial" w:cs="Arial"/>
              </w:rPr>
              <w:t>constant</w:t>
            </w:r>
            <w:r w:rsidR="00FB59A0">
              <w:rPr>
                <w:rFonts w:ascii="Arial" w:hAnsi="Arial" w:cs="Arial"/>
              </w:rPr>
              <w:t xml:space="preserve">, </w:t>
            </w:r>
            <w:r w:rsidRPr="002D4607">
              <w:rPr>
                <w:rFonts w:ascii="Arial" w:hAnsi="Arial" w:cs="Arial"/>
              </w:rPr>
              <w:t>digital and can be found anywhere</w:t>
            </w:r>
          </w:p>
          <w:p w:rsidR="0055059A" w:rsidRDefault="0055059A" w:rsidP="002D4607">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Training tools need to be visually stimulating to retain attention</w:t>
            </w:r>
          </w:p>
          <w:p w:rsidR="008D3744" w:rsidRDefault="00FA2E9D" w:rsidP="00977C70">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Need understanding of purpose of training and how development in role helps organization achieve mission to help society</w:t>
            </w:r>
          </w:p>
        </w:tc>
      </w:tr>
    </w:tbl>
    <w:p w:rsidR="00DE6A09" w:rsidRDefault="00DE6A09" w:rsidP="001F59EF">
      <w:pPr>
        <w:rPr>
          <w:rFonts w:ascii="Arial" w:hAnsi="Arial" w:cs="Arial"/>
        </w:rPr>
      </w:pPr>
    </w:p>
    <w:p w:rsidR="00B7519B" w:rsidRDefault="00B7519B" w:rsidP="00B7519B">
      <w:pPr>
        <w:pStyle w:val="Heading1"/>
      </w:pPr>
      <w:r>
        <w:t>Aligning Across Generations – Where are the Fault Lines?</w:t>
      </w:r>
    </w:p>
    <w:p w:rsidR="00B7519B" w:rsidRDefault="00B7519B" w:rsidP="00B7519B">
      <w:pPr>
        <w:rPr>
          <w:sz w:val="24"/>
        </w:rPr>
      </w:pPr>
      <w:r w:rsidRPr="00737409">
        <w:rPr>
          <w:i/>
          <w:color w:val="DF5327" w:themeColor="accent6"/>
          <w:sz w:val="24"/>
        </w:rPr>
        <w:t xml:space="preserve"> “By 2020, 13 million more Boomers will have retired, Millennials will dominate the workplace in terms of sheer numbers, Gen X will own the C-suite, and 30 million Gen </w:t>
      </w:r>
      <w:proofErr w:type="spellStart"/>
      <w:r w:rsidRPr="00737409">
        <w:rPr>
          <w:i/>
          <w:color w:val="DF5327" w:themeColor="accent6"/>
          <w:sz w:val="24"/>
        </w:rPr>
        <w:t>Zs</w:t>
      </w:r>
      <w:proofErr w:type="spellEnd"/>
      <w:r w:rsidRPr="00737409">
        <w:rPr>
          <w:i/>
          <w:color w:val="DF5327" w:themeColor="accent6"/>
          <w:sz w:val="24"/>
        </w:rPr>
        <w:t xml:space="preserve"> will have come to work. We are watching the workplace and the work ethic shaped by Boomer values dissolve rapidly as Millennial values take hold.” </w:t>
      </w:r>
      <w:r w:rsidRPr="00737409">
        <w:rPr>
          <w:sz w:val="24"/>
        </w:rPr>
        <w:t>(3 New Generation Realities, Amy Lynch)</w:t>
      </w:r>
    </w:p>
    <w:p w:rsidR="00DE6A09" w:rsidRDefault="00DE6A09" w:rsidP="001F59EF">
      <w:pPr>
        <w:rPr>
          <w:rFonts w:ascii="Arial" w:hAnsi="Arial" w:cs="Arial"/>
        </w:rPr>
      </w:pPr>
    </w:p>
    <w:p w:rsidR="00DE6A09" w:rsidRDefault="00DE6A09" w:rsidP="001F59EF">
      <w:pPr>
        <w:rPr>
          <w:rFonts w:ascii="Arial" w:hAnsi="Arial" w:cs="Arial"/>
        </w:rPr>
      </w:pPr>
    </w:p>
    <w:p w:rsidR="00DE6A09" w:rsidRDefault="00DE6A09" w:rsidP="001F59EF">
      <w:pPr>
        <w:rPr>
          <w:rFonts w:ascii="Arial" w:hAnsi="Arial" w:cs="Arial"/>
        </w:rPr>
      </w:pPr>
    </w:p>
    <w:p w:rsidR="004B4DAC" w:rsidRPr="004B4DAC" w:rsidRDefault="004B4DAC" w:rsidP="004B4DAC">
      <w:pPr>
        <w:pStyle w:val="Heading1"/>
        <w:rPr>
          <w:sz w:val="12"/>
        </w:rPr>
      </w:pPr>
    </w:p>
    <w:p w:rsidR="00DE6A09" w:rsidRDefault="004B4DAC" w:rsidP="004B4DAC">
      <w:pPr>
        <w:pStyle w:val="Heading1"/>
      </w:pPr>
      <w:r>
        <w:t xml:space="preserve">Food for Thought…Questions asked of Gen Z students </w:t>
      </w:r>
    </w:p>
    <w:p w:rsidR="00DE6A09" w:rsidRDefault="00DE6A09" w:rsidP="001F59EF">
      <w:pPr>
        <w:rPr>
          <w:rFonts w:ascii="Arial" w:hAnsi="Arial" w:cs="Arial"/>
        </w:rPr>
      </w:pPr>
    </w:p>
    <w:p w:rsidR="00DE6A09" w:rsidRDefault="00DE6A09" w:rsidP="00DE6A09">
      <w:pPr>
        <w:jc w:val="center"/>
        <w:rPr>
          <w:rFonts w:ascii="Arial" w:hAnsi="Arial" w:cs="Arial"/>
        </w:rPr>
      </w:pPr>
      <w:r w:rsidRPr="00DE6A09">
        <w:rPr>
          <w:rFonts w:ascii="Arial" w:hAnsi="Arial" w:cs="Arial"/>
          <w:noProof/>
        </w:rPr>
        <w:drawing>
          <wp:inline distT="0" distB="0" distL="0" distR="0">
            <wp:extent cx="4616450" cy="6924675"/>
            <wp:effectExtent l="0" t="0" r="0" b="9525"/>
            <wp:docPr id="11" name="Picture 11" descr="https://www.teachthought.com/wp-content/uploads/2018/05/questions-students-answer-before-graduate-teachthought-cop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eachthought.com/wp-content/uploads/2018/05/questions-students-answer-before-graduate-teachthought-copy-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17524" cy="6926286"/>
                    </a:xfrm>
                    <a:prstGeom prst="rect">
                      <a:avLst/>
                    </a:prstGeom>
                    <a:noFill/>
                    <a:ln>
                      <a:noFill/>
                    </a:ln>
                  </pic:spPr>
                </pic:pic>
              </a:graphicData>
            </a:graphic>
          </wp:inline>
        </w:drawing>
      </w:r>
    </w:p>
    <w:p w:rsidR="00ED509D" w:rsidRPr="00ED509D" w:rsidRDefault="00ED509D" w:rsidP="00DE6A09">
      <w:pPr>
        <w:jc w:val="center"/>
        <w:rPr>
          <w:rFonts w:ascii="Arial" w:hAnsi="Arial" w:cs="Arial"/>
          <w:sz w:val="18"/>
        </w:rPr>
      </w:pPr>
    </w:p>
    <w:p w:rsidR="00ED509D" w:rsidRPr="00ED509D" w:rsidRDefault="007B759E" w:rsidP="00DE6A09">
      <w:pPr>
        <w:jc w:val="center"/>
        <w:rPr>
          <w:rFonts w:ascii="Arial" w:hAnsi="Arial" w:cs="Arial"/>
          <w:sz w:val="18"/>
        </w:rPr>
      </w:pPr>
      <w:hyperlink r:id="rId37" w:history="1">
        <w:r w:rsidR="00ED509D" w:rsidRPr="00ED509D">
          <w:rPr>
            <w:rStyle w:val="Hyperlink"/>
            <w:sz w:val="18"/>
          </w:rPr>
          <w:t>https://www.teachthought.com/critical-thinking/questions-every-student-should-be-able-to-answer-before-they-graduate-high-school/</w:t>
        </w:r>
      </w:hyperlink>
    </w:p>
    <w:p w:rsidR="00DE6A09" w:rsidRDefault="00DE6A09" w:rsidP="001F59EF">
      <w:pPr>
        <w:rPr>
          <w:rFonts w:ascii="Arial" w:hAnsi="Arial" w:cs="Arial"/>
        </w:rPr>
      </w:pPr>
    </w:p>
    <w:p w:rsidR="00DE6A09" w:rsidRDefault="00DE6A09" w:rsidP="001F59EF">
      <w:pPr>
        <w:rPr>
          <w:rFonts w:ascii="Arial" w:hAnsi="Arial" w:cs="Arial"/>
        </w:rPr>
      </w:pPr>
    </w:p>
    <w:p w:rsidR="00B7519B" w:rsidRDefault="00B7519B" w:rsidP="00B7519B">
      <w:pPr>
        <w:pStyle w:val="Heading1"/>
      </w:pPr>
      <w:r>
        <w:t>To Get the Most from Millennials (and Everyone Else) Know the Right Approach:</w:t>
      </w:r>
    </w:p>
    <w:p w:rsidR="00A37323" w:rsidRPr="00364DE3" w:rsidRDefault="00A37323" w:rsidP="001F59EF">
      <w:pPr>
        <w:rPr>
          <w:rFonts w:ascii="Arial" w:hAnsi="Arial" w:cs="Arial"/>
          <w:b/>
        </w:rPr>
      </w:pPr>
    </w:p>
    <w:tbl>
      <w:tblPr>
        <w:tblStyle w:val="GridTable1Light-Accent4"/>
        <w:tblW w:w="0" w:type="auto"/>
        <w:tblLook w:val="04A0" w:firstRow="1" w:lastRow="0" w:firstColumn="1" w:lastColumn="0" w:noHBand="0" w:noVBand="1"/>
      </w:tblPr>
      <w:tblGrid>
        <w:gridCol w:w="2065"/>
        <w:gridCol w:w="3150"/>
        <w:gridCol w:w="4855"/>
      </w:tblGrid>
      <w:tr w:rsidR="004704B5" w:rsidTr="00B84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Align w:val="center"/>
          </w:tcPr>
          <w:p w:rsidR="004704B5" w:rsidRDefault="004704B5" w:rsidP="00B84D22">
            <w:pPr>
              <w:jc w:val="center"/>
              <w:rPr>
                <w:rFonts w:ascii="Arial" w:hAnsi="Arial" w:cs="Arial"/>
              </w:rPr>
            </w:pPr>
          </w:p>
        </w:tc>
        <w:tc>
          <w:tcPr>
            <w:tcW w:w="3150" w:type="dxa"/>
            <w:vAlign w:val="center"/>
          </w:tcPr>
          <w:p w:rsidR="004704B5" w:rsidRDefault="004704B5" w:rsidP="00B84D2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Career Development</w:t>
            </w:r>
          </w:p>
        </w:tc>
        <w:tc>
          <w:tcPr>
            <w:tcW w:w="4855" w:type="dxa"/>
            <w:vAlign w:val="center"/>
          </w:tcPr>
          <w:p w:rsidR="004704B5" w:rsidRDefault="004704B5" w:rsidP="00B84D2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Mentoring Approach</w:t>
            </w:r>
          </w:p>
        </w:tc>
      </w:tr>
      <w:tr w:rsidR="004704B5" w:rsidTr="00B84D22">
        <w:tc>
          <w:tcPr>
            <w:cnfStyle w:val="001000000000" w:firstRow="0" w:lastRow="0" w:firstColumn="1" w:lastColumn="0" w:oddVBand="0" w:evenVBand="0" w:oddHBand="0" w:evenHBand="0" w:firstRowFirstColumn="0" w:firstRowLastColumn="0" w:lastRowFirstColumn="0" w:lastRowLastColumn="0"/>
            <w:tcW w:w="2065" w:type="dxa"/>
            <w:shd w:val="clear" w:color="auto" w:fill="418AB3" w:themeFill="accent1"/>
            <w:vAlign w:val="center"/>
          </w:tcPr>
          <w:p w:rsidR="004704B5" w:rsidRPr="00644703" w:rsidRDefault="004704B5" w:rsidP="00B84D22">
            <w:pPr>
              <w:jc w:val="center"/>
              <w:rPr>
                <w:rFonts w:ascii="Arial" w:hAnsi="Arial" w:cs="Arial"/>
                <w:color w:val="FFFFFF" w:themeColor="background1"/>
              </w:rPr>
            </w:pPr>
            <w:r w:rsidRPr="00644703">
              <w:rPr>
                <w:rFonts w:ascii="Arial" w:hAnsi="Arial" w:cs="Arial"/>
                <w:color w:val="FFFFFF" w:themeColor="background1"/>
              </w:rPr>
              <w:t>Traditional</w:t>
            </w:r>
          </w:p>
        </w:tc>
        <w:tc>
          <w:tcPr>
            <w:tcW w:w="3150" w:type="dxa"/>
          </w:tcPr>
          <w:p w:rsidR="004704B5" w:rsidRDefault="009D261E"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Not really an option…keep nose to the grindstone and will advance eventually</w:t>
            </w:r>
          </w:p>
        </w:tc>
        <w:tc>
          <w:tcPr>
            <w:tcW w:w="4855" w:type="dxa"/>
          </w:tcPr>
          <w:p w:rsidR="004704B5" w:rsidRDefault="009D261E" w:rsidP="00B84D22">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Respect their experience and find ways to use their testimonials</w:t>
            </w:r>
          </w:p>
          <w:p w:rsidR="009D261E" w:rsidRDefault="009D261E" w:rsidP="00B84D22">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Ask what approach works best and adapt accordingly</w:t>
            </w:r>
          </w:p>
        </w:tc>
      </w:tr>
      <w:tr w:rsidR="004704B5" w:rsidTr="00B84D22">
        <w:tc>
          <w:tcPr>
            <w:cnfStyle w:val="001000000000" w:firstRow="0" w:lastRow="0" w:firstColumn="1" w:lastColumn="0" w:oddVBand="0" w:evenVBand="0" w:oddHBand="0" w:evenHBand="0" w:firstRowFirstColumn="0" w:firstRowLastColumn="0" w:lastRowFirstColumn="0" w:lastRowLastColumn="0"/>
            <w:tcW w:w="2065" w:type="dxa"/>
            <w:shd w:val="clear" w:color="auto" w:fill="A6B727" w:themeFill="accent2"/>
            <w:vAlign w:val="center"/>
          </w:tcPr>
          <w:p w:rsidR="004704B5" w:rsidRPr="00644703" w:rsidRDefault="004704B5" w:rsidP="00B84D22">
            <w:pPr>
              <w:jc w:val="center"/>
              <w:rPr>
                <w:rFonts w:ascii="Arial" w:hAnsi="Arial" w:cs="Arial"/>
                <w:color w:val="FFFFFF" w:themeColor="background1"/>
              </w:rPr>
            </w:pPr>
            <w:r w:rsidRPr="00644703">
              <w:rPr>
                <w:rFonts w:ascii="Arial" w:hAnsi="Arial" w:cs="Arial"/>
                <w:color w:val="FFFFFF" w:themeColor="background1"/>
              </w:rPr>
              <w:t>Baby Boomers</w:t>
            </w:r>
          </w:p>
        </w:tc>
        <w:tc>
          <w:tcPr>
            <w:tcW w:w="3150" w:type="dxa"/>
          </w:tcPr>
          <w:p w:rsidR="004704B5" w:rsidRDefault="003A49AE"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Seniority = Advancement</w:t>
            </w:r>
          </w:p>
          <w:p w:rsidR="003A49AE" w:rsidRDefault="003A49AE"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Tend to stay within org</w:t>
            </w:r>
            <w:r w:rsidR="00E67D34">
              <w:rPr>
                <w:rFonts w:ascii="Arial" w:hAnsi="Arial" w:cs="Arial"/>
              </w:rPr>
              <w:t xml:space="preserve"> and/</w:t>
            </w:r>
            <w:r>
              <w:rPr>
                <w:rFonts w:ascii="Arial" w:hAnsi="Arial" w:cs="Arial"/>
              </w:rPr>
              <w:t>or industry</w:t>
            </w:r>
          </w:p>
          <w:p w:rsidR="004704B5" w:rsidRDefault="004704B5"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55" w:type="dxa"/>
          </w:tcPr>
          <w:p w:rsidR="003A49AE" w:rsidRDefault="003A49AE" w:rsidP="00B84D22">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Must know they are valued part of team and their role is important</w:t>
            </w:r>
          </w:p>
          <w:p w:rsidR="003A49AE" w:rsidRDefault="003A49AE" w:rsidP="00B84D22">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Understand comfort level with technology before starting new projects</w:t>
            </w:r>
          </w:p>
          <w:p w:rsidR="004704B5" w:rsidRPr="002D4607" w:rsidRDefault="003A49AE" w:rsidP="00B84D22">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Appreciation upfront for time with organization and that they have ‘paid their dues’</w:t>
            </w:r>
          </w:p>
        </w:tc>
      </w:tr>
      <w:tr w:rsidR="004704B5" w:rsidTr="00B84D22">
        <w:tc>
          <w:tcPr>
            <w:cnfStyle w:val="001000000000" w:firstRow="0" w:lastRow="0" w:firstColumn="1" w:lastColumn="0" w:oddVBand="0" w:evenVBand="0" w:oddHBand="0" w:evenHBand="0" w:firstRowFirstColumn="0" w:firstRowLastColumn="0" w:lastRowFirstColumn="0" w:lastRowLastColumn="0"/>
            <w:tcW w:w="2065" w:type="dxa"/>
            <w:shd w:val="clear" w:color="auto" w:fill="F69200" w:themeFill="accent3"/>
            <w:vAlign w:val="center"/>
          </w:tcPr>
          <w:p w:rsidR="004704B5" w:rsidRPr="00644703" w:rsidRDefault="004704B5" w:rsidP="00B84D22">
            <w:pPr>
              <w:jc w:val="center"/>
              <w:rPr>
                <w:rFonts w:ascii="Arial" w:hAnsi="Arial" w:cs="Arial"/>
                <w:color w:val="FFFFFF" w:themeColor="background1"/>
              </w:rPr>
            </w:pPr>
            <w:r w:rsidRPr="00644703">
              <w:rPr>
                <w:rFonts w:ascii="Arial" w:hAnsi="Arial" w:cs="Arial"/>
                <w:color w:val="FFFFFF" w:themeColor="background1"/>
              </w:rPr>
              <w:t>Generation X</w:t>
            </w:r>
          </w:p>
        </w:tc>
        <w:tc>
          <w:tcPr>
            <w:tcW w:w="3150" w:type="dxa"/>
          </w:tcPr>
          <w:p w:rsidR="004704B5" w:rsidRDefault="004704B5"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Proactive </w:t>
            </w:r>
            <w:r w:rsidR="003A49AE">
              <w:rPr>
                <w:rFonts w:ascii="Arial" w:hAnsi="Arial" w:cs="Arial"/>
              </w:rPr>
              <w:t xml:space="preserve">growth </w:t>
            </w:r>
            <w:r>
              <w:rPr>
                <w:rFonts w:ascii="Arial" w:hAnsi="Arial" w:cs="Arial"/>
              </w:rPr>
              <w:t>through degrees and licensure</w:t>
            </w:r>
          </w:p>
          <w:p w:rsidR="003A49AE" w:rsidRDefault="003A49AE"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Will leave org if experiences do not match expectations</w:t>
            </w:r>
          </w:p>
        </w:tc>
        <w:tc>
          <w:tcPr>
            <w:tcW w:w="4855" w:type="dxa"/>
          </w:tcPr>
          <w:p w:rsidR="004704B5" w:rsidRDefault="003A49AE" w:rsidP="00B84D22">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Allow flexibility to be creative and set own pace</w:t>
            </w:r>
          </w:p>
          <w:p w:rsidR="003A49AE" w:rsidRDefault="003A49AE" w:rsidP="00B84D22">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Understand that they choose to work </w:t>
            </w:r>
            <w:r w:rsidRPr="003A49AE">
              <w:rPr>
                <w:rFonts w:ascii="Arial" w:hAnsi="Arial" w:cs="Arial"/>
                <w:b/>
                <w:i/>
              </w:rPr>
              <w:t xml:space="preserve">with </w:t>
            </w:r>
            <w:r>
              <w:rPr>
                <w:rFonts w:ascii="Arial" w:hAnsi="Arial" w:cs="Arial"/>
              </w:rPr>
              <w:t xml:space="preserve">you, not </w:t>
            </w:r>
            <w:r w:rsidRPr="003A49AE">
              <w:rPr>
                <w:rFonts w:ascii="Arial" w:hAnsi="Arial" w:cs="Arial"/>
                <w:b/>
                <w:i/>
              </w:rPr>
              <w:t xml:space="preserve">for </w:t>
            </w:r>
            <w:r>
              <w:rPr>
                <w:rFonts w:ascii="Arial" w:hAnsi="Arial" w:cs="Arial"/>
              </w:rPr>
              <w:t>you</w:t>
            </w:r>
          </w:p>
          <w:p w:rsidR="003A49AE" w:rsidRDefault="003A49AE" w:rsidP="003A49AE">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Be prepared to answer “why” often </w:t>
            </w:r>
          </w:p>
          <w:p w:rsidR="003A49AE" w:rsidRPr="00675E1B" w:rsidRDefault="003A49AE" w:rsidP="00675E1B">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Follow through is critical, do not leave open-ended</w:t>
            </w:r>
          </w:p>
          <w:p w:rsidR="004704B5" w:rsidRDefault="004704B5" w:rsidP="00B84D22">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704B5" w:rsidTr="00B84D22">
        <w:tc>
          <w:tcPr>
            <w:cnfStyle w:val="001000000000" w:firstRow="0" w:lastRow="0" w:firstColumn="1" w:lastColumn="0" w:oddVBand="0" w:evenVBand="0" w:oddHBand="0" w:evenHBand="0" w:firstRowFirstColumn="0" w:firstRowLastColumn="0" w:lastRowFirstColumn="0" w:lastRowLastColumn="0"/>
            <w:tcW w:w="2065" w:type="dxa"/>
            <w:shd w:val="clear" w:color="auto" w:fill="FEC306" w:themeFill="accent5"/>
            <w:vAlign w:val="center"/>
          </w:tcPr>
          <w:p w:rsidR="004704B5" w:rsidRDefault="004704B5" w:rsidP="00B84D22">
            <w:pPr>
              <w:jc w:val="center"/>
              <w:rPr>
                <w:rFonts w:ascii="Arial" w:hAnsi="Arial" w:cs="Arial"/>
                <w:color w:val="FFFFFF" w:themeColor="background1"/>
              </w:rPr>
            </w:pPr>
            <w:r w:rsidRPr="00644703">
              <w:rPr>
                <w:rFonts w:ascii="Arial" w:hAnsi="Arial" w:cs="Arial"/>
                <w:color w:val="FFFFFF" w:themeColor="background1"/>
              </w:rPr>
              <w:t>Millennials</w:t>
            </w:r>
            <w:r>
              <w:rPr>
                <w:rFonts w:ascii="Arial" w:hAnsi="Arial" w:cs="Arial"/>
                <w:color w:val="FFFFFF" w:themeColor="background1"/>
              </w:rPr>
              <w:t xml:space="preserve"> – </w:t>
            </w:r>
          </w:p>
          <w:p w:rsidR="004704B5" w:rsidRPr="00644703" w:rsidRDefault="004704B5" w:rsidP="00B84D22">
            <w:pPr>
              <w:jc w:val="center"/>
              <w:rPr>
                <w:rFonts w:ascii="Arial" w:hAnsi="Arial" w:cs="Arial"/>
                <w:color w:val="FFFFFF" w:themeColor="background1"/>
              </w:rPr>
            </w:pPr>
            <w:r>
              <w:rPr>
                <w:rFonts w:ascii="Arial" w:hAnsi="Arial" w:cs="Arial"/>
                <w:color w:val="FFFFFF" w:themeColor="background1"/>
              </w:rPr>
              <w:t>Gen Y</w:t>
            </w:r>
          </w:p>
        </w:tc>
        <w:tc>
          <w:tcPr>
            <w:tcW w:w="3150" w:type="dxa"/>
          </w:tcPr>
          <w:p w:rsidR="004704B5" w:rsidRDefault="004704B5"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Looking for a variety of experiences</w:t>
            </w:r>
          </w:p>
          <w:p w:rsidR="004704B5" w:rsidRDefault="004704B5"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Will search for this within org first before seeking it elsewhere</w:t>
            </w:r>
          </w:p>
          <w:p w:rsidR="004704B5" w:rsidRDefault="004704B5"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Provide learning opportunities in multiple formats (on-job, in person class, online, </w:t>
            </w:r>
            <w:proofErr w:type="spellStart"/>
            <w:r>
              <w:rPr>
                <w:rFonts w:ascii="Arial" w:hAnsi="Arial" w:cs="Arial"/>
              </w:rPr>
              <w:t>etc</w:t>
            </w:r>
            <w:proofErr w:type="spellEnd"/>
            <w:r>
              <w:rPr>
                <w:rFonts w:ascii="Arial" w:hAnsi="Arial" w:cs="Arial"/>
              </w:rPr>
              <w:t>)</w:t>
            </w:r>
          </w:p>
          <w:p w:rsidR="004704B5" w:rsidRDefault="004704B5"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55" w:type="dxa"/>
          </w:tcPr>
          <w:p w:rsidR="004704B5" w:rsidRDefault="004704B5" w:rsidP="00B84D2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Establish formal mentor programs and involve them up front</w:t>
            </w:r>
          </w:p>
          <w:p w:rsidR="004704B5" w:rsidRDefault="004704B5" w:rsidP="00B84D2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Encourage new avenues through structured ‘rule-breaking’</w:t>
            </w:r>
          </w:p>
          <w:p w:rsidR="004704B5" w:rsidRPr="004704B5" w:rsidRDefault="004704B5" w:rsidP="004704B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Spend time providing guidance and then challenge them to set specific achievable goals</w:t>
            </w:r>
          </w:p>
        </w:tc>
      </w:tr>
      <w:tr w:rsidR="004704B5" w:rsidTr="00B84D22">
        <w:tc>
          <w:tcPr>
            <w:cnfStyle w:val="001000000000" w:firstRow="0" w:lastRow="0" w:firstColumn="1" w:lastColumn="0" w:oddVBand="0" w:evenVBand="0" w:oddHBand="0" w:evenHBand="0" w:firstRowFirstColumn="0" w:firstRowLastColumn="0" w:lastRowFirstColumn="0" w:lastRowLastColumn="0"/>
            <w:tcW w:w="2065" w:type="dxa"/>
            <w:shd w:val="clear" w:color="auto" w:fill="DF5327" w:themeFill="accent6"/>
            <w:vAlign w:val="center"/>
          </w:tcPr>
          <w:p w:rsidR="004704B5" w:rsidRPr="00644703" w:rsidRDefault="004704B5" w:rsidP="00B84D22">
            <w:pPr>
              <w:jc w:val="center"/>
              <w:rPr>
                <w:rFonts w:ascii="Arial" w:hAnsi="Arial" w:cs="Arial"/>
                <w:color w:val="FFFFFF" w:themeColor="background1"/>
              </w:rPr>
            </w:pPr>
            <w:r w:rsidRPr="00644703">
              <w:rPr>
                <w:rFonts w:ascii="Arial" w:hAnsi="Arial" w:cs="Arial"/>
                <w:color w:val="FFFFFF" w:themeColor="background1"/>
              </w:rPr>
              <w:t>Generation Z</w:t>
            </w:r>
          </w:p>
        </w:tc>
        <w:tc>
          <w:tcPr>
            <w:tcW w:w="3150" w:type="dxa"/>
          </w:tcPr>
          <w:p w:rsidR="004704B5" w:rsidRDefault="00B7519B"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w:t>
            </w:r>
            <w:r w:rsidR="008B73B4">
              <w:rPr>
                <w:rFonts w:ascii="Arial" w:hAnsi="Arial" w:cs="Arial"/>
              </w:rPr>
              <w:t>ooking for immediate opportunities for advancement and wage increases</w:t>
            </w:r>
          </w:p>
          <w:p w:rsidR="008B73B4" w:rsidRDefault="008B73B4"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Will job hop quickly in order to achieve this in time period they feel is appropriate</w:t>
            </w:r>
          </w:p>
          <w:p w:rsidR="004704B5" w:rsidRDefault="004704B5" w:rsidP="00B84D2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855" w:type="dxa"/>
          </w:tcPr>
          <w:p w:rsidR="004704B5" w:rsidRDefault="008B73B4" w:rsidP="00B84D22">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Take genuine interest in learning who they are and where they want to go</w:t>
            </w:r>
          </w:p>
          <w:p w:rsidR="008B73B4" w:rsidRDefault="008B73B4" w:rsidP="00B84D22">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Remember they are wide eyed about workplace realities, guide gently through</w:t>
            </w:r>
          </w:p>
          <w:p w:rsidR="008B73B4" w:rsidRDefault="008B73B4" w:rsidP="00B84D22">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B7519B" w:rsidRDefault="00B7519B" w:rsidP="00B7519B">
      <w:pPr>
        <w:shd w:val="clear" w:color="auto" w:fill="FFFFFF"/>
        <w:spacing w:before="0" w:after="0"/>
        <w:ind w:left="360"/>
        <w:textAlignment w:val="baseline"/>
        <w:rPr>
          <w:rFonts w:ascii="Arial" w:eastAsia="Times New Roman" w:hAnsi="Arial" w:cs="Arial"/>
          <w:color w:val="444444"/>
          <w:sz w:val="24"/>
          <w:szCs w:val="24"/>
        </w:rPr>
      </w:pPr>
    </w:p>
    <w:p w:rsidR="00B7519B" w:rsidRDefault="00B7519B" w:rsidP="00B7519B">
      <w:pPr>
        <w:shd w:val="clear" w:color="auto" w:fill="FFFFFF"/>
        <w:spacing w:before="0" w:after="0"/>
        <w:ind w:left="360"/>
        <w:textAlignment w:val="baseline"/>
        <w:rPr>
          <w:rFonts w:ascii="Arial" w:eastAsia="Times New Roman" w:hAnsi="Arial" w:cs="Arial"/>
          <w:color w:val="444444"/>
          <w:sz w:val="24"/>
          <w:szCs w:val="24"/>
        </w:rPr>
      </w:pPr>
    </w:p>
    <w:p w:rsidR="004704B5" w:rsidRPr="004704B5" w:rsidRDefault="004704B5" w:rsidP="004704B5"/>
    <w:p w:rsidR="006F66E2" w:rsidRDefault="006F66E2" w:rsidP="006F66E2"/>
    <w:p w:rsidR="00267557" w:rsidRDefault="00003F41" w:rsidP="000068F9">
      <w:pPr>
        <w:pStyle w:val="Title"/>
        <w:rPr>
          <w:sz w:val="56"/>
        </w:rPr>
      </w:pPr>
      <w:r w:rsidRPr="00267557">
        <w:rPr>
          <w:sz w:val="56"/>
        </w:rPr>
        <w:t>Get o</w:t>
      </w:r>
      <w:r w:rsidR="00A37323" w:rsidRPr="00267557">
        <w:rPr>
          <w:sz w:val="56"/>
        </w:rPr>
        <w:t xml:space="preserve">ut of </w:t>
      </w:r>
      <w:r w:rsidRPr="00267557">
        <w:rPr>
          <w:sz w:val="56"/>
        </w:rPr>
        <w:t xml:space="preserve">your </w:t>
      </w:r>
      <w:r w:rsidR="00A37323" w:rsidRPr="00267557">
        <w:rPr>
          <w:sz w:val="56"/>
        </w:rPr>
        <w:t>Comfort Zone</w:t>
      </w:r>
      <w:r w:rsidR="00601228" w:rsidRPr="00267557">
        <w:rPr>
          <w:sz w:val="56"/>
        </w:rPr>
        <w:t xml:space="preserve"> </w:t>
      </w:r>
    </w:p>
    <w:p w:rsidR="00A37323" w:rsidRPr="00267557" w:rsidRDefault="00601228" w:rsidP="000068F9">
      <w:pPr>
        <w:pStyle w:val="Title"/>
        <w:rPr>
          <w:sz w:val="56"/>
        </w:rPr>
      </w:pPr>
      <w:r w:rsidRPr="00267557">
        <w:rPr>
          <w:sz w:val="56"/>
        </w:rPr>
        <w:t>to be a good mentor</w:t>
      </w:r>
    </w:p>
    <w:p w:rsidR="00675E1B" w:rsidRPr="00267557" w:rsidRDefault="00DC0CD5" w:rsidP="00267557">
      <w:pPr>
        <w:jc w:val="center"/>
        <w:rPr>
          <w:rFonts w:ascii="Arial" w:hAnsi="Arial" w:cs="Arial"/>
          <w:i/>
          <w:color w:val="DF5327" w:themeColor="accent6"/>
          <w:sz w:val="28"/>
        </w:rPr>
      </w:pPr>
      <w:r w:rsidRPr="00675E1B">
        <w:rPr>
          <w:rFonts w:ascii="Arial" w:hAnsi="Arial" w:cs="Arial"/>
          <w:i/>
          <w:color w:val="DF5327" w:themeColor="accent6"/>
          <w:sz w:val="28"/>
        </w:rPr>
        <w:t>Recognize that the advice you give almost always reflects YOUR generation…</w:t>
      </w:r>
    </w:p>
    <w:p w:rsidR="00675E1B" w:rsidRDefault="00675E1B" w:rsidP="00675E1B">
      <w:pPr>
        <w:shd w:val="clear" w:color="auto" w:fill="FFFFFF"/>
        <w:spacing w:before="0" w:after="0"/>
        <w:ind w:left="360"/>
        <w:textAlignment w:val="baseline"/>
        <w:rPr>
          <w:rFonts w:ascii="Arial" w:eastAsia="Times New Roman" w:hAnsi="Arial" w:cs="Arial"/>
          <w:color w:val="444444"/>
          <w:sz w:val="24"/>
          <w:szCs w:val="24"/>
        </w:rPr>
      </w:pPr>
    </w:p>
    <w:p w:rsidR="00675E1B" w:rsidRPr="00267557" w:rsidRDefault="00267557" w:rsidP="00267557">
      <w:pPr>
        <w:pStyle w:val="ListParagraph"/>
        <w:numPr>
          <w:ilvl w:val="0"/>
          <w:numId w:val="42"/>
        </w:numPr>
        <w:shd w:val="clear" w:color="auto" w:fill="FFFFFF"/>
        <w:spacing w:before="0" w:after="0"/>
        <w:textAlignment w:val="baseline"/>
        <w:rPr>
          <w:rFonts w:ascii="Arial" w:eastAsia="Times New Roman" w:hAnsi="Arial" w:cs="Arial"/>
          <w:color w:val="444444"/>
          <w:sz w:val="24"/>
          <w:szCs w:val="24"/>
        </w:rPr>
      </w:pPr>
      <w:r>
        <w:rPr>
          <w:rFonts w:ascii="Arial" w:eastAsia="Times New Roman" w:hAnsi="Arial" w:cs="Arial"/>
          <w:color w:val="444444"/>
          <w:sz w:val="24"/>
          <w:szCs w:val="24"/>
        </w:rPr>
        <w:t>Approach everyone differently</w:t>
      </w:r>
    </w:p>
    <w:p w:rsidR="00675E1B" w:rsidRPr="002D4607" w:rsidRDefault="00675E1B" w:rsidP="00267557">
      <w:pPr>
        <w:shd w:val="clear" w:color="auto" w:fill="FFFFFF"/>
        <w:spacing w:before="0" w:after="0"/>
        <w:textAlignment w:val="baseline"/>
        <w:rPr>
          <w:rFonts w:ascii="Arial" w:eastAsia="Times New Roman" w:hAnsi="Arial" w:cs="Arial"/>
          <w:color w:val="444444"/>
          <w:sz w:val="24"/>
          <w:szCs w:val="24"/>
        </w:rPr>
      </w:pPr>
    </w:p>
    <w:p w:rsidR="00675E1B" w:rsidRDefault="00267557" w:rsidP="00675E1B">
      <w:pPr>
        <w:numPr>
          <w:ilvl w:val="0"/>
          <w:numId w:val="32"/>
        </w:numPr>
        <w:shd w:val="clear" w:color="auto" w:fill="FFFFFF"/>
        <w:tabs>
          <w:tab w:val="clear" w:pos="1800"/>
          <w:tab w:val="num" w:pos="2160"/>
        </w:tabs>
        <w:spacing w:before="0" w:after="0"/>
        <w:ind w:left="360"/>
        <w:textAlignment w:val="baseline"/>
        <w:rPr>
          <w:rFonts w:ascii="Arial" w:eastAsia="Times New Roman" w:hAnsi="Arial" w:cs="Arial"/>
          <w:color w:val="444444"/>
          <w:sz w:val="24"/>
          <w:szCs w:val="24"/>
        </w:rPr>
      </w:pPr>
      <w:r>
        <w:rPr>
          <w:rFonts w:ascii="Arial" w:eastAsia="Times New Roman" w:hAnsi="Arial" w:cs="Arial"/>
          <w:color w:val="444444"/>
          <w:sz w:val="24"/>
          <w:szCs w:val="24"/>
        </w:rPr>
        <w:t>Set expectations up front and together</w:t>
      </w:r>
    </w:p>
    <w:p w:rsidR="00675E1B" w:rsidRPr="002D4607" w:rsidRDefault="00675E1B" w:rsidP="00267557">
      <w:pPr>
        <w:shd w:val="clear" w:color="auto" w:fill="FFFFFF"/>
        <w:spacing w:before="0" w:after="0"/>
        <w:textAlignment w:val="baseline"/>
        <w:rPr>
          <w:rFonts w:ascii="Arial" w:eastAsia="Times New Roman" w:hAnsi="Arial" w:cs="Arial"/>
          <w:color w:val="444444"/>
          <w:sz w:val="24"/>
          <w:szCs w:val="24"/>
        </w:rPr>
      </w:pPr>
    </w:p>
    <w:p w:rsidR="00675E1B" w:rsidRDefault="00267557" w:rsidP="00267557">
      <w:pPr>
        <w:numPr>
          <w:ilvl w:val="0"/>
          <w:numId w:val="32"/>
        </w:numPr>
        <w:shd w:val="clear" w:color="auto" w:fill="FFFFFF"/>
        <w:tabs>
          <w:tab w:val="clear" w:pos="1800"/>
          <w:tab w:val="num" w:pos="2160"/>
        </w:tabs>
        <w:spacing w:before="0" w:after="0"/>
        <w:ind w:left="360"/>
        <w:textAlignment w:val="baseline"/>
        <w:rPr>
          <w:rFonts w:ascii="Arial" w:eastAsia="Times New Roman" w:hAnsi="Arial" w:cs="Arial"/>
          <w:color w:val="444444"/>
          <w:sz w:val="24"/>
          <w:szCs w:val="24"/>
        </w:rPr>
      </w:pPr>
      <w:r>
        <w:rPr>
          <w:rFonts w:ascii="Arial" w:eastAsia="Times New Roman" w:hAnsi="Arial" w:cs="Arial"/>
          <w:color w:val="444444"/>
          <w:sz w:val="24"/>
          <w:szCs w:val="24"/>
        </w:rPr>
        <w:t>Know when to wait to give advice</w:t>
      </w:r>
    </w:p>
    <w:p w:rsidR="00267557" w:rsidRPr="00267557" w:rsidRDefault="00267557" w:rsidP="00267557">
      <w:pPr>
        <w:shd w:val="clear" w:color="auto" w:fill="FFFFFF"/>
        <w:spacing w:before="0" w:after="0"/>
        <w:textAlignment w:val="baseline"/>
        <w:rPr>
          <w:rFonts w:ascii="Arial" w:eastAsia="Times New Roman" w:hAnsi="Arial" w:cs="Arial"/>
          <w:color w:val="444444"/>
          <w:sz w:val="24"/>
          <w:szCs w:val="24"/>
        </w:rPr>
      </w:pPr>
    </w:p>
    <w:p w:rsidR="00675E1B" w:rsidRDefault="00267557" w:rsidP="00675E1B">
      <w:pPr>
        <w:numPr>
          <w:ilvl w:val="0"/>
          <w:numId w:val="32"/>
        </w:numPr>
        <w:shd w:val="clear" w:color="auto" w:fill="FFFFFF"/>
        <w:tabs>
          <w:tab w:val="clear" w:pos="1800"/>
          <w:tab w:val="num" w:pos="2160"/>
        </w:tabs>
        <w:spacing w:before="0" w:after="0"/>
        <w:ind w:left="360"/>
        <w:textAlignment w:val="baseline"/>
        <w:rPr>
          <w:rFonts w:ascii="Arial" w:eastAsia="Times New Roman" w:hAnsi="Arial" w:cs="Arial"/>
          <w:color w:val="444444"/>
          <w:sz w:val="24"/>
          <w:szCs w:val="24"/>
        </w:rPr>
      </w:pPr>
      <w:r>
        <w:rPr>
          <w:rFonts w:ascii="Arial" w:eastAsia="Times New Roman" w:hAnsi="Arial" w:cs="Arial"/>
          <w:color w:val="444444"/>
          <w:sz w:val="24"/>
          <w:szCs w:val="24"/>
        </w:rPr>
        <w:t>Don’t assume anything -- Ask</w:t>
      </w:r>
    </w:p>
    <w:p w:rsidR="00675E1B" w:rsidRPr="002D4607" w:rsidRDefault="00675E1B" w:rsidP="00675E1B">
      <w:pPr>
        <w:shd w:val="clear" w:color="auto" w:fill="FFFFFF"/>
        <w:spacing w:before="0" w:after="0"/>
        <w:ind w:left="360"/>
        <w:textAlignment w:val="baseline"/>
        <w:rPr>
          <w:rFonts w:ascii="Arial" w:eastAsia="Times New Roman" w:hAnsi="Arial" w:cs="Arial"/>
          <w:color w:val="444444"/>
          <w:sz w:val="24"/>
          <w:szCs w:val="24"/>
        </w:rPr>
      </w:pPr>
    </w:p>
    <w:p w:rsidR="00675E1B" w:rsidRDefault="00035560" w:rsidP="00675E1B">
      <w:pPr>
        <w:numPr>
          <w:ilvl w:val="0"/>
          <w:numId w:val="32"/>
        </w:numPr>
        <w:shd w:val="clear" w:color="auto" w:fill="FFFFFF"/>
        <w:tabs>
          <w:tab w:val="clear" w:pos="1800"/>
          <w:tab w:val="num" w:pos="2160"/>
        </w:tabs>
        <w:spacing w:before="0" w:after="0"/>
        <w:ind w:left="360"/>
        <w:textAlignment w:val="baseline"/>
        <w:rPr>
          <w:rFonts w:ascii="Arial" w:eastAsia="Times New Roman" w:hAnsi="Arial" w:cs="Arial"/>
          <w:color w:val="444444"/>
          <w:sz w:val="24"/>
          <w:szCs w:val="24"/>
        </w:rPr>
      </w:pPr>
      <w:r>
        <w:rPr>
          <w:rFonts w:ascii="Arial" w:eastAsia="Times New Roman" w:hAnsi="Arial" w:cs="Arial"/>
          <w:color w:val="444444"/>
          <w:sz w:val="24"/>
          <w:szCs w:val="24"/>
        </w:rPr>
        <w:t>Acknowledge mistakes you’ve made</w:t>
      </w:r>
    </w:p>
    <w:p w:rsidR="00035560" w:rsidRDefault="00035560" w:rsidP="00035560">
      <w:pPr>
        <w:shd w:val="clear" w:color="auto" w:fill="FFFFFF"/>
        <w:spacing w:before="0" w:after="0"/>
        <w:ind w:left="360"/>
        <w:textAlignment w:val="baseline"/>
        <w:rPr>
          <w:rFonts w:ascii="Arial" w:eastAsia="Times New Roman" w:hAnsi="Arial" w:cs="Arial"/>
          <w:color w:val="444444"/>
          <w:sz w:val="24"/>
          <w:szCs w:val="24"/>
        </w:rPr>
      </w:pPr>
    </w:p>
    <w:p w:rsidR="00035560" w:rsidRDefault="00035560" w:rsidP="00675E1B">
      <w:pPr>
        <w:numPr>
          <w:ilvl w:val="0"/>
          <w:numId w:val="32"/>
        </w:numPr>
        <w:shd w:val="clear" w:color="auto" w:fill="FFFFFF"/>
        <w:tabs>
          <w:tab w:val="clear" w:pos="1800"/>
          <w:tab w:val="num" w:pos="2160"/>
        </w:tabs>
        <w:spacing w:before="0" w:after="0"/>
        <w:ind w:left="360"/>
        <w:textAlignment w:val="baseline"/>
        <w:rPr>
          <w:rFonts w:ascii="Arial" w:eastAsia="Times New Roman" w:hAnsi="Arial" w:cs="Arial"/>
          <w:color w:val="444444"/>
          <w:sz w:val="24"/>
          <w:szCs w:val="24"/>
        </w:rPr>
      </w:pPr>
      <w:r>
        <w:rPr>
          <w:rFonts w:ascii="Arial" w:eastAsia="Times New Roman" w:hAnsi="Arial" w:cs="Arial"/>
          <w:color w:val="444444"/>
          <w:sz w:val="24"/>
          <w:szCs w:val="24"/>
        </w:rPr>
        <w:t>Celebrate achievements</w:t>
      </w:r>
    </w:p>
    <w:p w:rsidR="00035560" w:rsidRDefault="00035560" w:rsidP="00035560">
      <w:pPr>
        <w:shd w:val="clear" w:color="auto" w:fill="FFFFFF"/>
        <w:spacing w:before="0" w:after="0"/>
        <w:ind w:left="360"/>
        <w:textAlignment w:val="baseline"/>
        <w:rPr>
          <w:rFonts w:ascii="Arial" w:eastAsia="Times New Roman" w:hAnsi="Arial" w:cs="Arial"/>
          <w:color w:val="444444"/>
          <w:sz w:val="24"/>
          <w:szCs w:val="24"/>
        </w:rPr>
      </w:pPr>
    </w:p>
    <w:p w:rsidR="00035560" w:rsidRPr="002D4607" w:rsidRDefault="00035560" w:rsidP="00675E1B">
      <w:pPr>
        <w:numPr>
          <w:ilvl w:val="0"/>
          <w:numId w:val="32"/>
        </w:numPr>
        <w:shd w:val="clear" w:color="auto" w:fill="FFFFFF"/>
        <w:tabs>
          <w:tab w:val="clear" w:pos="1800"/>
          <w:tab w:val="num" w:pos="2160"/>
        </w:tabs>
        <w:spacing w:before="0" w:after="0"/>
        <w:ind w:left="360"/>
        <w:textAlignment w:val="baseline"/>
        <w:rPr>
          <w:rFonts w:ascii="Arial" w:eastAsia="Times New Roman" w:hAnsi="Arial" w:cs="Arial"/>
          <w:color w:val="444444"/>
          <w:sz w:val="24"/>
          <w:szCs w:val="24"/>
        </w:rPr>
      </w:pPr>
      <w:r>
        <w:rPr>
          <w:rFonts w:ascii="Arial" w:eastAsia="Times New Roman" w:hAnsi="Arial" w:cs="Arial"/>
          <w:color w:val="444444"/>
          <w:sz w:val="24"/>
          <w:szCs w:val="24"/>
        </w:rPr>
        <w:t>Look for or create situations to involve them in</w:t>
      </w:r>
    </w:p>
    <w:p w:rsidR="00675E1B" w:rsidRDefault="00675E1B" w:rsidP="00675E1B">
      <w:pPr>
        <w:rPr>
          <w:rFonts w:ascii="Arial" w:hAnsi="Arial" w:cs="Arial"/>
        </w:rPr>
      </w:pPr>
    </w:p>
    <w:p w:rsidR="00DC0CD5" w:rsidRDefault="00DC0CD5" w:rsidP="001F59EF">
      <w:pPr>
        <w:rPr>
          <w:rFonts w:ascii="Arial" w:hAnsi="Arial" w:cs="Arial"/>
        </w:rPr>
      </w:pPr>
    </w:p>
    <w:p w:rsidR="00E0682D" w:rsidRDefault="003C768E">
      <w:pPr>
        <w:spacing w:before="0" w:after="160" w:line="300" w:lineRule="auto"/>
      </w:pPr>
      <w:r w:rsidRPr="003C768E">
        <w:rPr>
          <w:noProof/>
        </w:rPr>
        <w:drawing>
          <wp:inline distT="0" distB="0" distL="0" distR="0">
            <wp:extent cx="6590862" cy="2047875"/>
            <wp:effectExtent l="0" t="0" r="635"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95025" cy="2049169"/>
                    </a:xfrm>
                    <a:prstGeom prst="rect">
                      <a:avLst/>
                    </a:prstGeom>
                    <a:noFill/>
                    <a:ln>
                      <a:noFill/>
                    </a:ln>
                  </pic:spPr>
                </pic:pic>
              </a:graphicData>
            </a:graphic>
          </wp:inline>
        </w:drawing>
      </w:r>
    </w:p>
    <w:p w:rsidR="00C150BE" w:rsidRDefault="00C150BE" w:rsidP="0027405D"/>
    <w:p w:rsidR="00C150BE" w:rsidRDefault="00C150BE" w:rsidP="00C150BE">
      <w:pPr>
        <w:pStyle w:val="Heading2"/>
      </w:pPr>
      <w:r>
        <w:t>“Tell me and I forget, teach me and I may remember, involve me and I learn.”</w:t>
      </w:r>
    </w:p>
    <w:p w:rsidR="00C150BE" w:rsidRPr="00C150BE" w:rsidRDefault="00C150BE" w:rsidP="00C150BE">
      <w:pPr>
        <w:pStyle w:val="Heading2"/>
        <w:rPr>
          <w:sz w:val="24"/>
        </w:rPr>
      </w:pPr>
      <w:r w:rsidRPr="00C150BE">
        <w:rPr>
          <w:sz w:val="24"/>
        </w:rPr>
        <w:t>-- Benjamin Franklin</w:t>
      </w:r>
    </w:p>
    <w:p w:rsidR="00C150BE" w:rsidRDefault="00C150BE" w:rsidP="0027405D"/>
    <w:p w:rsidR="00943045" w:rsidRPr="00943045" w:rsidRDefault="00943045" w:rsidP="00943045">
      <w:pPr>
        <w:keepNext/>
        <w:keepLines/>
        <w:spacing w:before="320"/>
        <w:outlineLvl w:val="0"/>
        <w:rPr>
          <w:rFonts w:asciiTheme="majorHAnsi" w:eastAsiaTheme="majorEastAsia" w:hAnsiTheme="majorHAnsi" w:cstheme="majorBidi"/>
          <w:color w:val="418AB3" w:themeColor="accent1"/>
          <w:sz w:val="36"/>
          <w:szCs w:val="40"/>
        </w:rPr>
      </w:pPr>
      <w:r w:rsidRPr="00943045">
        <w:rPr>
          <w:rFonts w:asciiTheme="majorHAnsi" w:eastAsiaTheme="majorEastAsia" w:hAnsiTheme="majorHAnsi" w:cstheme="majorBidi"/>
          <w:color w:val="418AB3" w:themeColor="accent1"/>
          <w:sz w:val="36"/>
          <w:szCs w:val="40"/>
        </w:rPr>
        <w:t xml:space="preserve">Aligning Across Generations – </w:t>
      </w:r>
      <w:r w:rsidR="00F738C3">
        <w:rPr>
          <w:rFonts w:asciiTheme="majorHAnsi" w:eastAsiaTheme="majorEastAsia" w:hAnsiTheme="majorHAnsi" w:cstheme="majorBidi"/>
          <w:color w:val="418AB3" w:themeColor="accent1"/>
          <w:sz w:val="36"/>
          <w:szCs w:val="40"/>
        </w:rPr>
        <w:t>What Works Where</w:t>
      </w:r>
    </w:p>
    <w:p w:rsidR="00943045" w:rsidRPr="00943045" w:rsidRDefault="00943045" w:rsidP="00943045">
      <w:pPr>
        <w:rPr>
          <w:rFonts w:ascii="Arial" w:hAnsi="Arial" w:cs="Arial"/>
          <w:color w:val="FF0000"/>
        </w:rPr>
      </w:pPr>
    </w:p>
    <w:tbl>
      <w:tblPr>
        <w:tblStyle w:val="GridTable1Light-Accent41"/>
        <w:tblW w:w="10638" w:type="dxa"/>
        <w:tblInd w:w="-113" w:type="dxa"/>
        <w:tblLayout w:type="fixed"/>
        <w:tblLook w:val="04A0" w:firstRow="1" w:lastRow="0" w:firstColumn="1" w:lastColumn="0" w:noHBand="0" w:noVBand="1"/>
      </w:tblPr>
      <w:tblGrid>
        <w:gridCol w:w="18"/>
        <w:gridCol w:w="1794"/>
        <w:gridCol w:w="6"/>
        <w:gridCol w:w="4302"/>
        <w:gridCol w:w="18"/>
        <w:gridCol w:w="4482"/>
        <w:gridCol w:w="18"/>
      </w:tblGrid>
      <w:tr w:rsidR="00943045" w:rsidRPr="00943045" w:rsidTr="000E3AC2">
        <w:trPr>
          <w:gridBefore w:val="1"/>
          <w:cnfStyle w:val="100000000000" w:firstRow="1" w:lastRow="0" w:firstColumn="0" w:lastColumn="0" w:oddVBand="0" w:evenVBand="0" w:oddHBand="0" w:evenHBand="0" w:firstRowFirstColumn="0" w:firstRowLastColumn="0" w:lastRowFirstColumn="0" w:lastRowLastColumn="0"/>
          <w:wBefore w:w="18" w:type="dxa"/>
        </w:trPr>
        <w:tc>
          <w:tcPr>
            <w:cnfStyle w:val="001000000000" w:firstRow="0" w:lastRow="0" w:firstColumn="1" w:lastColumn="0" w:oddVBand="0" w:evenVBand="0" w:oddHBand="0" w:evenHBand="0" w:firstRowFirstColumn="0" w:firstRowLastColumn="0" w:lastRowFirstColumn="0" w:lastRowLastColumn="0"/>
            <w:tcW w:w="1800" w:type="dxa"/>
            <w:gridSpan w:val="2"/>
            <w:vAlign w:val="center"/>
          </w:tcPr>
          <w:p w:rsidR="00943045" w:rsidRPr="00943045" w:rsidRDefault="00943045" w:rsidP="00943045">
            <w:pPr>
              <w:jc w:val="center"/>
              <w:rPr>
                <w:rFonts w:ascii="Arial" w:hAnsi="Arial" w:cs="Arial"/>
              </w:rPr>
            </w:pPr>
          </w:p>
        </w:tc>
        <w:tc>
          <w:tcPr>
            <w:tcW w:w="4320" w:type="dxa"/>
            <w:gridSpan w:val="2"/>
          </w:tcPr>
          <w:p w:rsidR="00943045" w:rsidRPr="00943045" w:rsidRDefault="00943045" w:rsidP="0094304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43045">
              <w:rPr>
                <w:rFonts w:ascii="Arial" w:hAnsi="Arial" w:cs="Arial"/>
              </w:rPr>
              <w:t>Communication/ Professionalism</w:t>
            </w:r>
          </w:p>
        </w:tc>
        <w:tc>
          <w:tcPr>
            <w:tcW w:w="4500" w:type="dxa"/>
            <w:gridSpan w:val="2"/>
          </w:tcPr>
          <w:p w:rsidR="00943045" w:rsidRPr="00943045" w:rsidRDefault="007969C5" w:rsidP="0094304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Work Environment</w:t>
            </w:r>
          </w:p>
        </w:tc>
      </w:tr>
      <w:tr w:rsidR="00943045" w:rsidRPr="00943045" w:rsidTr="000E3AC2">
        <w:trPr>
          <w:gridAfter w:val="1"/>
          <w:wAfter w:w="18" w:type="dxa"/>
        </w:trPr>
        <w:tc>
          <w:tcPr>
            <w:cnfStyle w:val="001000000000" w:firstRow="0" w:lastRow="0" w:firstColumn="1" w:lastColumn="0" w:oddVBand="0" w:evenVBand="0" w:oddHBand="0" w:evenHBand="0" w:firstRowFirstColumn="0" w:firstRowLastColumn="0" w:lastRowFirstColumn="0" w:lastRowLastColumn="0"/>
            <w:tcW w:w="1812" w:type="dxa"/>
            <w:gridSpan w:val="2"/>
            <w:shd w:val="clear" w:color="auto" w:fill="418AB3" w:themeFill="accent1"/>
            <w:vAlign w:val="center"/>
          </w:tcPr>
          <w:p w:rsidR="00943045" w:rsidRPr="00943045" w:rsidRDefault="00943045" w:rsidP="00943045">
            <w:pPr>
              <w:jc w:val="center"/>
              <w:rPr>
                <w:rFonts w:ascii="Arial" w:hAnsi="Arial" w:cs="Arial"/>
                <w:color w:val="FFFFFF" w:themeColor="background1"/>
              </w:rPr>
            </w:pPr>
            <w:proofErr w:type="spellStart"/>
            <w:r w:rsidRPr="00943045">
              <w:rPr>
                <w:rFonts w:ascii="Arial" w:hAnsi="Arial" w:cs="Arial"/>
                <w:color w:val="FFFFFF" w:themeColor="background1"/>
              </w:rPr>
              <w:t>Traditionals</w:t>
            </w:r>
            <w:proofErr w:type="spellEnd"/>
          </w:p>
        </w:tc>
        <w:tc>
          <w:tcPr>
            <w:tcW w:w="4308" w:type="dxa"/>
            <w:gridSpan w:val="2"/>
          </w:tcPr>
          <w:p w:rsidR="00943045" w:rsidRPr="00943045" w:rsidRDefault="00943045" w:rsidP="009430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43045">
              <w:rPr>
                <w:rFonts w:ascii="Arial" w:hAnsi="Arial" w:cs="Arial"/>
              </w:rPr>
              <w:t>Formal communication:  memos, formal tone, good grammar &amp; diction, no profanity</w:t>
            </w:r>
          </w:p>
          <w:p w:rsidR="00943045" w:rsidRPr="00943045" w:rsidRDefault="004A1B72" w:rsidP="0094304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Like personal interaction, handwritten notes</w:t>
            </w:r>
          </w:p>
        </w:tc>
        <w:tc>
          <w:tcPr>
            <w:tcW w:w="4500" w:type="dxa"/>
            <w:gridSpan w:val="2"/>
          </w:tcPr>
          <w:p w:rsidR="00943045" w:rsidRDefault="007969C5"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Conservative and hierarchal</w:t>
            </w:r>
          </w:p>
          <w:p w:rsidR="007969C5" w:rsidRPr="0088141C" w:rsidRDefault="007969C5"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 chain of command</w:t>
            </w:r>
          </w:p>
        </w:tc>
      </w:tr>
      <w:tr w:rsidR="00943045" w:rsidRPr="00943045" w:rsidTr="000E3AC2">
        <w:trPr>
          <w:gridAfter w:val="1"/>
          <w:wAfter w:w="18" w:type="dxa"/>
        </w:trPr>
        <w:tc>
          <w:tcPr>
            <w:cnfStyle w:val="001000000000" w:firstRow="0" w:lastRow="0" w:firstColumn="1" w:lastColumn="0" w:oddVBand="0" w:evenVBand="0" w:oddHBand="0" w:evenHBand="0" w:firstRowFirstColumn="0" w:firstRowLastColumn="0" w:lastRowFirstColumn="0" w:lastRowLastColumn="0"/>
            <w:tcW w:w="1812" w:type="dxa"/>
            <w:gridSpan w:val="2"/>
            <w:shd w:val="clear" w:color="auto" w:fill="A6B727" w:themeFill="accent2"/>
            <w:vAlign w:val="center"/>
          </w:tcPr>
          <w:p w:rsidR="00943045" w:rsidRPr="00943045" w:rsidRDefault="00943045" w:rsidP="00943045">
            <w:pPr>
              <w:jc w:val="center"/>
              <w:rPr>
                <w:rFonts w:ascii="Arial" w:hAnsi="Arial" w:cs="Arial"/>
                <w:color w:val="FFFFFF" w:themeColor="background1"/>
              </w:rPr>
            </w:pPr>
            <w:r w:rsidRPr="00943045">
              <w:rPr>
                <w:rFonts w:ascii="Arial" w:hAnsi="Arial" w:cs="Arial"/>
                <w:color w:val="FFFFFF" w:themeColor="background1"/>
              </w:rPr>
              <w:t>Baby Boomers</w:t>
            </w:r>
          </w:p>
        </w:tc>
        <w:tc>
          <w:tcPr>
            <w:tcW w:w="4308" w:type="dxa"/>
            <w:gridSpan w:val="2"/>
          </w:tcPr>
          <w:p w:rsidR="00943045" w:rsidRDefault="00943045" w:rsidP="009430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43045">
              <w:rPr>
                <w:rFonts w:ascii="Arial" w:hAnsi="Arial" w:cs="Arial"/>
              </w:rPr>
              <w:t>Semi-formal communication: face-to-face, phone call</w:t>
            </w:r>
            <w:r w:rsidR="004A1B72">
              <w:rPr>
                <w:rFonts w:ascii="Arial" w:hAnsi="Arial" w:cs="Arial"/>
              </w:rPr>
              <w:t>, body language is important</w:t>
            </w:r>
          </w:p>
          <w:p w:rsidR="00943045" w:rsidRPr="004A1B72" w:rsidRDefault="004A1B72" w:rsidP="004A1B7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Like personal touch from management</w:t>
            </w:r>
          </w:p>
        </w:tc>
        <w:tc>
          <w:tcPr>
            <w:tcW w:w="4500" w:type="dxa"/>
            <w:gridSpan w:val="2"/>
          </w:tcPr>
          <w:p w:rsidR="007969C5" w:rsidRDefault="007969C5" w:rsidP="007969C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“Flat” hierarchy</w:t>
            </w:r>
          </w:p>
          <w:p w:rsidR="007969C5" w:rsidRDefault="007969C5" w:rsidP="007969C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Democratic decision making</w:t>
            </w:r>
          </w:p>
          <w:p w:rsidR="007969C5" w:rsidRPr="007969C5" w:rsidRDefault="007969C5" w:rsidP="007969C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Equal opportunity to be heard</w:t>
            </w:r>
          </w:p>
          <w:p w:rsidR="00943045" w:rsidRPr="00943045" w:rsidRDefault="00943045" w:rsidP="0094304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3045" w:rsidRPr="00943045" w:rsidTr="000E3AC2">
        <w:trPr>
          <w:gridAfter w:val="1"/>
          <w:wAfter w:w="18" w:type="dxa"/>
        </w:trPr>
        <w:tc>
          <w:tcPr>
            <w:cnfStyle w:val="001000000000" w:firstRow="0" w:lastRow="0" w:firstColumn="1" w:lastColumn="0" w:oddVBand="0" w:evenVBand="0" w:oddHBand="0" w:evenHBand="0" w:firstRowFirstColumn="0" w:firstRowLastColumn="0" w:lastRowFirstColumn="0" w:lastRowLastColumn="0"/>
            <w:tcW w:w="1812" w:type="dxa"/>
            <w:gridSpan w:val="2"/>
            <w:shd w:val="clear" w:color="auto" w:fill="F69200" w:themeFill="accent3"/>
            <w:vAlign w:val="center"/>
          </w:tcPr>
          <w:p w:rsidR="00943045" w:rsidRPr="00943045" w:rsidRDefault="00943045" w:rsidP="00943045">
            <w:pPr>
              <w:jc w:val="center"/>
              <w:rPr>
                <w:rFonts w:ascii="Arial" w:hAnsi="Arial" w:cs="Arial"/>
                <w:color w:val="FFFFFF" w:themeColor="background1"/>
              </w:rPr>
            </w:pPr>
            <w:r w:rsidRPr="00943045">
              <w:rPr>
                <w:rFonts w:ascii="Arial" w:hAnsi="Arial" w:cs="Arial"/>
                <w:color w:val="FFFFFF" w:themeColor="background1"/>
              </w:rPr>
              <w:t>Generation X</w:t>
            </w:r>
          </w:p>
        </w:tc>
        <w:tc>
          <w:tcPr>
            <w:tcW w:w="4308" w:type="dxa"/>
            <w:gridSpan w:val="2"/>
          </w:tcPr>
          <w:p w:rsidR="0068698B" w:rsidRDefault="00943045" w:rsidP="0068698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43045">
              <w:rPr>
                <w:rFonts w:ascii="Arial" w:hAnsi="Arial" w:cs="Arial"/>
              </w:rPr>
              <w:t>Direct and immediate communication:  Email</w:t>
            </w:r>
            <w:r w:rsidR="0068698B">
              <w:rPr>
                <w:rFonts w:ascii="Arial" w:hAnsi="Arial" w:cs="Arial"/>
              </w:rPr>
              <w:t xml:space="preserve"> (#1 preference), cell phones, </w:t>
            </w:r>
            <w:r w:rsidR="00D24BEB">
              <w:rPr>
                <w:rFonts w:ascii="Arial" w:hAnsi="Arial" w:cs="Arial"/>
              </w:rPr>
              <w:t>text</w:t>
            </w:r>
            <w:r w:rsidR="0068698B">
              <w:rPr>
                <w:rFonts w:ascii="Arial" w:hAnsi="Arial" w:cs="Arial"/>
              </w:rPr>
              <w:t>ing</w:t>
            </w:r>
          </w:p>
          <w:p w:rsidR="0068698B" w:rsidRDefault="0068698B" w:rsidP="0068698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Use straightforward language with no jargon or buzz words</w:t>
            </w:r>
          </w:p>
          <w:p w:rsidR="00943045" w:rsidRPr="0088141C" w:rsidRDefault="00943045" w:rsidP="0068698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43045">
              <w:rPr>
                <w:rFonts w:ascii="Arial" w:hAnsi="Arial" w:cs="Arial"/>
              </w:rPr>
              <w:t xml:space="preserve"> </w:t>
            </w:r>
          </w:p>
        </w:tc>
        <w:tc>
          <w:tcPr>
            <w:tcW w:w="4500" w:type="dxa"/>
            <w:gridSpan w:val="2"/>
          </w:tcPr>
          <w:p w:rsidR="00943045" w:rsidRDefault="00B17DA0"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Informal…what’s a hierarchy?</w:t>
            </w:r>
          </w:p>
          <w:p w:rsidR="002A2CB8" w:rsidRDefault="002A2CB8"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Flexible and adaptable to change</w:t>
            </w:r>
          </w:p>
          <w:p w:rsidR="002A2CB8" w:rsidRPr="0088141C" w:rsidRDefault="002A2CB8"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Easy access to leadership</w:t>
            </w:r>
          </w:p>
          <w:p w:rsidR="00943045" w:rsidRPr="00943045" w:rsidRDefault="00943045" w:rsidP="0094304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3045" w:rsidRPr="00943045" w:rsidTr="000E3AC2">
        <w:trPr>
          <w:gridAfter w:val="1"/>
          <w:wAfter w:w="18" w:type="dxa"/>
        </w:trPr>
        <w:tc>
          <w:tcPr>
            <w:cnfStyle w:val="001000000000" w:firstRow="0" w:lastRow="0" w:firstColumn="1" w:lastColumn="0" w:oddVBand="0" w:evenVBand="0" w:oddHBand="0" w:evenHBand="0" w:firstRowFirstColumn="0" w:firstRowLastColumn="0" w:lastRowFirstColumn="0" w:lastRowLastColumn="0"/>
            <w:tcW w:w="1812" w:type="dxa"/>
            <w:gridSpan w:val="2"/>
            <w:shd w:val="clear" w:color="auto" w:fill="FEC306" w:themeFill="accent5"/>
            <w:vAlign w:val="center"/>
          </w:tcPr>
          <w:p w:rsidR="00943045" w:rsidRPr="00943045" w:rsidRDefault="00943045" w:rsidP="00943045">
            <w:pPr>
              <w:jc w:val="center"/>
              <w:rPr>
                <w:rFonts w:ascii="Arial" w:hAnsi="Arial" w:cs="Arial"/>
                <w:color w:val="FFFFFF" w:themeColor="background1"/>
              </w:rPr>
            </w:pPr>
            <w:r w:rsidRPr="00943045">
              <w:rPr>
                <w:rFonts w:ascii="Arial" w:hAnsi="Arial" w:cs="Arial"/>
                <w:color w:val="FFFFFF" w:themeColor="background1"/>
              </w:rPr>
              <w:t>Generation Y/ Millennials</w:t>
            </w:r>
          </w:p>
        </w:tc>
        <w:tc>
          <w:tcPr>
            <w:tcW w:w="4308" w:type="dxa"/>
            <w:gridSpan w:val="2"/>
          </w:tcPr>
          <w:p w:rsidR="00D24BEB" w:rsidRPr="00D24BEB" w:rsidRDefault="00D24BEB" w:rsidP="00D24BE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24BEB">
              <w:rPr>
                <w:rFonts w:ascii="Arial" w:hAnsi="Arial" w:cs="Arial"/>
              </w:rPr>
              <w:t xml:space="preserve">Relaxed communication: text, social media not focused on grammar, relaxed, informal, </w:t>
            </w:r>
            <w:proofErr w:type="spellStart"/>
            <w:r w:rsidRPr="00D24BEB">
              <w:rPr>
                <w:rFonts w:ascii="Arial" w:hAnsi="Arial" w:cs="Arial"/>
              </w:rPr>
              <w:t>emojis</w:t>
            </w:r>
            <w:proofErr w:type="spellEnd"/>
            <w:proofErr w:type="gramStart"/>
            <w:r w:rsidRPr="00D24BEB">
              <w:rPr>
                <w:rFonts w:ascii="Arial" w:hAnsi="Arial" w:cs="Arial"/>
              </w:rPr>
              <w:t>,–</w:t>
            </w:r>
            <w:proofErr w:type="gramEnd"/>
            <w:r w:rsidRPr="00D24BEB">
              <w:rPr>
                <w:rFonts w:ascii="Arial" w:hAnsi="Arial" w:cs="Arial"/>
              </w:rPr>
              <w:t xml:space="preserve"> don’t forget the hashtag!</w:t>
            </w:r>
          </w:p>
          <w:p w:rsidR="00943045" w:rsidRPr="00943045" w:rsidRDefault="0068698B" w:rsidP="0094304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Communicate in person if important</w:t>
            </w:r>
          </w:p>
        </w:tc>
        <w:tc>
          <w:tcPr>
            <w:tcW w:w="4500" w:type="dxa"/>
            <w:gridSpan w:val="2"/>
          </w:tcPr>
          <w:p w:rsidR="00943045" w:rsidRDefault="002A2CB8"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Informal though need to know who is in charge</w:t>
            </w:r>
          </w:p>
          <w:p w:rsidR="002A2CB8" w:rsidRDefault="002A2CB8"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Flexible and adaptable to creativity and fun</w:t>
            </w:r>
          </w:p>
          <w:p w:rsidR="002A2CB8" w:rsidRPr="0088141C" w:rsidRDefault="002A2CB8"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Collaborative decision making</w:t>
            </w:r>
          </w:p>
        </w:tc>
      </w:tr>
      <w:tr w:rsidR="00943045" w:rsidRPr="00943045" w:rsidTr="000E3AC2">
        <w:trPr>
          <w:gridAfter w:val="1"/>
          <w:wAfter w:w="18" w:type="dxa"/>
        </w:trPr>
        <w:tc>
          <w:tcPr>
            <w:cnfStyle w:val="001000000000" w:firstRow="0" w:lastRow="0" w:firstColumn="1" w:lastColumn="0" w:oddVBand="0" w:evenVBand="0" w:oddHBand="0" w:evenHBand="0" w:firstRowFirstColumn="0" w:firstRowLastColumn="0" w:lastRowFirstColumn="0" w:lastRowLastColumn="0"/>
            <w:tcW w:w="1812" w:type="dxa"/>
            <w:gridSpan w:val="2"/>
            <w:shd w:val="clear" w:color="auto" w:fill="DF5327" w:themeFill="accent6"/>
            <w:vAlign w:val="center"/>
          </w:tcPr>
          <w:p w:rsidR="00943045" w:rsidRPr="00943045" w:rsidRDefault="00943045" w:rsidP="00943045">
            <w:pPr>
              <w:jc w:val="center"/>
              <w:rPr>
                <w:rFonts w:ascii="Arial" w:hAnsi="Arial" w:cs="Arial"/>
                <w:color w:val="FFFFFF" w:themeColor="background1"/>
              </w:rPr>
            </w:pPr>
            <w:r w:rsidRPr="00943045">
              <w:rPr>
                <w:rFonts w:ascii="Arial" w:hAnsi="Arial" w:cs="Arial"/>
                <w:color w:val="FFFFFF" w:themeColor="background1"/>
              </w:rPr>
              <w:t>Generation Z</w:t>
            </w:r>
          </w:p>
        </w:tc>
        <w:tc>
          <w:tcPr>
            <w:tcW w:w="4308" w:type="dxa"/>
            <w:gridSpan w:val="2"/>
          </w:tcPr>
          <w:p w:rsidR="00D24BEB" w:rsidRPr="00D24BEB" w:rsidRDefault="00D24BEB" w:rsidP="00D24BE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24BEB">
              <w:rPr>
                <w:rFonts w:ascii="Arial" w:hAnsi="Arial" w:cs="Arial"/>
              </w:rPr>
              <w:t>Return to face to face communication but wi</w:t>
            </w:r>
            <w:r w:rsidR="00D91876">
              <w:rPr>
                <w:rFonts w:ascii="Arial" w:hAnsi="Arial" w:cs="Arial"/>
              </w:rPr>
              <w:t xml:space="preserve">th hand held devices- Facetime, Lync, Skype, </w:t>
            </w:r>
            <w:r w:rsidRPr="00D24BEB">
              <w:rPr>
                <w:rFonts w:ascii="Arial" w:hAnsi="Arial" w:cs="Arial"/>
              </w:rPr>
              <w:t>GIF’s</w:t>
            </w:r>
          </w:p>
          <w:p w:rsidR="00943045" w:rsidRPr="00943045" w:rsidRDefault="00943045" w:rsidP="00632D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00" w:type="dxa"/>
            <w:gridSpan w:val="2"/>
          </w:tcPr>
          <w:p w:rsidR="00943045" w:rsidRPr="0088141C" w:rsidRDefault="00943045"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8141C">
              <w:rPr>
                <w:rFonts w:ascii="Arial" w:hAnsi="Arial" w:cs="Arial"/>
              </w:rPr>
              <w:t>Work from anywhere</w:t>
            </w:r>
            <w:r w:rsidR="002A2CB8">
              <w:rPr>
                <w:rFonts w:ascii="Arial" w:hAnsi="Arial" w:cs="Arial"/>
              </w:rPr>
              <w:t>, at any time</w:t>
            </w:r>
          </w:p>
          <w:p w:rsidR="00943045" w:rsidRPr="0088141C" w:rsidRDefault="006B3440" w:rsidP="0088141C">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Technology enabled productivity</w:t>
            </w:r>
          </w:p>
        </w:tc>
      </w:tr>
    </w:tbl>
    <w:p w:rsidR="00943045" w:rsidRPr="00943045" w:rsidRDefault="00943045" w:rsidP="00943045">
      <w:pPr>
        <w:rPr>
          <w:rFonts w:ascii="Arial" w:hAnsi="Arial" w:cs="Arial"/>
          <w:color w:val="FF0000"/>
        </w:rPr>
      </w:pPr>
    </w:p>
    <w:p w:rsidR="00D24BEB" w:rsidRPr="00D24BEB" w:rsidRDefault="00D24BEB" w:rsidP="00D24BEB">
      <w:pPr>
        <w:spacing w:before="0" w:after="0" w:line="293" w:lineRule="atLeast"/>
        <w:textAlignment w:val="baseline"/>
        <w:rPr>
          <w:rFonts w:asciiTheme="majorHAnsi" w:eastAsiaTheme="majorEastAsia" w:hAnsiTheme="majorHAnsi" w:cstheme="majorBidi"/>
          <w:color w:val="418AB3" w:themeColor="accent1"/>
          <w:sz w:val="36"/>
          <w:szCs w:val="40"/>
        </w:rPr>
      </w:pPr>
      <w:r w:rsidRPr="00D24BEB">
        <w:rPr>
          <w:rFonts w:asciiTheme="majorHAnsi" w:eastAsiaTheme="majorEastAsia" w:hAnsiTheme="majorHAnsi" w:cstheme="majorBidi"/>
          <w:color w:val="418AB3" w:themeColor="accent1"/>
          <w:sz w:val="36"/>
          <w:szCs w:val="40"/>
        </w:rPr>
        <w:t>Having peop</w:t>
      </w:r>
      <w:r w:rsidR="005925DC">
        <w:rPr>
          <w:rFonts w:asciiTheme="majorHAnsi" w:eastAsiaTheme="majorEastAsia" w:hAnsiTheme="majorHAnsi" w:cstheme="majorBidi"/>
          <w:color w:val="418AB3" w:themeColor="accent1"/>
          <w:sz w:val="36"/>
          <w:szCs w:val="40"/>
        </w:rPr>
        <w:t>le who were born between the 194</w:t>
      </w:r>
      <w:r w:rsidRPr="00D24BEB">
        <w:rPr>
          <w:rFonts w:asciiTheme="majorHAnsi" w:eastAsiaTheme="majorEastAsia" w:hAnsiTheme="majorHAnsi" w:cstheme="majorBidi"/>
          <w:color w:val="418AB3" w:themeColor="accent1"/>
          <w:sz w:val="36"/>
          <w:szCs w:val="40"/>
        </w:rPr>
        <w:t xml:space="preserve">0s and the </w:t>
      </w:r>
      <w:r w:rsidR="005925DC">
        <w:rPr>
          <w:rFonts w:asciiTheme="majorHAnsi" w:eastAsiaTheme="majorEastAsia" w:hAnsiTheme="majorHAnsi" w:cstheme="majorBidi"/>
          <w:color w:val="418AB3" w:themeColor="accent1"/>
          <w:sz w:val="36"/>
          <w:szCs w:val="40"/>
        </w:rPr>
        <w:t>2000</w:t>
      </w:r>
      <w:r w:rsidRPr="00D24BEB">
        <w:rPr>
          <w:rFonts w:asciiTheme="majorHAnsi" w:eastAsiaTheme="majorEastAsia" w:hAnsiTheme="majorHAnsi" w:cstheme="majorBidi"/>
          <w:color w:val="418AB3" w:themeColor="accent1"/>
          <w:sz w:val="36"/>
          <w:szCs w:val="40"/>
        </w:rPr>
        <w:t>s work together creates the potential for creativity and innovation, but also for conflict and misunderstanding.</w:t>
      </w:r>
    </w:p>
    <w:p w:rsidR="007831B1" w:rsidRPr="00D24BEB" w:rsidRDefault="007831B1" w:rsidP="00D24BEB">
      <w:pPr>
        <w:spacing w:before="0" w:after="0" w:line="293" w:lineRule="atLeast"/>
        <w:textAlignment w:val="baseline"/>
        <w:rPr>
          <w:rFonts w:ascii="Arial" w:hAnsi="Arial" w:cs="Arial"/>
        </w:rPr>
      </w:pPr>
    </w:p>
    <w:p w:rsidR="00D24BEB" w:rsidRPr="007831B1" w:rsidRDefault="00D24BEB" w:rsidP="00D24BEB">
      <w:pPr>
        <w:spacing w:before="0" w:after="0" w:line="293" w:lineRule="atLeast"/>
        <w:textAlignment w:val="baseline"/>
        <w:rPr>
          <w:b/>
          <w:noProof/>
          <w:color w:val="A6B727" w:themeColor="accent2"/>
          <w:sz w:val="32"/>
          <w:szCs w:val="28"/>
        </w:rPr>
      </w:pPr>
      <w:r w:rsidRPr="007831B1">
        <w:rPr>
          <w:b/>
          <w:noProof/>
          <w:color w:val="A6B727" w:themeColor="accent2"/>
          <w:sz w:val="32"/>
          <w:szCs w:val="28"/>
        </w:rPr>
        <w:t xml:space="preserve">You can avoid pitfalls and </w:t>
      </w:r>
      <w:r w:rsidR="00D13ED5" w:rsidRPr="007831B1">
        <w:rPr>
          <w:b/>
          <w:noProof/>
          <w:color w:val="A6B727" w:themeColor="accent2"/>
          <w:sz w:val="32"/>
          <w:szCs w:val="28"/>
        </w:rPr>
        <w:t xml:space="preserve">ensure inclusivity by: </w:t>
      </w:r>
    </w:p>
    <w:p w:rsidR="00D24BEB" w:rsidRPr="007831B1" w:rsidRDefault="00D24BEB" w:rsidP="00D24BEB">
      <w:pPr>
        <w:numPr>
          <w:ilvl w:val="0"/>
          <w:numId w:val="26"/>
        </w:numPr>
        <w:spacing w:before="0" w:after="199" w:line="319" w:lineRule="atLeast"/>
        <w:ind w:left="334"/>
        <w:textAlignment w:val="baseline"/>
        <w:rPr>
          <w:rFonts w:ascii="Arial" w:hAnsi="Arial" w:cs="Arial"/>
          <w:sz w:val="22"/>
        </w:rPr>
      </w:pPr>
      <w:r w:rsidRPr="007831B1">
        <w:rPr>
          <w:rFonts w:ascii="Arial" w:hAnsi="Arial" w:cs="Arial"/>
          <w:sz w:val="22"/>
        </w:rPr>
        <w:t>Staying respectful, flexible and understanding.</w:t>
      </w:r>
    </w:p>
    <w:p w:rsidR="00D24BEB" w:rsidRPr="007831B1" w:rsidRDefault="00D24BEB" w:rsidP="00D24BEB">
      <w:pPr>
        <w:numPr>
          <w:ilvl w:val="0"/>
          <w:numId w:val="26"/>
        </w:numPr>
        <w:spacing w:before="0" w:after="199" w:line="319" w:lineRule="atLeast"/>
        <w:ind w:left="334"/>
        <w:textAlignment w:val="baseline"/>
        <w:rPr>
          <w:rFonts w:ascii="Arial" w:hAnsi="Arial" w:cs="Arial"/>
          <w:sz w:val="22"/>
        </w:rPr>
      </w:pPr>
      <w:r w:rsidRPr="007831B1">
        <w:rPr>
          <w:rFonts w:ascii="Arial" w:hAnsi="Arial" w:cs="Arial"/>
          <w:sz w:val="22"/>
        </w:rPr>
        <w:t>Avoiding stereotypes.</w:t>
      </w:r>
    </w:p>
    <w:p w:rsidR="00D24BEB" w:rsidRPr="007831B1" w:rsidRDefault="00D24BEB" w:rsidP="00D24BEB">
      <w:pPr>
        <w:numPr>
          <w:ilvl w:val="0"/>
          <w:numId w:val="26"/>
        </w:numPr>
        <w:spacing w:before="0" w:after="199" w:line="319" w:lineRule="atLeast"/>
        <w:ind w:left="334"/>
        <w:textAlignment w:val="baseline"/>
        <w:rPr>
          <w:rFonts w:ascii="Arial" w:hAnsi="Arial" w:cs="Arial"/>
          <w:sz w:val="22"/>
        </w:rPr>
      </w:pPr>
      <w:r w:rsidRPr="007831B1">
        <w:rPr>
          <w:rFonts w:ascii="Arial" w:hAnsi="Arial" w:cs="Arial"/>
          <w:sz w:val="22"/>
        </w:rPr>
        <w:t>Being open to learning from others, and helping them to learn from you.</w:t>
      </w:r>
    </w:p>
    <w:p w:rsidR="00D24BEB" w:rsidRPr="007831B1" w:rsidRDefault="00D24BEB" w:rsidP="00D24BEB">
      <w:pPr>
        <w:numPr>
          <w:ilvl w:val="0"/>
          <w:numId w:val="26"/>
        </w:numPr>
        <w:spacing w:before="0" w:after="199" w:line="319" w:lineRule="atLeast"/>
        <w:ind w:left="334"/>
        <w:textAlignment w:val="baseline"/>
        <w:rPr>
          <w:rFonts w:ascii="Arial" w:hAnsi="Arial" w:cs="Arial"/>
          <w:sz w:val="22"/>
        </w:rPr>
      </w:pPr>
      <w:r w:rsidRPr="007831B1">
        <w:rPr>
          <w:rFonts w:ascii="Arial" w:hAnsi="Arial" w:cs="Arial"/>
          <w:sz w:val="22"/>
        </w:rPr>
        <w:t>Adapting your communication style.</w:t>
      </w:r>
    </w:p>
    <w:p w:rsidR="00D24BEB" w:rsidRPr="007831B1" w:rsidRDefault="00D24BEB" w:rsidP="00D24BEB">
      <w:pPr>
        <w:numPr>
          <w:ilvl w:val="0"/>
          <w:numId w:val="26"/>
        </w:numPr>
        <w:spacing w:before="0" w:after="199" w:line="319" w:lineRule="atLeast"/>
        <w:ind w:left="334"/>
        <w:textAlignment w:val="baseline"/>
        <w:rPr>
          <w:rFonts w:ascii="Arial" w:hAnsi="Arial" w:cs="Arial"/>
          <w:sz w:val="22"/>
        </w:rPr>
      </w:pPr>
      <w:r w:rsidRPr="007831B1">
        <w:rPr>
          <w:rFonts w:ascii="Arial" w:hAnsi="Arial" w:cs="Arial"/>
          <w:sz w:val="22"/>
        </w:rPr>
        <w:t>Focusing on similarities between individuals, rather than on generational differences.</w:t>
      </w:r>
    </w:p>
    <w:p w:rsidR="00332098" w:rsidRDefault="0088141C" w:rsidP="00332098">
      <w:pPr>
        <w:pStyle w:val="Heading1"/>
      </w:pPr>
      <w:r>
        <w:t xml:space="preserve">Where </w:t>
      </w:r>
      <w:r w:rsidR="00F56E96">
        <w:t>Generations</w:t>
      </w:r>
      <w:r>
        <w:t xml:space="preserve"> Align</w:t>
      </w:r>
    </w:p>
    <w:p w:rsidR="00332098" w:rsidRPr="00C74349" w:rsidRDefault="00332098" w:rsidP="00C74349">
      <w:pPr>
        <w:pStyle w:val="Title"/>
        <w:rPr>
          <w:sz w:val="56"/>
        </w:rPr>
      </w:pPr>
      <w:r w:rsidRPr="00C74349">
        <w:rPr>
          <w:sz w:val="56"/>
        </w:rPr>
        <w:t>Flexible Schedules</w:t>
      </w:r>
    </w:p>
    <w:p w:rsidR="00332098" w:rsidRPr="00F56E96" w:rsidRDefault="00C74349" w:rsidP="00332098">
      <w:pPr>
        <w:pStyle w:val="ListParagraph"/>
        <w:numPr>
          <w:ilvl w:val="0"/>
          <w:numId w:val="27"/>
        </w:numPr>
        <w:shd w:val="clear" w:color="auto" w:fill="FFFFFF"/>
        <w:spacing w:before="100" w:beforeAutospacing="1" w:after="100" w:afterAutospacing="1"/>
        <w:rPr>
          <w:sz w:val="22"/>
        </w:rPr>
      </w:pPr>
      <w:r>
        <w:rPr>
          <w:sz w:val="22"/>
        </w:rPr>
        <w:t>Baby Boomers (94%) and Millennials (</w:t>
      </w:r>
      <w:r w:rsidR="00332098" w:rsidRPr="00F56E96">
        <w:rPr>
          <w:sz w:val="22"/>
        </w:rPr>
        <w:t>74%</w:t>
      </w:r>
      <w:r>
        <w:rPr>
          <w:sz w:val="22"/>
        </w:rPr>
        <w:t xml:space="preserve">) </w:t>
      </w:r>
      <w:r w:rsidR="00332098" w:rsidRPr="00F56E96">
        <w:rPr>
          <w:sz w:val="22"/>
        </w:rPr>
        <w:t>report they want flexible work schedules</w:t>
      </w:r>
      <w:r>
        <w:rPr>
          <w:sz w:val="22"/>
        </w:rPr>
        <w:t xml:space="preserve"> and telecommuting</w:t>
      </w:r>
      <w:r w:rsidR="00332098" w:rsidRPr="00F56E96">
        <w:rPr>
          <w:sz w:val="22"/>
        </w:rPr>
        <w:t xml:space="preserve">. </w:t>
      </w:r>
    </w:p>
    <w:p w:rsidR="00332098" w:rsidRPr="00F56E96" w:rsidRDefault="00332098" w:rsidP="00C74349">
      <w:pPr>
        <w:pStyle w:val="ListParagraph"/>
        <w:shd w:val="clear" w:color="auto" w:fill="FFFFFF"/>
        <w:spacing w:before="100" w:beforeAutospacing="1" w:after="100" w:afterAutospacing="1"/>
        <w:rPr>
          <w:sz w:val="22"/>
        </w:rPr>
      </w:pPr>
      <w:r w:rsidRPr="00F56E96">
        <w:rPr>
          <w:sz w:val="22"/>
        </w:rPr>
        <w:t xml:space="preserve"> </w:t>
      </w:r>
    </w:p>
    <w:p w:rsidR="00332098" w:rsidRPr="00F56E96" w:rsidRDefault="00C74349" w:rsidP="00332098">
      <w:pPr>
        <w:pStyle w:val="ListParagraph"/>
        <w:numPr>
          <w:ilvl w:val="0"/>
          <w:numId w:val="27"/>
        </w:numPr>
        <w:shd w:val="clear" w:color="auto" w:fill="FFFFFF"/>
        <w:spacing w:before="100" w:beforeAutospacing="1" w:after="100" w:afterAutospacing="1"/>
        <w:rPr>
          <w:sz w:val="22"/>
        </w:rPr>
      </w:pPr>
      <w:r>
        <w:rPr>
          <w:sz w:val="22"/>
        </w:rPr>
        <w:t>With the shift from work-life balance to work-life integration, all generations are trending towards creating</w:t>
      </w:r>
      <w:r w:rsidR="00332098" w:rsidRPr="00F56E96">
        <w:rPr>
          <w:sz w:val="22"/>
        </w:rPr>
        <w:t xml:space="preserve"> work arrangement</w:t>
      </w:r>
      <w:r>
        <w:rPr>
          <w:sz w:val="22"/>
        </w:rPr>
        <w:t>s</w:t>
      </w:r>
      <w:r w:rsidR="00332098" w:rsidRPr="00F56E96">
        <w:rPr>
          <w:sz w:val="22"/>
        </w:rPr>
        <w:t xml:space="preserve"> that align well with other life priorities. </w:t>
      </w:r>
    </w:p>
    <w:p w:rsidR="002036EA" w:rsidRPr="00F56E96" w:rsidRDefault="002036EA" w:rsidP="002036EA">
      <w:pPr>
        <w:shd w:val="clear" w:color="auto" w:fill="FFFFFF"/>
        <w:spacing w:before="100" w:beforeAutospacing="1" w:after="100" w:afterAutospacing="1"/>
        <w:rPr>
          <w:rFonts w:ascii="BentonSans Black" w:hAnsi="BentonSans Black"/>
          <w:color w:val="0070C0"/>
          <w:sz w:val="24"/>
        </w:rPr>
      </w:pPr>
      <w:r w:rsidRPr="00F56E96">
        <w:rPr>
          <w:rFonts w:ascii="BentonSans Black" w:hAnsi="BentonSans Black"/>
          <w:color w:val="0070C0"/>
          <w:sz w:val="24"/>
        </w:rPr>
        <w:t xml:space="preserve">HOW CAN </w:t>
      </w:r>
      <w:r w:rsidR="00EA42DD" w:rsidRPr="00F56E96">
        <w:rPr>
          <w:rFonts w:ascii="BentonSans Black" w:hAnsi="BentonSans Black"/>
          <w:color w:val="0070C0"/>
          <w:sz w:val="24"/>
        </w:rPr>
        <w:t>YOU</w:t>
      </w:r>
      <w:r w:rsidRPr="00F56E96">
        <w:rPr>
          <w:rFonts w:ascii="BentonSans Black" w:hAnsi="BentonSans Black"/>
          <w:color w:val="0070C0"/>
          <w:sz w:val="24"/>
        </w:rPr>
        <w:t xml:space="preserve"> SUPPORT</w:t>
      </w:r>
      <w:r w:rsidR="00EA42DD" w:rsidRPr="00F56E96">
        <w:rPr>
          <w:rFonts w:ascii="BentonSans Black" w:hAnsi="BentonSans Black"/>
          <w:color w:val="0070C0"/>
          <w:sz w:val="24"/>
        </w:rPr>
        <w:t xml:space="preserve"> FLEXIBILITY</w:t>
      </w:r>
      <w:r w:rsidRPr="00F56E96">
        <w:rPr>
          <w:rFonts w:ascii="BentonSans Black" w:hAnsi="BentonSans Black"/>
          <w:color w:val="0070C0"/>
          <w:sz w:val="24"/>
        </w:rPr>
        <w:t xml:space="preserve"> IN A FACILITIES ENVIRONMENT??</w:t>
      </w:r>
    </w:p>
    <w:p w:rsidR="00332098" w:rsidRPr="00C74349" w:rsidRDefault="00332098" w:rsidP="00C74349">
      <w:pPr>
        <w:pStyle w:val="Title"/>
        <w:rPr>
          <w:sz w:val="56"/>
        </w:rPr>
      </w:pPr>
      <w:r w:rsidRPr="00C74349">
        <w:rPr>
          <w:sz w:val="56"/>
        </w:rPr>
        <w:t>Making an Impact</w:t>
      </w:r>
    </w:p>
    <w:p w:rsidR="00332098" w:rsidRPr="00C74349" w:rsidRDefault="00332098" w:rsidP="00332098">
      <w:pPr>
        <w:pStyle w:val="ListParagraph"/>
        <w:numPr>
          <w:ilvl w:val="0"/>
          <w:numId w:val="28"/>
        </w:numPr>
        <w:shd w:val="clear" w:color="auto" w:fill="FFFFFF"/>
        <w:spacing w:before="100" w:beforeAutospacing="1" w:after="100" w:afterAutospacing="1"/>
        <w:rPr>
          <w:sz w:val="24"/>
        </w:rPr>
      </w:pPr>
      <w:r w:rsidRPr="00C74349">
        <w:rPr>
          <w:sz w:val="24"/>
        </w:rPr>
        <w:t xml:space="preserve">The IBM Institute for Business Value reports that a top career goal of </w:t>
      </w:r>
      <w:r w:rsidR="00A36614">
        <w:rPr>
          <w:sz w:val="24"/>
        </w:rPr>
        <w:t>Gen Z</w:t>
      </w:r>
      <w:r w:rsidR="00F56E96" w:rsidRPr="00C74349">
        <w:rPr>
          <w:sz w:val="24"/>
        </w:rPr>
        <w:t xml:space="preserve">, </w:t>
      </w:r>
      <w:r w:rsidR="00A36614">
        <w:rPr>
          <w:sz w:val="24"/>
        </w:rPr>
        <w:t>Millennials, G</w:t>
      </w:r>
      <w:r w:rsidRPr="00C74349">
        <w:rPr>
          <w:sz w:val="24"/>
        </w:rPr>
        <w:t xml:space="preserve">en X, and </w:t>
      </w:r>
      <w:r w:rsidR="00A36614">
        <w:rPr>
          <w:sz w:val="24"/>
        </w:rPr>
        <w:t>B</w:t>
      </w:r>
      <w:r w:rsidRPr="00C74349">
        <w:rPr>
          <w:sz w:val="24"/>
        </w:rPr>
        <w:t xml:space="preserve">aby </w:t>
      </w:r>
      <w:r w:rsidR="00A36614">
        <w:rPr>
          <w:sz w:val="24"/>
        </w:rPr>
        <w:t>B</w:t>
      </w:r>
      <w:r w:rsidRPr="00C74349">
        <w:rPr>
          <w:sz w:val="24"/>
        </w:rPr>
        <w:t>oomers alike is “making an impact.”</w:t>
      </w:r>
    </w:p>
    <w:p w:rsidR="00C74349" w:rsidRDefault="00C74349" w:rsidP="00C74349">
      <w:pPr>
        <w:pStyle w:val="ListParagraph"/>
        <w:shd w:val="clear" w:color="auto" w:fill="FFFFFF"/>
        <w:spacing w:before="100" w:beforeAutospacing="1" w:after="100" w:afterAutospacing="1"/>
        <w:rPr>
          <w:sz w:val="24"/>
        </w:rPr>
      </w:pPr>
    </w:p>
    <w:p w:rsidR="004F5415" w:rsidRPr="00C74349" w:rsidRDefault="00332098" w:rsidP="00332098">
      <w:pPr>
        <w:pStyle w:val="ListParagraph"/>
        <w:numPr>
          <w:ilvl w:val="0"/>
          <w:numId w:val="28"/>
        </w:numPr>
        <w:shd w:val="clear" w:color="auto" w:fill="FFFFFF"/>
        <w:spacing w:before="100" w:beforeAutospacing="1" w:after="100" w:afterAutospacing="1"/>
        <w:rPr>
          <w:sz w:val="24"/>
        </w:rPr>
      </w:pPr>
      <w:r w:rsidRPr="00C74349">
        <w:rPr>
          <w:sz w:val="24"/>
        </w:rPr>
        <w:t>Everyone is interested in making a difference for their organization.  Empower your employees of all ages to do so.</w:t>
      </w:r>
    </w:p>
    <w:p w:rsidR="002036EA" w:rsidRPr="00F56E96" w:rsidRDefault="002036EA" w:rsidP="002036EA">
      <w:pPr>
        <w:shd w:val="clear" w:color="auto" w:fill="FFFFFF"/>
        <w:spacing w:before="100" w:beforeAutospacing="1" w:after="100" w:afterAutospacing="1"/>
        <w:rPr>
          <w:rFonts w:ascii="BentonSans Black" w:hAnsi="BentonSans Black"/>
          <w:color w:val="0070C0"/>
          <w:sz w:val="24"/>
        </w:rPr>
      </w:pPr>
      <w:r w:rsidRPr="00F56E96">
        <w:rPr>
          <w:rFonts w:ascii="BentonSans Black" w:hAnsi="BentonSans Black"/>
          <w:color w:val="0070C0"/>
          <w:sz w:val="24"/>
        </w:rPr>
        <w:t>HOW DOES YOUR STAFF KNOW THEY ARE HAVING AN IMPACT ON CAMPUS?</w:t>
      </w:r>
    </w:p>
    <w:p w:rsidR="00332098" w:rsidRPr="00C74349" w:rsidRDefault="00332098" w:rsidP="00C74349">
      <w:pPr>
        <w:pStyle w:val="Title"/>
        <w:rPr>
          <w:sz w:val="56"/>
        </w:rPr>
      </w:pPr>
      <w:r w:rsidRPr="00C74349">
        <w:rPr>
          <w:sz w:val="56"/>
        </w:rPr>
        <w:t>Motivation</w:t>
      </w:r>
    </w:p>
    <w:p w:rsidR="00103D7D" w:rsidRPr="00C74349" w:rsidRDefault="00103D7D" w:rsidP="00332098">
      <w:pPr>
        <w:pStyle w:val="ListParagraph"/>
        <w:numPr>
          <w:ilvl w:val="0"/>
          <w:numId w:val="28"/>
        </w:numPr>
        <w:shd w:val="clear" w:color="auto" w:fill="FFFFFF"/>
        <w:spacing w:before="100" w:beforeAutospacing="1" w:after="100" w:afterAutospacing="1"/>
        <w:rPr>
          <w:sz w:val="24"/>
        </w:rPr>
      </w:pPr>
      <w:r w:rsidRPr="00C74349">
        <w:rPr>
          <w:b/>
          <w:sz w:val="24"/>
        </w:rPr>
        <w:t>Financial Incentives</w:t>
      </w:r>
      <w:r w:rsidRPr="00C74349">
        <w:rPr>
          <w:sz w:val="24"/>
        </w:rPr>
        <w:t xml:space="preserve"> are motivators for Traditionalists/Baby Boomers/Generation Z while </w:t>
      </w:r>
      <w:r w:rsidRPr="00C74349">
        <w:rPr>
          <w:b/>
          <w:sz w:val="24"/>
        </w:rPr>
        <w:t>Time Off</w:t>
      </w:r>
      <w:r w:rsidRPr="00C74349">
        <w:rPr>
          <w:sz w:val="24"/>
        </w:rPr>
        <w:t xml:space="preserve"> is the common motivator for Gen X and Y.  </w:t>
      </w:r>
    </w:p>
    <w:p w:rsidR="00C74349" w:rsidRDefault="00C74349" w:rsidP="00C74349">
      <w:pPr>
        <w:pStyle w:val="ListParagraph"/>
        <w:shd w:val="clear" w:color="auto" w:fill="FFFFFF"/>
        <w:spacing w:before="100" w:beforeAutospacing="1" w:after="100" w:afterAutospacing="1"/>
        <w:rPr>
          <w:sz w:val="24"/>
        </w:rPr>
      </w:pPr>
    </w:p>
    <w:p w:rsidR="00332098" w:rsidRPr="00C74349" w:rsidRDefault="00332098" w:rsidP="00332098">
      <w:pPr>
        <w:pStyle w:val="ListParagraph"/>
        <w:numPr>
          <w:ilvl w:val="0"/>
          <w:numId w:val="28"/>
        </w:numPr>
        <w:shd w:val="clear" w:color="auto" w:fill="FFFFFF"/>
        <w:spacing w:before="100" w:beforeAutospacing="1" w:after="100" w:afterAutospacing="1"/>
        <w:rPr>
          <w:sz w:val="24"/>
        </w:rPr>
      </w:pPr>
      <w:r w:rsidRPr="00C74349">
        <w:rPr>
          <w:sz w:val="24"/>
        </w:rPr>
        <w:t xml:space="preserve">Employees of </w:t>
      </w:r>
      <w:r w:rsidR="008F0E20" w:rsidRPr="00C74349">
        <w:rPr>
          <w:sz w:val="24"/>
        </w:rPr>
        <w:t>all generations, not just Millennials,</w:t>
      </w:r>
      <w:r w:rsidRPr="00C74349">
        <w:rPr>
          <w:sz w:val="24"/>
        </w:rPr>
        <w:t xml:space="preserve"> report that the best way to </w:t>
      </w:r>
      <w:hyperlink r:id="rId39" w:tgtFrame="_blank" w:history="1">
        <w:r w:rsidRPr="00C74349">
          <w:rPr>
            <w:sz w:val="24"/>
          </w:rPr>
          <w:t>motivate them</w:t>
        </w:r>
      </w:hyperlink>
      <w:r w:rsidRPr="00C74349">
        <w:rPr>
          <w:sz w:val="24"/>
        </w:rPr>
        <w:t> is to recognize them sincerely</w:t>
      </w:r>
      <w:r w:rsidR="008F0E20" w:rsidRPr="00C74349">
        <w:rPr>
          <w:sz w:val="24"/>
        </w:rPr>
        <w:t xml:space="preserve"> for a job well done</w:t>
      </w:r>
      <w:r w:rsidRPr="00C74349">
        <w:rPr>
          <w:sz w:val="24"/>
        </w:rPr>
        <w:t xml:space="preserve">. </w:t>
      </w:r>
      <w:r w:rsidR="008F0E20" w:rsidRPr="00C74349">
        <w:rPr>
          <w:sz w:val="24"/>
        </w:rPr>
        <w:t xml:space="preserve"> This creates an emotional connection between employer &amp; employee.</w:t>
      </w:r>
    </w:p>
    <w:p w:rsidR="00F56E96" w:rsidRPr="00F56E96" w:rsidRDefault="00332098" w:rsidP="00F56E96">
      <w:pPr>
        <w:pStyle w:val="Heading2"/>
        <w:jc w:val="center"/>
      </w:pPr>
      <w:r w:rsidRPr="00F56E96">
        <w:t>A simple, genuine thank you is the best motivator of all.</w:t>
      </w:r>
    </w:p>
    <w:p w:rsidR="00332098" w:rsidRPr="00F56E96" w:rsidRDefault="00364DE3" w:rsidP="00F56E96">
      <w:pPr>
        <w:shd w:val="clear" w:color="auto" w:fill="FFFFFF"/>
        <w:spacing w:before="100" w:beforeAutospacing="1" w:after="100" w:afterAutospacing="1"/>
        <w:rPr>
          <w:rFonts w:ascii="BentonSans Black" w:hAnsi="BentonSans Black"/>
          <w:b/>
          <w:color w:val="0070C0"/>
          <w:sz w:val="24"/>
        </w:rPr>
      </w:pPr>
      <w:r w:rsidRPr="00F56E96">
        <w:rPr>
          <w:rFonts w:ascii="BentonSans Black" w:hAnsi="BentonSans Black"/>
          <w:b/>
          <w:color w:val="0070C0"/>
          <w:sz w:val="24"/>
        </w:rPr>
        <w:t>WHEN IS THE LAST TIME YOU HEARD THANK YOU</w:t>
      </w:r>
      <w:r w:rsidR="00A36614">
        <w:rPr>
          <w:rFonts w:ascii="BentonSans Black" w:hAnsi="BentonSans Black"/>
          <w:b/>
          <w:color w:val="0070C0"/>
          <w:sz w:val="24"/>
        </w:rPr>
        <w:t xml:space="preserve"> or SAID IT YOURSELF</w:t>
      </w:r>
      <w:r w:rsidRPr="00F56E96">
        <w:rPr>
          <w:rFonts w:ascii="BentonSans Black" w:hAnsi="BentonSans Black"/>
          <w:b/>
          <w:color w:val="0070C0"/>
          <w:sz w:val="24"/>
        </w:rPr>
        <w:t>?</w:t>
      </w:r>
    </w:p>
    <w:p w:rsidR="00F56E96" w:rsidRDefault="00F56E96" w:rsidP="00A93E24">
      <w:pPr>
        <w:rPr>
          <w:rFonts w:ascii="Arial" w:hAnsi="Arial" w:cs="Arial"/>
          <w:b/>
          <w:bCs/>
          <w:sz w:val="48"/>
        </w:rPr>
      </w:pPr>
    </w:p>
    <w:p w:rsidR="00DB7E19" w:rsidRPr="00DB7E19" w:rsidRDefault="00DB7E19" w:rsidP="00A93E24">
      <w:pPr>
        <w:rPr>
          <w:rFonts w:ascii="Arial" w:hAnsi="Arial" w:cs="Arial"/>
          <w:b/>
          <w:bCs/>
          <w:sz w:val="20"/>
        </w:rPr>
      </w:pPr>
    </w:p>
    <w:p w:rsidR="000C292F" w:rsidRDefault="000C292F" w:rsidP="000C292F">
      <w:pPr>
        <w:pStyle w:val="Title"/>
      </w:pPr>
      <w:r>
        <w:t>Resources</w:t>
      </w:r>
    </w:p>
    <w:p w:rsidR="00572268" w:rsidRPr="005A722A" w:rsidRDefault="00572268" w:rsidP="00572268">
      <w:pPr>
        <w:pStyle w:val="ListParagraph"/>
        <w:numPr>
          <w:ilvl w:val="0"/>
          <w:numId w:val="38"/>
        </w:numPr>
      </w:pPr>
      <w:r w:rsidRPr="005A722A">
        <w:t>Clash of the Generations- Managing the New Workplace Reality, 2017 Valerie Grub</w:t>
      </w:r>
    </w:p>
    <w:p w:rsidR="00572268" w:rsidRDefault="00572268" w:rsidP="00572268">
      <w:pPr>
        <w:pStyle w:val="ListParagraph"/>
      </w:pPr>
    </w:p>
    <w:p w:rsidR="00572268" w:rsidRPr="005A722A" w:rsidRDefault="00572268" w:rsidP="00572268">
      <w:pPr>
        <w:pStyle w:val="ListParagraph"/>
        <w:numPr>
          <w:ilvl w:val="0"/>
          <w:numId w:val="38"/>
        </w:numPr>
      </w:pPr>
      <w:proofErr w:type="spellStart"/>
      <w:r w:rsidRPr="005A722A">
        <w:t>TedxHouston</w:t>
      </w:r>
      <w:proofErr w:type="spellEnd"/>
      <w:r w:rsidRPr="005A722A">
        <w:t xml:space="preserve"> Talk by Jason Dorsey, What do we know about the generation after millennials? </w:t>
      </w:r>
      <w:hyperlink r:id="rId40" w:history="1">
        <w:r w:rsidRPr="000074E0">
          <w:rPr>
            <w:color w:val="160D78"/>
          </w:rPr>
          <w:t>https://youtu.be/4f16o9Q0XGE</w:t>
        </w:r>
      </w:hyperlink>
    </w:p>
    <w:p w:rsidR="00572268" w:rsidRDefault="00572268" w:rsidP="00572268">
      <w:pPr>
        <w:pStyle w:val="ListParagraph"/>
      </w:pPr>
    </w:p>
    <w:p w:rsidR="00572268" w:rsidRPr="005A722A" w:rsidRDefault="00572268" w:rsidP="00572268">
      <w:pPr>
        <w:pStyle w:val="ListParagraph"/>
        <w:numPr>
          <w:ilvl w:val="0"/>
          <w:numId w:val="38"/>
        </w:numPr>
      </w:pPr>
      <w:r w:rsidRPr="005A722A">
        <w:t xml:space="preserve">The State of Gen Z 2017 White Paper. 2017. The Center for Generational Kinetics: </w:t>
      </w:r>
      <w:hyperlink r:id="rId41" w:history="1">
        <w:r w:rsidRPr="000074E0">
          <w:rPr>
            <w:color w:val="160D78"/>
          </w:rPr>
          <w:t>http://genhq.com/gen-z-2017-research-white-paper/</w:t>
        </w:r>
      </w:hyperlink>
    </w:p>
    <w:p w:rsidR="00572268" w:rsidRDefault="00572268" w:rsidP="00572268">
      <w:pPr>
        <w:pStyle w:val="ListParagraph"/>
      </w:pPr>
    </w:p>
    <w:p w:rsidR="00572268" w:rsidRPr="005A722A" w:rsidRDefault="00572268" w:rsidP="00572268">
      <w:pPr>
        <w:pStyle w:val="ListParagraph"/>
        <w:numPr>
          <w:ilvl w:val="0"/>
          <w:numId w:val="38"/>
        </w:numPr>
      </w:pPr>
      <w:r w:rsidRPr="005A722A">
        <w:t xml:space="preserve">How to get along with Boomers, </w:t>
      </w:r>
      <w:proofErr w:type="spellStart"/>
      <w:r w:rsidRPr="005A722A">
        <w:t>GenXers</w:t>
      </w:r>
      <w:proofErr w:type="spellEnd"/>
      <w:r w:rsidRPr="005A722A">
        <w:t xml:space="preserve"> and Millennials | Mary Donohue | </w:t>
      </w:r>
      <w:proofErr w:type="spellStart"/>
      <w:r w:rsidRPr="005A722A">
        <w:t>TEDxToronto</w:t>
      </w:r>
      <w:proofErr w:type="spellEnd"/>
      <w:r w:rsidRPr="005A722A">
        <w:t xml:space="preserve">  </w:t>
      </w:r>
      <w:hyperlink r:id="rId42" w:history="1">
        <w:r w:rsidRPr="000074E0">
          <w:rPr>
            <w:color w:val="160D78"/>
          </w:rPr>
          <w:t>https://www.youtube.com/watch?v=RtDxPcQ8GJg</w:t>
        </w:r>
      </w:hyperlink>
    </w:p>
    <w:p w:rsidR="00572268" w:rsidRDefault="00572268" w:rsidP="00572268">
      <w:pPr>
        <w:pStyle w:val="ListParagraph"/>
      </w:pPr>
    </w:p>
    <w:p w:rsidR="00572268" w:rsidRPr="005A722A" w:rsidRDefault="00572268" w:rsidP="00572268">
      <w:pPr>
        <w:pStyle w:val="ListParagraph"/>
        <w:numPr>
          <w:ilvl w:val="0"/>
          <w:numId w:val="38"/>
        </w:numPr>
      </w:pPr>
      <w:r w:rsidRPr="005A722A">
        <w:t xml:space="preserve">38 Killer Strategies You Can Use to Crush Generational Conflict Now! – eBook - </w:t>
      </w:r>
      <w:hyperlink r:id="rId43" w:history="1">
        <w:r w:rsidRPr="000074E0">
          <w:rPr>
            <w:color w:val="160D78"/>
          </w:rPr>
          <w:t>http://www.generationaledge.com/alert</w:t>
        </w:r>
      </w:hyperlink>
    </w:p>
    <w:p w:rsidR="00572268" w:rsidRDefault="00572268" w:rsidP="00572268">
      <w:pPr>
        <w:pStyle w:val="ListParagraph"/>
      </w:pPr>
    </w:p>
    <w:p w:rsidR="00572268" w:rsidRPr="005A722A" w:rsidRDefault="00572268" w:rsidP="00572268">
      <w:pPr>
        <w:pStyle w:val="ListParagraph"/>
        <w:numPr>
          <w:ilvl w:val="0"/>
          <w:numId w:val="38"/>
        </w:numPr>
      </w:pPr>
      <w:r w:rsidRPr="005A722A">
        <w:t xml:space="preserve">2016 Deloitte Millennial Survey: </w:t>
      </w:r>
      <w:hyperlink r:id="rId44" w:history="1">
        <w:r w:rsidRPr="000074E0">
          <w:rPr>
            <w:color w:val="160D78"/>
          </w:rPr>
          <w:t>https://www2.deloitte.com/content/dam/Deloitte/at/Documents/human-capital/millennial-innovation-survey-2016.pdf</w:t>
        </w:r>
      </w:hyperlink>
    </w:p>
    <w:p w:rsidR="00572268" w:rsidRDefault="00572268" w:rsidP="00572268">
      <w:pPr>
        <w:pStyle w:val="ListParagraph"/>
      </w:pPr>
    </w:p>
    <w:p w:rsidR="00572268" w:rsidRPr="005A722A" w:rsidRDefault="00572268" w:rsidP="00572268">
      <w:pPr>
        <w:pStyle w:val="ListParagraph"/>
        <w:numPr>
          <w:ilvl w:val="0"/>
          <w:numId w:val="38"/>
        </w:numPr>
      </w:pPr>
      <w:r w:rsidRPr="005A722A">
        <w:t xml:space="preserve">Luke Wilson on Conan O’Brien, September 20, 2017 – Millennials in Airports: </w:t>
      </w:r>
      <w:hyperlink r:id="rId45" w:history="1">
        <w:r w:rsidRPr="000074E0">
          <w:rPr>
            <w:color w:val="160D78"/>
          </w:rPr>
          <w:t>https://www.youtube.com/watch?v=pkoMfqJnLBA&amp;sns=em</w:t>
        </w:r>
      </w:hyperlink>
      <w:r w:rsidRPr="005A722A">
        <w:t xml:space="preserve"> </w:t>
      </w:r>
    </w:p>
    <w:p w:rsidR="00572268" w:rsidRDefault="00572268" w:rsidP="00572268">
      <w:pPr>
        <w:pStyle w:val="ListParagraph"/>
      </w:pPr>
    </w:p>
    <w:p w:rsidR="00572268" w:rsidRPr="005A722A" w:rsidRDefault="00572268" w:rsidP="00572268">
      <w:pPr>
        <w:pStyle w:val="ListParagraph"/>
        <w:numPr>
          <w:ilvl w:val="0"/>
          <w:numId w:val="38"/>
        </w:numPr>
      </w:pPr>
      <w:r w:rsidRPr="005A722A">
        <w:t xml:space="preserve">Generation Z: 12 Important Things Companies Need To Understand, March 2017: </w:t>
      </w:r>
      <w:hyperlink r:id="rId46" w:anchor="60bcfb4f1fe3" w:history="1">
        <w:r w:rsidRPr="000074E0">
          <w:rPr>
            <w:color w:val="160D78"/>
          </w:rPr>
          <w:t>https://www.forbes.com/sites/forbescoachescouncil/2017/03/03/generation-z-12-important-things-companies-need-to-understand/#60bcfb4f1fe3</w:t>
        </w:r>
      </w:hyperlink>
    </w:p>
    <w:p w:rsidR="00572268" w:rsidRDefault="00572268" w:rsidP="00572268">
      <w:pPr>
        <w:pStyle w:val="ListParagraph"/>
      </w:pPr>
    </w:p>
    <w:p w:rsidR="00572268" w:rsidRPr="005A722A" w:rsidRDefault="00572268" w:rsidP="00572268">
      <w:pPr>
        <w:pStyle w:val="ListParagraph"/>
        <w:numPr>
          <w:ilvl w:val="0"/>
          <w:numId w:val="38"/>
        </w:numPr>
      </w:pPr>
      <w:r w:rsidRPr="005A722A">
        <w:t>Managing Across Generations, May 2017 Carolyn Goerner, PHD</w:t>
      </w:r>
    </w:p>
    <w:p w:rsidR="00572268" w:rsidRPr="005A722A" w:rsidRDefault="007B759E" w:rsidP="00572268">
      <w:pPr>
        <w:pStyle w:val="ListParagraph"/>
      </w:pPr>
      <w:hyperlink r:id="rId47" w:history="1">
        <w:r w:rsidR="00572268" w:rsidRPr="000074E0">
          <w:rPr>
            <w:color w:val="160D78"/>
          </w:rPr>
          <w:t>https://iu.mediaspace.kaltura.com/media/Managing+Across+Generations/1_o8vz39v3/63189421</w:t>
        </w:r>
      </w:hyperlink>
    </w:p>
    <w:p w:rsidR="00572268" w:rsidRDefault="00572268" w:rsidP="00572268">
      <w:pPr>
        <w:pStyle w:val="ListParagraph"/>
      </w:pPr>
    </w:p>
    <w:p w:rsidR="00572268" w:rsidRDefault="00572268" w:rsidP="00572268">
      <w:pPr>
        <w:pStyle w:val="ListParagraph"/>
        <w:numPr>
          <w:ilvl w:val="0"/>
          <w:numId w:val="38"/>
        </w:numPr>
      </w:pPr>
      <w:r>
        <w:t xml:space="preserve">Where Perspectives Align: </w:t>
      </w:r>
      <w:hyperlink r:id="rId48" w:anchor="69a4c54e64df" w:history="1">
        <w:r w:rsidRPr="00D2007F">
          <w:rPr>
            <w:rStyle w:val="Hyperlink"/>
          </w:rPr>
          <w:t>https://www.forbes.com/sites/davidsturt/2016/08/16/generational-differences-when-they-matter-and-when-they-dont/2/#69a4c54e64df</w:t>
        </w:r>
      </w:hyperlink>
    </w:p>
    <w:p w:rsidR="00572268" w:rsidRDefault="00572268" w:rsidP="00572268">
      <w:pPr>
        <w:pStyle w:val="ListParagraph"/>
      </w:pPr>
    </w:p>
    <w:p w:rsidR="00572268" w:rsidRDefault="00572268" w:rsidP="00572268">
      <w:pPr>
        <w:pStyle w:val="ListParagraph"/>
        <w:numPr>
          <w:ilvl w:val="0"/>
          <w:numId w:val="38"/>
        </w:numPr>
      </w:pPr>
      <w:r>
        <w:t xml:space="preserve">Employee Motivation 2019:  </w:t>
      </w:r>
      <w:hyperlink r:id="rId49" w:history="1">
        <w:r w:rsidRPr="00D2007F">
          <w:rPr>
            <w:rStyle w:val="Hyperlink"/>
          </w:rPr>
          <w:t>https://www.snacknation.com/blog/how-to-motivate-employees/</w:t>
        </w:r>
      </w:hyperlink>
      <w:r>
        <w:t xml:space="preserve"> </w:t>
      </w:r>
    </w:p>
    <w:p w:rsidR="00572268" w:rsidRPr="000074E0" w:rsidRDefault="00572268" w:rsidP="00572268">
      <w:pPr>
        <w:pStyle w:val="ListParagraph"/>
        <w:rPr>
          <w:color w:val="160D78"/>
        </w:rPr>
      </w:pPr>
    </w:p>
    <w:p w:rsidR="00572268" w:rsidRPr="000074E0" w:rsidRDefault="00572268" w:rsidP="00572268">
      <w:pPr>
        <w:pStyle w:val="ListParagraph"/>
        <w:numPr>
          <w:ilvl w:val="0"/>
          <w:numId w:val="38"/>
        </w:numPr>
        <w:rPr>
          <w:rStyle w:val="Hyperlink"/>
        </w:rPr>
      </w:pPr>
      <w:r w:rsidRPr="000074E0">
        <w:t xml:space="preserve">From Catalyst: </w:t>
      </w:r>
      <w:hyperlink r:id="rId50" w:history="1">
        <w:r w:rsidRPr="000074E0">
          <w:rPr>
            <w:rStyle w:val="Hyperlink"/>
          </w:rPr>
          <w:t>http://www.catalyst.org/knowledge/generations-demographic-trends-population-and-workforce</w:t>
        </w:r>
      </w:hyperlink>
    </w:p>
    <w:p w:rsidR="00572268" w:rsidRDefault="00572268" w:rsidP="00572268">
      <w:pPr>
        <w:pStyle w:val="ListParagraph"/>
      </w:pPr>
    </w:p>
    <w:p w:rsidR="00572268" w:rsidRPr="000074E0" w:rsidRDefault="00572268" w:rsidP="00572268">
      <w:pPr>
        <w:pStyle w:val="ListParagraph"/>
        <w:numPr>
          <w:ilvl w:val="0"/>
          <w:numId w:val="38"/>
        </w:numPr>
      </w:pPr>
      <w:r w:rsidRPr="000074E0">
        <w:t xml:space="preserve">From: </w:t>
      </w:r>
      <w:hyperlink r:id="rId51" w:history="1">
        <w:r w:rsidRPr="000074E0">
          <w:rPr>
            <w:rStyle w:val="Hyperlink"/>
          </w:rPr>
          <w:t>https://www.census.gov/newsroom/press-releases/2018/cb18-41-population-projections.html</w:t>
        </w:r>
      </w:hyperlink>
      <w:r w:rsidRPr="000074E0">
        <w:t xml:space="preserve"> </w:t>
      </w:r>
    </w:p>
    <w:p w:rsidR="00572268" w:rsidRDefault="00572268" w:rsidP="00572268">
      <w:pPr>
        <w:pStyle w:val="ListParagraph"/>
      </w:pPr>
    </w:p>
    <w:p w:rsidR="00572268" w:rsidRPr="000074E0" w:rsidRDefault="00572268" w:rsidP="00572268">
      <w:pPr>
        <w:pStyle w:val="ListParagraph"/>
        <w:numPr>
          <w:ilvl w:val="0"/>
          <w:numId w:val="38"/>
        </w:numPr>
      </w:pPr>
      <w:r w:rsidRPr="000074E0">
        <w:t xml:space="preserve">From: Pew Research Center: </w:t>
      </w:r>
      <w:hyperlink r:id="rId52" w:history="1">
        <w:r w:rsidRPr="000074E0">
          <w:rPr>
            <w:rStyle w:val="Hyperlink"/>
          </w:rPr>
          <w:t>http://www.pewresearch.org/fact-tank/2018/04/11/millennials-largest-generation-us-labor-force/</w:t>
        </w:r>
      </w:hyperlink>
      <w:r w:rsidRPr="000074E0">
        <w:t xml:space="preserve"> </w:t>
      </w:r>
    </w:p>
    <w:p w:rsidR="00572268" w:rsidRDefault="00572268" w:rsidP="00572268">
      <w:pPr>
        <w:pStyle w:val="ListParagraph"/>
      </w:pPr>
    </w:p>
    <w:p w:rsidR="00572268" w:rsidRPr="00466F68" w:rsidRDefault="00572268" w:rsidP="00572268">
      <w:pPr>
        <w:pStyle w:val="ListParagraph"/>
        <w:numPr>
          <w:ilvl w:val="0"/>
          <w:numId w:val="38"/>
        </w:numPr>
        <w:rPr>
          <w:rStyle w:val="Hyperlink"/>
          <w:color w:val="auto"/>
        </w:rPr>
      </w:pPr>
      <w:r w:rsidRPr="000074E0">
        <w:t>From:</w:t>
      </w:r>
      <w:r w:rsidRPr="000074E0">
        <w:rPr>
          <w:i/>
        </w:rPr>
        <w:t xml:space="preserve"> </w:t>
      </w:r>
      <w:hyperlink r:id="rId53" w:history="1">
        <w:r w:rsidRPr="000074E0">
          <w:rPr>
            <w:rStyle w:val="Hyperlink"/>
          </w:rPr>
          <w:t>http://genhq.com/gen-z-2017-research-white-paper/</w:t>
        </w:r>
      </w:hyperlink>
    </w:p>
    <w:p w:rsidR="00466F68" w:rsidRDefault="00466F68" w:rsidP="00466F68">
      <w:pPr>
        <w:pStyle w:val="ListParagraph"/>
      </w:pPr>
    </w:p>
    <w:p w:rsidR="00466F68" w:rsidRPr="000074E0" w:rsidRDefault="00466F68" w:rsidP="00572268">
      <w:pPr>
        <w:pStyle w:val="ListParagraph"/>
        <w:numPr>
          <w:ilvl w:val="0"/>
          <w:numId w:val="38"/>
        </w:numPr>
      </w:pPr>
      <w:r>
        <w:t xml:space="preserve">Generation Z in the Workplace: 5 Ways to be a better employer: </w:t>
      </w:r>
      <w:hyperlink r:id="rId54" w:history="1">
        <w:r w:rsidRPr="00D92CBA">
          <w:rPr>
            <w:rStyle w:val="Hyperlink"/>
          </w:rPr>
          <w:t>www.staffbase.com/blog</w:t>
        </w:r>
      </w:hyperlink>
      <w:r>
        <w:tab/>
      </w:r>
    </w:p>
    <w:p w:rsidR="007B759E" w:rsidRDefault="007B759E" w:rsidP="005A722A"/>
    <w:p w:rsidR="007B759E" w:rsidRDefault="007B759E">
      <w:pPr>
        <w:spacing w:before="0" w:after="160" w:line="300" w:lineRule="auto"/>
        <w:rPr>
          <w:rFonts w:asciiTheme="majorHAnsi" w:eastAsiaTheme="majorEastAsia" w:hAnsi="Calibri Light" w:cstheme="majorBidi"/>
          <w:color w:val="000000" w:themeColor="text1"/>
          <w:kern w:val="24"/>
          <w:sz w:val="120"/>
          <w:szCs w:val="120"/>
        </w:rPr>
      </w:pPr>
      <w:r w:rsidRPr="007B759E">
        <w:drawing>
          <wp:inline distT="0" distB="0" distL="0" distR="0" wp14:anchorId="1C85A4EF" wp14:editId="1ABF4EBC">
            <wp:extent cx="1725671" cy="1340604"/>
            <wp:effectExtent l="0" t="0" r="8255"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1725671" cy="1340604"/>
                    </a:xfrm>
                    <a:prstGeom prst="rect">
                      <a:avLst/>
                    </a:prstGeom>
                  </pic:spPr>
                </pic:pic>
              </a:graphicData>
            </a:graphic>
          </wp:inline>
        </w:drawing>
      </w:r>
      <w:r w:rsidRPr="007B759E">
        <w:rPr>
          <w:rFonts w:asciiTheme="majorHAnsi" w:eastAsiaTheme="majorEastAsia" w:hAnsi="Calibri Light" w:cstheme="majorBidi"/>
          <w:color w:val="000000" w:themeColor="text1"/>
          <w:kern w:val="24"/>
          <w:sz w:val="120"/>
          <w:szCs w:val="120"/>
        </w:rPr>
        <w:t xml:space="preserve"> </w:t>
      </w:r>
    </w:p>
    <w:p w:rsidR="007B759E" w:rsidRDefault="007B759E" w:rsidP="007B759E">
      <w:pPr>
        <w:spacing w:before="0" w:after="160" w:line="300" w:lineRule="auto"/>
        <w:jc w:val="center"/>
        <w:rPr>
          <w:sz w:val="96"/>
          <w:szCs w:val="96"/>
        </w:rPr>
      </w:pPr>
    </w:p>
    <w:p w:rsidR="007B759E" w:rsidRPr="007B759E" w:rsidRDefault="007B759E" w:rsidP="007B759E">
      <w:pPr>
        <w:spacing w:before="0" w:after="160" w:line="300" w:lineRule="auto"/>
        <w:jc w:val="center"/>
        <w:rPr>
          <w:sz w:val="96"/>
          <w:szCs w:val="96"/>
        </w:rPr>
      </w:pPr>
      <w:r w:rsidRPr="007B759E">
        <w:rPr>
          <w:sz w:val="96"/>
          <w:szCs w:val="96"/>
        </w:rPr>
        <w:t>This concludes The American Institute of Architects Continuing Education Systems Course</w:t>
      </w:r>
      <w:r>
        <w:rPr>
          <w:sz w:val="96"/>
          <w:szCs w:val="96"/>
        </w:rPr>
        <w:t>.</w:t>
      </w:r>
      <w:bookmarkStart w:id="0" w:name="_GoBack"/>
      <w:bookmarkEnd w:id="0"/>
    </w:p>
    <w:p w:rsidR="00EA42DD" w:rsidRDefault="00EA42DD" w:rsidP="005A722A"/>
    <w:sectPr w:rsidR="00EA42DD" w:rsidSect="00E25301">
      <w:headerReference w:type="default" r:id="rId55"/>
      <w:footerReference w:type="even" r:id="rId56"/>
      <w:footerReference w:type="default" r:id="rId57"/>
      <w:pgSz w:w="12240" w:h="15840"/>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7B" w:rsidRDefault="008B107B">
      <w:r>
        <w:separator/>
      </w:r>
    </w:p>
  </w:endnote>
  <w:endnote w:type="continuationSeparator" w:id="0">
    <w:p w:rsidR="008B107B" w:rsidRDefault="008B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BentonSans Black">
    <w:altName w:val="Arial"/>
    <w:charset w:val="00"/>
    <w:family w:val="auto"/>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7B" w:rsidRDefault="008B1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107B" w:rsidRDefault="008B10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502697"/>
      <w:docPartObj>
        <w:docPartGallery w:val="Page Numbers (Bottom of Page)"/>
        <w:docPartUnique/>
      </w:docPartObj>
    </w:sdtPr>
    <w:sdtEndPr>
      <w:rPr>
        <w:color w:val="7F7F7F" w:themeColor="background1" w:themeShade="7F"/>
        <w:spacing w:val="60"/>
      </w:rPr>
    </w:sdtEndPr>
    <w:sdtContent>
      <w:p w:rsidR="008B107B" w:rsidRDefault="008B107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B759E" w:rsidRPr="007B759E">
          <w:rPr>
            <w:b/>
            <w:bCs/>
            <w:noProof/>
          </w:rPr>
          <w:t>17</w:t>
        </w:r>
        <w:r>
          <w:rPr>
            <w:b/>
            <w:bCs/>
            <w:noProof/>
          </w:rPr>
          <w:fldChar w:fldCharType="end"/>
        </w:r>
        <w:r>
          <w:rPr>
            <w:b/>
            <w:bCs/>
          </w:rPr>
          <w:t xml:space="preserve"> | </w:t>
        </w:r>
        <w:r>
          <w:rPr>
            <w:color w:val="7F7F7F" w:themeColor="background1" w:themeShade="7F"/>
            <w:spacing w:val="60"/>
          </w:rPr>
          <w:t>Page</w:t>
        </w:r>
      </w:p>
    </w:sdtContent>
  </w:sdt>
  <w:p w:rsidR="008B107B" w:rsidRDefault="008B107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7B" w:rsidRDefault="008B107B">
      <w:r>
        <w:separator/>
      </w:r>
    </w:p>
  </w:footnote>
  <w:footnote w:type="continuationSeparator" w:id="0">
    <w:p w:rsidR="008B107B" w:rsidRDefault="008B1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7B" w:rsidRDefault="008B107B" w:rsidP="001F59EF">
    <w:pPr>
      <w:pStyle w:val="Heading2"/>
      <w:jc w:val="right"/>
    </w:pPr>
    <w:r>
      <w:rPr>
        <w:noProof/>
      </w:rPr>
      <mc:AlternateContent>
        <mc:Choice Requires="wpg">
          <w:drawing>
            <wp:anchor distT="0" distB="0" distL="114300" distR="114300" simplePos="0" relativeHeight="251667456" behindDoc="0" locked="0" layoutInCell="1" allowOverlap="1">
              <wp:simplePos x="0" y="0"/>
              <wp:positionH relativeFrom="column">
                <wp:posOffset>2266950</wp:posOffset>
              </wp:positionH>
              <wp:positionV relativeFrom="paragraph">
                <wp:posOffset>133350</wp:posOffset>
              </wp:positionV>
              <wp:extent cx="914400" cy="190500"/>
              <wp:effectExtent l="0" t="0" r="19050" b="19050"/>
              <wp:wrapNone/>
              <wp:docPr id="24" name="Group 24"/>
              <wp:cNvGraphicFramePr/>
              <a:graphic xmlns:a="http://schemas.openxmlformats.org/drawingml/2006/main">
                <a:graphicData uri="http://schemas.microsoft.com/office/word/2010/wordprocessingGroup">
                  <wpg:wgp>
                    <wpg:cNvGrpSpPr/>
                    <wpg:grpSpPr>
                      <a:xfrm>
                        <a:off x="0" y="0"/>
                        <a:ext cx="914400" cy="190500"/>
                        <a:chOff x="0" y="0"/>
                        <a:chExt cx="914400" cy="190500"/>
                      </a:xfrm>
                    </wpg:grpSpPr>
                    <wps:wsp>
                      <wps:cNvPr id="19" name="Rectangle 19"/>
                      <wps:cNvSpPr/>
                      <wps:spPr>
                        <a:xfrm>
                          <a:off x="723900" y="0"/>
                          <a:ext cx="190500" cy="19050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533400" y="0"/>
                          <a:ext cx="190500" cy="190500"/>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52425" y="0"/>
                          <a:ext cx="190500" cy="190500"/>
                        </a:xfrm>
                        <a:prstGeom prst="rect">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61925" y="0"/>
                          <a:ext cx="190500" cy="19050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190500" cy="190500"/>
                        </a:xfrm>
                        <a:prstGeom prst="rect">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21E72FDB" id="Group 24" o:spid="_x0000_s1026" style="position:absolute;margin-left:178.5pt;margin-top:10.5pt;width:1in;height:15pt;z-index:251667456" coordsize="914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">
              <v:rect id="Rectangle 19" o:spid="_x0000_s1027" style="position:absolute;left:7239;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" fillcolor="#df5327 [3209]" strokecolor="white [3201]" strokeweight="1.5pt"/>
              <v:rect id="Rectangle 20" o:spid="_x0000_s1028" style="position:absolute;left:5334;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" fillcolor="#fec306 [3208]" strokecolor="white [3201]" strokeweight="1.5pt"/>
              <v:rect id="Rectangle 21" o:spid="_x0000_s1029" style="position:absolute;left:3524;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" fillcolor="#f69200 [3206]" strokecolor="white [3201]" strokeweight="1.5pt"/>
              <v:rect id="Rectangle 22" o:spid="_x0000_s1030" style="position:absolute;left:1619;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" fillcolor="#a6b727 [3205]" strokecolor="white [3201]" strokeweight="1.5pt"/>
              <v:rect id="Rectangle 23" o:spid="_x0000_s1031" style="position:absolute;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" fillcolor="#418ab3 [3204]" strokecolor="white [3201]" strokeweight="1.5pt"/>
            </v:group>
          </w:pict>
        </mc:Fallback>
      </mc:AlternateContent>
    </w:r>
    <w:r w:rsidR="001E3C00">
      <w:t>Coaching the Generations</w:t>
    </w:r>
    <w:r>
      <w:t xml:space="preserve"> | 20</w:t>
    </w:r>
    <w:r w:rsidR="00BF0FC3">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7FFD"/>
      </v:shape>
    </w:pict>
  </w:numPicBullet>
  <w:abstractNum w:abstractNumId="0" w15:restartNumberingAfterBreak="0">
    <w:nsid w:val="040851E9"/>
    <w:multiLevelType w:val="hybridMultilevel"/>
    <w:tmpl w:val="0374C0D2"/>
    <w:lvl w:ilvl="0" w:tplc="4412D08C">
      <w:start w:val="61"/>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8321B26"/>
    <w:multiLevelType w:val="hybridMultilevel"/>
    <w:tmpl w:val="8EA83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02A66"/>
    <w:multiLevelType w:val="hybridMultilevel"/>
    <w:tmpl w:val="86FA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25840"/>
    <w:multiLevelType w:val="hybridMultilevel"/>
    <w:tmpl w:val="BC76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0A3"/>
    <w:multiLevelType w:val="hybridMultilevel"/>
    <w:tmpl w:val="379CA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20C04"/>
    <w:multiLevelType w:val="hybridMultilevel"/>
    <w:tmpl w:val="3C3E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E063B"/>
    <w:multiLevelType w:val="hybridMultilevel"/>
    <w:tmpl w:val="6310B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43A7F"/>
    <w:multiLevelType w:val="hybridMultilevel"/>
    <w:tmpl w:val="A4584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7276C"/>
    <w:multiLevelType w:val="hybridMultilevel"/>
    <w:tmpl w:val="097674E0"/>
    <w:lvl w:ilvl="0" w:tplc="35AECB8E">
      <w:start w:val="1"/>
      <w:numFmt w:val="bullet"/>
      <w:lvlText w:val="•"/>
      <w:lvlJc w:val="left"/>
      <w:pPr>
        <w:tabs>
          <w:tab w:val="num" w:pos="720"/>
        </w:tabs>
        <w:ind w:left="720" w:hanging="360"/>
      </w:pPr>
      <w:rPr>
        <w:rFonts w:ascii="Times New Roman" w:hAnsi="Times New Roman" w:hint="default"/>
      </w:rPr>
    </w:lvl>
    <w:lvl w:ilvl="1" w:tplc="8AAE9726" w:tentative="1">
      <w:start w:val="1"/>
      <w:numFmt w:val="bullet"/>
      <w:lvlText w:val="•"/>
      <w:lvlJc w:val="left"/>
      <w:pPr>
        <w:tabs>
          <w:tab w:val="num" w:pos="1440"/>
        </w:tabs>
        <w:ind w:left="1440" w:hanging="360"/>
      </w:pPr>
      <w:rPr>
        <w:rFonts w:ascii="Times New Roman" w:hAnsi="Times New Roman" w:hint="default"/>
      </w:rPr>
    </w:lvl>
    <w:lvl w:ilvl="2" w:tplc="1A660ADA" w:tentative="1">
      <w:start w:val="1"/>
      <w:numFmt w:val="bullet"/>
      <w:lvlText w:val="•"/>
      <w:lvlJc w:val="left"/>
      <w:pPr>
        <w:tabs>
          <w:tab w:val="num" w:pos="2160"/>
        </w:tabs>
        <w:ind w:left="2160" w:hanging="360"/>
      </w:pPr>
      <w:rPr>
        <w:rFonts w:ascii="Times New Roman" w:hAnsi="Times New Roman" w:hint="default"/>
      </w:rPr>
    </w:lvl>
    <w:lvl w:ilvl="3" w:tplc="A8C04E64" w:tentative="1">
      <w:start w:val="1"/>
      <w:numFmt w:val="bullet"/>
      <w:lvlText w:val="•"/>
      <w:lvlJc w:val="left"/>
      <w:pPr>
        <w:tabs>
          <w:tab w:val="num" w:pos="2880"/>
        </w:tabs>
        <w:ind w:left="2880" w:hanging="360"/>
      </w:pPr>
      <w:rPr>
        <w:rFonts w:ascii="Times New Roman" w:hAnsi="Times New Roman" w:hint="default"/>
      </w:rPr>
    </w:lvl>
    <w:lvl w:ilvl="4" w:tplc="DFD6CB5A" w:tentative="1">
      <w:start w:val="1"/>
      <w:numFmt w:val="bullet"/>
      <w:lvlText w:val="•"/>
      <w:lvlJc w:val="left"/>
      <w:pPr>
        <w:tabs>
          <w:tab w:val="num" w:pos="3600"/>
        </w:tabs>
        <w:ind w:left="3600" w:hanging="360"/>
      </w:pPr>
      <w:rPr>
        <w:rFonts w:ascii="Times New Roman" w:hAnsi="Times New Roman" w:hint="default"/>
      </w:rPr>
    </w:lvl>
    <w:lvl w:ilvl="5" w:tplc="F13E7520" w:tentative="1">
      <w:start w:val="1"/>
      <w:numFmt w:val="bullet"/>
      <w:lvlText w:val="•"/>
      <w:lvlJc w:val="left"/>
      <w:pPr>
        <w:tabs>
          <w:tab w:val="num" w:pos="4320"/>
        </w:tabs>
        <w:ind w:left="4320" w:hanging="360"/>
      </w:pPr>
      <w:rPr>
        <w:rFonts w:ascii="Times New Roman" w:hAnsi="Times New Roman" w:hint="default"/>
      </w:rPr>
    </w:lvl>
    <w:lvl w:ilvl="6" w:tplc="D8DE579A" w:tentative="1">
      <w:start w:val="1"/>
      <w:numFmt w:val="bullet"/>
      <w:lvlText w:val="•"/>
      <w:lvlJc w:val="left"/>
      <w:pPr>
        <w:tabs>
          <w:tab w:val="num" w:pos="5040"/>
        </w:tabs>
        <w:ind w:left="5040" w:hanging="360"/>
      </w:pPr>
      <w:rPr>
        <w:rFonts w:ascii="Times New Roman" w:hAnsi="Times New Roman" w:hint="default"/>
      </w:rPr>
    </w:lvl>
    <w:lvl w:ilvl="7" w:tplc="33468F4E" w:tentative="1">
      <w:start w:val="1"/>
      <w:numFmt w:val="bullet"/>
      <w:lvlText w:val="•"/>
      <w:lvlJc w:val="left"/>
      <w:pPr>
        <w:tabs>
          <w:tab w:val="num" w:pos="5760"/>
        </w:tabs>
        <w:ind w:left="5760" w:hanging="360"/>
      </w:pPr>
      <w:rPr>
        <w:rFonts w:ascii="Times New Roman" w:hAnsi="Times New Roman" w:hint="default"/>
      </w:rPr>
    </w:lvl>
    <w:lvl w:ilvl="8" w:tplc="3E4A2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773B02"/>
    <w:multiLevelType w:val="hybridMultilevel"/>
    <w:tmpl w:val="EFB808B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F17B7F"/>
    <w:multiLevelType w:val="hybridMultilevel"/>
    <w:tmpl w:val="0114A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1796D"/>
    <w:multiLevelType w:val="hybridMultilevel"/>
    <w:tmpl w:val="5F2C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027302"/>
    <w:multiLevelType w:val="hybridMultilevel"/>
    <w:tmpl w:val="D01443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44B7B"/>
    <w:multiLevelType w:val="hybridMultilevel"/>
    <w:tmpl w:val="EF8A0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DC040E"/>
    <w:multiLevelType w:val="hybridMultilevel"/>
    <w:tmpl w:val="7234B35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4A05B8"/>
    <w:multiLevelType w:val="hybridMultilevel"/>
    <w:tmpl w:val="27CC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83AE4"/>
    <w:multiLevelType w:val="hybridMultilevel"/>
    <w:tmpl w:val="860CF3D8"/>
    <w:lvl w:ilvl="0" w:tplc="FD8C984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C413D"/>
    <w:multiLevelType w:val="hybridMultilevel"/>
    <w:tmpl w:val="080E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06F2B"/>
    <w:multiLevelType w:val="hybridMultilevel"/>
    <w:tmpl w:val="0ED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C5DF3"/>
    <w:multiLevelType w:val="hybridMultilevel"/>
    <w:tmpl w:val="F70C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86CAB"/>
    <w:multiLevelType w:val="hybridMultilevel"/>
    <w:tmpl w:val="5874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E2ACD"/>
    <w:multiLevelType w:val="hybridMultilevel"/>
    <w:tmpl w:val="4B103B6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16383"/>
    <w:multiLevelType w:val="multilevel"/>
    <w:tmpl w:val="B2805C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31B706CB"/>
    <w:multiLevelType w:val="hybridMultilevel"/>
    <w:tmpl w:val="A4E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3070B"/>
    <w:multiLevelType w:val="hybridMultilevel"/>
    <w:tmpl w:val="9CDC3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65531B"/>
    <w:multiLevelType w:val="hybridMultilevel"/>
    <w:tmpl w:val="DB18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FE0CCB"/>
    <w:multiLevelType w:val="hybridMultilevel"/>
    <w:tmpl w:val="093A5D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A3BB5"/>
    <w:multiLevelType w:val="hybridMultilevel"/>
    <w:tmpl w:val="B4C44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30704E"/>
    <w:multiLevelType w:val="multilevel"/>
    <w:tmpl w:val="5806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E71910"/>
    <w:multiLevelType w:val="hybridMultilevel"/>
    <w:tmpl w:val="58400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2054B"/>
    <w:multiLevelType w:val="hybridMultilevel"/>
    <w:tmpl w:val="978E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B7B45"/>
    <w:multiLevelType w:val="hybridMultilevel"/>
    <w:tmpl w:val="2CF4F80C"/>
    <w:lvl w:ilvl="0" w:tplc="F382477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E5C537E"/>
    <w:multiLevelType w:val="hybridMultilevel"/>
    <w:tmpl w:val="B38EDF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911339"/>
    <w:multiLevelType w:val="hybridMultilevel"/>
    <w:tmpl w:val="6CB284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A6663"/>
    <w:multiLevelType w:val="hybridMultilevel"/>
    <w:tmpl w:val="894474F4"/>
    <w:lvl w:ilvl="0" w:tplc="D15C50E4">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6F5368"/>
    <w:multiLevelType w:val="hybridMultilevel"/>
    <w:tmpl w:val="F260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C0DB3"/>
    <w:multiLevelType w:val="hybridMultilevel"/>
    <w:tmpl w:val="864C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6774C0"/>
    <w:multiLevelType w:val="hybridMultilevel"/>
    <w:tmpl w:val="725472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5DCC2896"/>
    <w:multiLevelType w:val="hybridMultilevel"/>
    <w:tmpl w:val="8B9E9B4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9" w15:restartNumberingAfterBreak="0">
    <w:nsid w:val="680E2708"/>
    <w:multiLevelType w:val="hybridMultilevel"/>
    <w:tmpl w:val="127A401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C31B6C"/>
    <w:multiLevelType w:val="hybridMultilevel"/>
    <w:tmpl w:val="6720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50821"/>
    <w:multiLevelType w:val="hybridMultilevel"/>
    <w:tmpl w:val="3814DD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6031DC6"/>
    <w:multiLevelType w:val="hybridMultilevel"/>
    <w:tmpl w:val="E87A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6"/>
  </w:num>
  <w:num w:numId="4">
    <w:abstractNumId w:val="24"/>
  </w:num>
  <w:num w:numId="5">
    <w:abstractNumId w:val="11"/>
  </w:num>
  <w:num w:numId="6">
    <w:abstractNumId w:val="7"/>
  </w:num>
  <w:num w:numId="7">
    <w:abstractNumId w:val="4"/>
  </w:num>
  <w:num w:numId="8">
    <w:abstractNumId w:val="1"/>
  </w:num>
  <w:num w:numId="9">
    <w:abstractNumId w:val="13"/>
  </w:num>
  <w:num w:numId="10">
    <w:abstractNumId w:val="27"/>
  </w:num>
  <w:num w:numId="11">
    <w:abstractNumId w:val="41"/>
  </w:num>
  <w:num w:numId="12">
    <w:abstractNumId w:val="17"/>
  </w:num>
  <w:num w:numId="13">
    <w:abstractNumId w:val="23"/>
  </w:num>
  <w:num w:numId="14">
    <w:abstractNumId w:val="35"/>
  </w:num>
  <w:num w:numId="15">
    <w:abstractNumId w:val="40"/>
  </w:num>
  <w:num w:numId="16">
    <w:abstractNumId w:val="20"/>
  </w:num>
  <w:num w:numId="17">
    <w:abstractNumId w:val="37"/>
  </w:num>
  <w:num w:numId="18">
    <w:abstractNumId w:val="0"/>
  </w:num>
  <w:num w:numId="19">
    <w:abstractNumId w:val="3"/>
  </w:num>
  <w:num w:numId="20">
    <w:abstractNumId w:val="38"/>
  </w:num>
  <w:num w:numId="21">
    <w:abstractNumId w:val="5"/>
  </w:num>
  <w:num w:numId="22">
    <w:abstractNumId w:val="10"/>
  </w:num>
  <w:num w:numId="23">
    <w:abstractNumId w:val="30"/>
  </w:num>
  <w:num w:numId="24">
    <w:abstractNumId w:val="25"/>
  </w:num>
  <w:num w:numId="25">
    <w:abstractNumId w:val="29"/>
  </w:num>
  <w:num w:numId="26">
    <w:abstractNumId w:val="28"/>
  </w:num>
  <w:num w:numId="27">
    <w:abstractNumId w:val="19"/>
  </w:num>
  <w:num w:numId="28">
    <w:abstractNumId w:val="15"/>
  </w:num>
  <w:num w:numId="29">
    <w:abstractNumId w:val="42"/>
  </w:num>
  <w:num w:numId="30">
    <w:abstractNumId w:val="2"/>
  </w:num>
  <w:num w:numId="31">
    <w:abstractNumId w:val="21"/>
  </w:num>
  <w:num w:numId="32">
    <w:abstractNumId w:val="22"/>
  </w:num>
  <w:num w:numId="33">
    <w:abstractNumId w:val="39"/>
  </w:num>
  <w:num w:numId="34">
    <w:abstractNumId w:val="14"/>
  </w:num>
  <w:num w:numId="35">
    <w:abstractNumId w:val="9"/>
  </w:num>
  <w:num w:numId="36">
    <w:abstractNumId w:val="32"/>
  </w:num>
  <w:num w:numId="37">
    <w:abstractNumId w:val="12"/>
  </w:num>
  <w:num w:numId="38">
    <w:abstractNumId w:val="26"/>
  </w:num>
  <w:num w:numId="39">
    <w:abstractNumId w:val="8"/>
  </w:num>
  <w:num w:numId="40">
    <w:abstractNumId w:val="18"/>
  </w:num>
  <w:num w:numId="41">
    <w:abstractNumId w:val="33"/>
  </w:num>
  <w:num w:numId="42">
    <w:abstractNumId w:val="3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enu v:ext="edit" fillcolor="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05"/>
    <w:rsid w:val="00003F41"/>
    <w:rsid w:val="000068F9"/>
    <w:rsid w:val="00023F60"/>
    <w:rsid w:val="00024ACB"/>
    <w:rsid w:val="00035560"/>
    <w:rsid w:val="00035A15"/>
    <w:rsid w:val="00063936"/>
    <w:rsid w:val="0007456A"/>
    <w:rsid w:val="00076F89"/>
    <w:rsid w:val="000A6FF4"/>
    <w:rsid w:val="000C292F"/>
    <w:rsid w:val="000D1596"/>
    <w:rsid w:val="000E3AC2"/>
    <w:rsid w:val="000E3C2B"/>
    <w:rsid w:val="00103D7D"/>
    <w:rsid w:val="00104BF8"/>
    <w:rsid w:val="001076DB"/>
    <w:rsid w:val="001302DB"/>
    <w:rsid w:val="0017337F"/>
    <w:rsid w:val="001840EE"/>
    <w:rsid w:val="0019503E"/>
    <w:rsid w:val="001B1868"/>
    <w:rsid w:val="001C6522"/>
    <w:rsid w:val="001D353D"/>
    <w:rsid w:val="001D3F7B"/>
    <w:rsid w:val="001D49E2"/>
    <w:rsid w:val="001E18FC"/>
    <w:rsid w:val="001E3C00"/>
    <w:rsid w:val="001F59EF"/>
    <w:rsid w:val="002036EA"/>
    <w:rsid w:val="00205035"/>
    <w:rsid w:val="00206C53"/>
    <w:rsid w:val="00227789"/>
    <w:rsid w:val="00241255"/>
    <w:rsid w:val="00243448"/>
    <w:rsid w:val="00267557"/>
    <w:rsid w:val="00272E24"/>
    <w:rsid w:val="0027405D"/>
    <w:rsid w:val="00291FB5"/>
    <w:rsid w:val="0029356A"/>
    <w:rsid w:val="002A2CB8"/>
    <w:rsid w:val="002A7435"/>
    <w:rsid w:val="002B341A"/>
    <w:rsid w:val="002B6389"/>
    <w:rsid w:val="002C2C93"/>
    <w:rsid w:val="002C2CC1"/>
    <w:rsid w:val="002D4607"/>
    <w:rsid w:val="002E3C66"/>
    <w:rsid w:val="002F35BC"/>
    <w:rsid w:val="002F69E2"/>
    <w:rsid w:val="0030337B"/>
    <w:rsid w:val="00303B49"/>
    <w:rsid w:val="00314451"/>
    <w:rsid w:val="00331114"/>
    <w:rsid w:val="00332098"/>
    <w:rsid w:val="00343C5F"/>
    <w:rsid w:val="003549E1"/>
    <w:rsid w:val="0036010F"/>
    <w:rsid w:val="00364DE3"/>
    <w:rsid w:val="00385690"/>
    <w:rsid w:val="0039556A"/>
    <w:rsid w:val="0039695D"/>
    <w:rsid w:val="003A2270"/>
    <w:rsid w:val="003A2C74"/>
    <w:rsid w:val="003A49AE"/>
    <w:rsid w:val="003C768E"/>
    <w:rsid w:val="003D5774"/>
    <w:rsid w:val="003D651D"/>
    <w:rsid w:val="003F1D6E"/>
    <w:rsid w:val="004173F7"/>
    <w:rsid w:val="00425657"/>
    <w:rsid w:val="00444FC6"/>
    <w:rsid w:val="0044633B"/>
    <w:rsid w:val="004538FA"/>
    <w:rsid w:val="00453B75"/>
    <w:rsid w:val="004610AA"/>
    <w:rsid w:val="004611E6"/>
    <w:rsid w:val="00466F68"/>
    <w:rsid w:val="004704B5"/>
    <w:rsid w:val="00480AEF"/>
    <w:rsid w:val="00480BFA"/>
    <w:rsid w:val="00481241"/>
    <w:rsid w:val="004A1B72"/>
    <w:rsid w:val="004A7669"/>
    <w:rsid w:val="004B4746"/>
    <w:rsid w:val="004B4DAC"/>
    <w:rsid w:val="004C0120"/>
    <w:rsid w:val="004C113E"/>
    <w:rsid w:val="004D5F7D"/>
    <w:rsid w:val="004E4A95"/>
    <w:rsid w:val="004F5415"/>
    <w:rsid w:val="00522233"/>
    <w:rsid w:val="00532C88"/>
    <w:rsid w:val="00537A50"/>
    <w:rsid w:val="005458E7"/>
    <w:rsid w:val="0054660F"/>
    <w:rsid w:val="00550053"/>
    <w:rsid w:val="0055059A"/>
    <w:rsid w:val="00553C13"/>
    <w:rsid w:val="00556731"/>
    <w:rsid w:val="0056630F"/>
    <w:rsid w:val="00572268"/>
    <w:rsid w:val="00573F31"/>
    <w:rsid w:val="005925DC"/>
    <w:rsid w:val="005A722A"/>
    <w:rsid w:val="005F1D89"/>
    <w:rsid w:val="005F2257"/>
    <w:rsid w:val="00601228"/>
    <w:rsid w:val="006203DA"/>
    <w:rsid w:val="006265EA"/>
    <w:rsid w:val="00632DBF"/>
    <w:rsid w:val="006360AE"/>
    <w:rsid w:val="00642F7A"/>
    <w:rsid w:val="00644703"/>
    <w:rsid w:val="006523DA"/>
    <w:rsid w:val="0066174D"/>
    <w:rsid w:val="00666229"/>
    <w:rsid w:val="00673A3D"/>
    <w:rsid w:val="00675E1B"/>
    <w:rsid w:val="0067774B"/>
    <w:rsid w:val="0068014F"/>
    <w:rsid w:val="00680CF5"/>
    <w:rsid w:val="0068698B"/>
    <w:rsid w:val="00691649"/>
    <w:rsid w:val="006A0DFB"/>
    <w:rsid w:val="006B10C0"/>
    <w:rsid w:val="006B3440"/>
    <w:rsid w:val="006B6EF9"/>
    <w:rsid w:val="006C1813"/>
    <w:rsid w:val="006D307A"/>
    <w:rsid w:val="006D7402"/>
    <w:rsid w:val="006E195A"/>
    <w:rsid w:val="006E38E6"/>
    <w:rsid w:val="006F34FC"/>
    <w:rsid w:val="006F66E2"/>
    <w:rsid w:val="007065E3"/>
    <w:rsid w:val="0071223C"/>
    <w:rsid w:val="00716F95"/>
    <w:rsid w:val="00731F6F"/>
    <w:rsid w:val="00737409"/>
    <w:rsid w:val="00743637"/>
    <w:rsid w:val="00753768"/>
    <w:rsid w:val="00755597"/>
    <w:rsid w:val="0076579E"/>
    <w:rsid w:val="0077685D"/>
    <w:rsid w:val="007831B1"/>
    <w:rsid w:val="00794A21"/>
    <w:rsid w:val="00794CDE"/>
    <w:rsid w:val="007969C5"/>
    <w:rsid w:val="007A37B6"/>
    <w:rsid w:val="007B63E4"/>
    <w:rsid w:val="007B759E"/>
    <w:rsid w:val="007C0306"/>
    <w:rsid w:val="007C0F30"/>
    <w:rsid w:val="007D0F3A"/>
    <w:rsid w:val="007D0FCC"/>
    <w:rsid w:val="007D2360"/>
    <w:rsid w:val="007D41A5"/>
    <w:rsid w:val="007E1F19"/>
    <w:rsid w:val="007E39BA"/>
    <w:rsid w:val="007F689C"/>
    <w:rsid w:val="00807FB0"/>
    <w:rsid w:val="00816110"/>
    <w:rsid w:val="008171E3"/>
    <w:rsid w:val="00857B5E"/>
    <w:rsid w:val="0087568E"/>
    <w:rsid w:val="00877180"/>
    <w:rsid w:val="0088141C"/>
    <w:rsid w:val="00882B47"/>
    <w:rsid w:val="00896278"/>
    <w:rsid w:val="008A2D0D"/>
    <w:rsid w:val="008B107B"/>
    <w:rsid w:val="008B73B4"/>
    <w:rsid w:val="008C7011"/>
    <w:rsid w:val="008D1E7D"/>
    <w:rsid w:val="008D3744"/>
    <w:rsid w:val="008E339B"/>
    <w:rsid w:val="008F0E20"/>
    <w:rsid w:val="00905BEF"/>
    <w:rsid w:val="00911D90"/>
    <w:rsid w:val="00941805"/>
    <w:rsid w:val="00941C4D"/>
    <w:rsid w:val="00943045"/>
    <w:rsid w:val="009515EB"/>
    <w:rsid w:val="00961A47"/>
    <w:rsid w:val="00977BCC"/>
    <w:rsid w:val="00977C70"/>
    <w:rsid w:val="00987E9A"/>
    <w:rsid w:val="00996325"/>
    <w:rsid w:val="009C2B60"/>
    <w:rsid w:val="009C502E"/>
    <w:rsid w:val="009C58E4"/>
    <w:rsid w:val="009C5C9C"/>
    <w:rsid w:val="009D261E"/>
    <w:rsid w:val="009D4F10"/>
    <w:rsid w:val="00A05F1E"/>
    <w:rsid w:val="00A063FC"/>
    <w:rsid w:val="00A13C2C"/>
    <w:rsid w:val="00A17D1F"/>
    <w:rsid w:val="00A20684"/>
    <w:rsid w:val="00A2178D"/>
    <w:rsid w:val="00A23BB5"/>
    <w:rsid w:val="00A360E8"/>
    <w:rsid w:val="00A36614"/>
    <w:rsid w:val="00A37323"/>
    <w:rsid w:val="00A55855"/>
    <w:rsid w:val="00A56526"/>
    <w:rsid w:val="00A9318F"/>
    <w:rsid w:val="00A93E24"/>
    <w:rsid w:val="00AC4881"/>
    <w:rsid w:val="00AC5DEE"/>
    <w:rsid w:val="00AE7C35"/>
    <w:rsid w:val="00AF5586"/>
    <w:rsid w:val="00B00133"/>
    <w:rsid w:val="00B01702"/>
    <w:rsid w:val="00B02D2E"/>
    <w:rsid w:val="00B06307"/>
    <w:rsid w:val="00B10262"/>
    <w:rsid w:val="00B17DA0"/>
    <w:rsid w:val="00B22904"/>
    <w:rsid w:val="00B25DA3"/>
    <w:rsid w:val="00B27A81"/>
    <w:rsid w:val="00B312E6"/>
    <w:rsid w:val="00B33AA3"/>
    <w:rsid w:val="00B34F5A"/>
    <w:rsid w:val="00B53CE0"/>
    <w:rsid w:val="00B55C09"/>
    <w:rsid w:val="00B7519B"/>
    <w:rsid w:val="00B75D21"/>
    <w:rsid w:val="00B848B4"/>
    <w:rsid w:val="00B85FA2"/>
    <w:rsid w:val="00BB7503"/>
    <w:rsid w:val="00BC6BDB"/>
    <w:rsid w:val="00BC7E0F"/>
    <w:rsid w:val="00BD0A64"/>
    <w:rsid w:val="00BD6FEC"/>
    <w:rsid w:val="00BF0FC3"/>
    <w:rsid w:val="00C05204"/>
    <w:rsid w:val="00C150BE"/>
    <w:rsid w:val="00C15C8F"/>
    <w:rsid w:val="00C161E1"/>
    <w:rsid w:val="00C24864"/>
    <w:rsid w:val="00C4705F"/>
    <w:rsid w:val="00C538EA"/>
    <w:rsid w:val="00C53ACB"/>
    <w:rsid w:val="00C67D82"/>
    <w:rsid w:val="00C74349"/>
    <w:rsid w:val="00C8298D"/>
    <w:rsid w:val="00C918F6"/>
    <w:rsid w:val="00C92B2B"/>
    <w:rsid w:val="00C96B03"/>
    <w:rsid w:val="00CB35B6"/>
    <w:rsid w:val="00CC2E20"/>
    <w:rsid w:val="00CC49CD"/>
    <w:rsid w:val="00CD3160"/>
    <w:rsid w:val="00CD71F9"/>
    <w:rsid w:val="00D03B50"/>
    <w:rsid w:val="00D076D2"/>
    <w:rsid w:val="00D13613"/>
    <w:rsid w:val="00D13ED5"/>
    <w:rsid w:val="00D24608"/>
    <w:rsid w:val="00D24BEB"/>
    <w:rsid w:val="00D373BA"/>
    <w:rsid w:val="00D5481D"/>
    <w:rsid w:val="00D5545C"/>
    <w:rsid w:val="00D67624"/>
    <w:rsid w:val="00D70680"/>
    <w:rsid w:val="00D91876"/>
    <w:rsid w:val="00D939CA"/>
    <w:rsid w:val="00DA5A8E"/>
    <w:rsid w:val="00DA63C1"/>
    <w:rsid w:val="00DB7E19"/>
    <w:rsid w:val="00DC0CD5"/>
    <w:rsid w:val="00DE3728"/>
    <w:rsid w:val="00DE6A09"/>
    <w:rsid w:val="00E0682D"/>
    <w:rsid w:val="00E12489"/>
    <w:rsid w:val="00E17327"/>
    <w:rsid w:val="00E17390"/>
    <w:rsid w:val="00E25301"/>
    <w:rsid w:val="00E255EC"/>
    <w:rsid w:val="00E31A96"/>
    <w:rsid w:val="00E3721F"/>
    <w:rsid w:val="00E550F1"/>
    <w:rsid w:val="00E67D34"/>
    <w:rsid w:val="00E90970"/>
    <w:rsid w:val="00E95672"/>
    <w:rsid w:val="00EA42DD"/>
    <w:rsid w:val="00ED01C4"/>
    <w:rsid w:val="00ED509D"/>
    <w:rsid w:val="00EE2334"/>
    <w:rsid w:val="00EF4EB4"/>
    <w:rsid w:val="00F04705"/>
    <w:rsid w:val="00F05DF1"/>
    <w:rsid w:val="00F06483"/>
    <w:rsid w:val="00F06F08"/>
    <w:rsid w:val="00F14D0B"/>
    <w:rsid w:val="00F21165"/>
    <w:rsid w:val="00F21956"/>
    <w:rsid w:val="00F2438E"/>
    <w:rsid w:val="00F30DDB"/>
    <w:rsid w:val="00F36104"/>
    <w:rsid w:val="00F53A39"/>
    <w:rsid w:val="00F550EC"/>
    <w:rsid w:val="00F56E96"/>
    <w:rsid w:val="00F72D12"/>
    <w:rsid w:val="00F738C3"/>
    <w:rsid w:val="00F7506A"/>
    <w:rsid w:val="00F85EA9"/>
    <w:rsid w:val="00F970B0"/>
    <w:rsid w:val="00FA2E9D"/>
    <w:rsid w:val="00FB0FC8"/>
    <w:rsid w:val="00FB2900"/>
    <w:rsid w:val="00FB47EB"/>
    <w:rsid w:val="00FB59A0"/>
    <w:rsid w:val="00FD46F3"/>
    <w:rsid w:val="00FD7169"/>
    <w:rsid w:val="00FE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fillcolor="black"/>
    </o:shapedefaults>
    <o:shapelayout v:ext="edit">
      <o:idmap v:ext="edit" data="1"/>
    </o:shapelayout>
  </w:shapeDefaults>
  <w:decimalSymbol w:val="."/>
  <w:listSeparator w:val=","/>
  <w15:docId w15:val="{4A90414C-FD1F-4361-BBE5-2ADA065B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9BA"/>
    <w:pPr>
      <w:spacing w:before="120" w:after="120" w:line="240" w:lineRule="auto"/>
    </w:pPr>
  </w:style>
  <w:style w:type="paragraph" w:styleId="Heading1">
    <w:name w:val="heading 1"/>
    <w:basedOn w:val="Normal"/>
    <w:next w:val="Normal"/>
    <w:link w:val="Heading1Char"/>
    <w:uiPriority w:val="9"/>
    <w:qFormat/>
    <w:rsid w:val="007E1F19"/>
    <w:pPr>
      <w:keepNext/>
      <w:keepLines/>
      <w:spacing w:before="320"/>
      <w:outlineLvl w:val="0"/>
    </w:pPr>
    <w:rPr>
      <w:rFonts w:asciiTheme="majorHAnsi" w:eastAsiaTheme="majorEastAsia" w:hAnsiTheme="majorHAnsi" w:cstheme="majorBidi"/>
      <w:color w:val="418AB3" w:themeColor="accent1"/>
      <w:sz w:val="36"/>
      <w:szCs w:val="40"/>
    </w:rPr>
  </w:style>
  <w:style w:type="paragraph" w:styleId="Heading2">
    <w:name w:val="heading 2"/>
    <w:basedOn w:val="Normal"/>
    <w:next w:val="Normal"/>
    <w:link w:val="Heading2Char"/>
    <w:uiPriority w:val="9"/>
    <w:unhideWhenUsed/>
    <w:qFormat/>
    <w:rsid w:val="00AF5586"/>
    <w:pPr>
      <w:keepNext/>
      <w:keepLines/>
      <w:spacing w:before="160"/>
      <w:jc w:val="both"/>
      <w:outlineLvl w:val="1"/>
    </w:pPr>
    <w:rPr>
      <w:rFonts w:asciiTheme="majorHAnsi" w:eastAsiaTheme="majorEastAsia" w:hAnsiTheme="majorHAnsi" w:cstheme="majorBidi"/>
      <w:color w:val="DF5327" w:themeColor="accent6"/>
      <w:sz w:val="32"/>
      <w:szCs w:val="32"/>
    </w:rPr>
  </w:style>
  <w:style w:type="paragraph" w:styleId="Heading3">
    <w:name w:val="heading 3"/>
    <w:basedOn w:val="Normal"/>
    <w:next w:val="Normal"/>
    <w:link w:val="Heading3Char"/>
    <w:uiPriority w:val="9"/>
    <w:semiHidden/>
    <w:unhideWhenUsed/>
    <w:qFormat/>
    <w:rsid w:val="00E25301"/>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2530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2530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2530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2530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2530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25301"/>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1956"/>
    <w:pPr>
      <w:jc w:val="center"/>
    </w:pPr>
    <w:rPr>
      <w:rFonts w:ascii="Comic Sans MS" w:hAnsi="Comic Sans MS" w:cs="Arial"/>
      <w:b/>
      <w:bCs/>
      <w:sz w:val="72"/>
    </w:rPr>
  </w:style>
  <w:style w:type="paragraph" w:styleId="Footer">
    <w:name w:val="footer"/>
    <w:basedOn w:val="Normal"/>
    <w:link w:val="FooterChar"/>
    <w:uiPriority w:val="99"/>
    <w:rsid w:val="00F21956"/>
    <w:pPr>
      <w:tabs>
        <w:tab w:val="center" w:pos="4320"/>
        <w:tab w:val="right" w:pos="8640"/>
      </w:tabs>
    </w:pPr>
  </w:style>
  <w:style w:type="character" w:styleId="PageNumber">
    <w:name w:val="page number"/>
    <w:basedOn w:val="DefaultParagraphFont"/>
    <w:rsid w:val="00F21956"/>
  </w:style>
  <w:style w:type="paragraph" w:styleId="BodyText2">
    <w:name w:val="Body Text 2"/>
    <w:basedOn w:val="Normal"/>
    <w:rsid w:val="00F21956"/>
    <w:rPr>
      <w:rFonts w:ascii="Arial" w:hAnsi="Arial" w:cs="Arial"/>
      <w:sz w:val="28"/>
    </w:rPr>
  </w:style>
  <w:style w:type="paragraph" w:styleId="Caption">
    <w:name w:val="caption"/>
    <w:basedOn w:val="Normal"/>
    <w:next w:val="Normal"/>
    <w:uiPriority w:val="35"/>
    <w:semiHidden/>
    <w:unhideWhenUsed/>
    <w:qFormat/>
    <w:rsid w:val="00E25301"/>
    <w:rPr>
      <w:b/>
      <w:bCs/>
      <w:color w:val="404040" w:themeColor="text1" w:themeTint="BF"/>
      <w:sz w:val="16"/>
      <w:szCs w:val="16"/>
    </w:rPr>
  </w:style>
  <w:style w:type="paragraph" w:styleId="BodyText3">
    <w:name w:val="Body Text 3"/>
    <w:basedOn w:val="Normal"/>
    <w:rsid w:val="00F21956"/>
    <w:rPr>
      <w:rFonts w:ascii="Arial" w:hAnsi="Arial" w:cs="Arial"/>
      <w:b/>
      <w:bCs/>
    </w:rPr>
  </w:style>
  <w:style w:type="character" w:styleId="Hyperlink">
    <w:name w:val="Hyperlink"/>
    <w:basedOn w:val="DefaultParagraphFont"/>
    <w:rsid w:val="00F21956"/>
    <w:rPr>
      <w:strike w:val="0"/>
      <w:dstrike w:val="0"/>
      <w:color w:val="160D78"/>
      <w:u w:val="none"/>
      <w:effect w:val="none"/>
    </w:rPr>
  </w:style>
  <w:style w:type="paragraph" w:styleId="BalloonText">
    <w:name w:val="Balloon Text"/>
    <w:basedOn w:val="Normal"/>
    <w:link w:val="BalloonTextChar"/>
    <w:rsid w:val="00C4705F"/>
    <w:rPr>
      <w:rFonts w:ascii="Tahoma" w:hAnsi="Tahoma" w:cs="Tahoma"/>
      <w:sz w:val="16"/>
      <w:szCs w:val="16"/>
    </w:rPr>
  </w:style>
  <w:style w:type="character" w:customStyle="1" w:styleId="BalloonTextChar">
    <w:name w:val="Balloon Text Char"/>
    <w:basedOn w:val="DefaultParagraphFont"/>
    <w:link w:val="BalloonText"/>
    <w:rsid w:val="00C4705F"/>
    <w:rPr>
      <w:rFonts w:ascii="Tahoma" w:hAnsi="Tahoma" w:cs="Tahoma"/>
      <w:sz w:val="16"/>
      <w:szCs w:val="16"/>
    </w:rPr>
  </w:style>
  <w:style w:type="paragraph" w:styleId="NormalWeb">
    <w:name w:val="Normal (Web)"/>
    <w:basedOn w:val="Normal"/>
    <w:uiPriority w:val="99"/>
    <w:semiHidden/>
    <w:unhideWhenUsed/>
    <w:rsid w:val="00205035"/>
    <w:pPr>
      <w:spacing w:before="100" w:beforeAutospacing="1" w:after="100" w:afterAutospacing="1"/>
    </w:pPr>
  </w:style>
  <w:style w:type="character" w:customStyle="1" w:styleId="Heading1Char">
    <w:name w:val="Heading 1 Char"/>
    <w:basedOn w:val="DefaultParagraphFont"/>
    <w:link w:val="Heading1"/>
    <w:uiPriority w:val="9"/>
    <w:rsid w:val="007E1F19"/>
    <w:rPr>
      <w:rFonts w:asciiTheme="majorHAnsi" w:eastAsiaTheme="majorEastAsia" w:hAnsiTheme="majorHAnsi" w:cstheme="majorBidi"/>
      <w:color w:val="418AB3" w:themeColor="accent1"/>
      <w:sz w:val="36"/>
      <w:szCs w:val="40"/>
    </w:rPr>
  </w:style>
  <w:style w:type="character" w:customStyle="1" w:styleId="Heading2Char">
    <w:name w:val="Heading 2 Char"/>
    <w:basedOn w:val="DefaultParagraphFont"/>
    <w:link w:val="Heading2"/>
    <w:uiPriority w:val="9"/>
    <w:rsid w:val="00AF5586"/>
    <w:rPr>
      <w:rFonts w:asciiTheme="majorHAnsi" w:eastAsiaTheme="majorEastAsia" w:hAnsiTheme="majorHAnsi" w:cstheme="majorBidi"/>
      <w:color w:val="DF5327" w:themeColor="accent6"/>
      <w:sz w:val="32"/>
      <w:szCs w:val="32"/>
    </w:rPr>
  </w:style>
  <w:style w:type="paragraph" w:styleId="Title">
    <w:name w:val="Title"/>
    <w:basedOn w:val="Normal"/>
    <w:next w:val="Normal"/>
    <w:link w:val="TitleChar"/>
    <w:uiPriority w:val="10"/>
    <w:qFormat/>
    <w:rsid w:val="00E25301"/>
    <w:pPr>
      <w:pBdr>
        <w:top w:val="single" w:sz="6" w:space="8" w:color="F69200" w:themeColor="accent3"/>
        <w:bottom w:val="single" w:sz="6" w:space="8" w:color="F69200" w:themeColor="accent3"/>
      </w:pBdr>
      <w:spacing w:after="400"/>
      <w:contextualSpacing/>
      <w:jc w:val="center"/>
    </w:pPr>
    <w:rPr>
      <w:rFonts w:asciiTheme="majorHAnsi" w:eastAsiaTheme="majorEastAsia" w:hAnsiTheme="majorHAnsi" w:cstheme="majorBidi"/>
      <w:caps/>
      <w:color w:val="5E5E5E" w:themeColor="text2"/>
      <w:spacing w:val="30"/>
      <w:sz w:val="72"/>
      <w:szCs w:val="72"/>
    </w:rPr>
  </w:style>
  <w:style w:type="character" w:customStyle="1" w:styleId="TitleChar">
    <w:name w:val="Title Char"/>
    <w:basedOn w:val="DefaultParagraphFont"/>
    <w:link w:val="Title"/>
    <w:uiPriority w:val="10"/>
    <w:rsid w:val="00E25301"/>
    <w:rPr>
      <w:rFonts w:asciiTheme="majorHAnsi" w:eastAsiaTheme="majorEastAsia" w:hAnsiTheme="majorHAnsi" w:cstheme="majorBidi"/>
      <w:caps/>
      <w:color w:val="5E5E5E" w:themeColor="text2"/>
      <w:spacing w:val="30"/>
      <w:sz w:val="72"/>
      <w:szCs w:val="72"/>
    </w:rPr>
  </w:style>
  <w:style w:type="paragraph" w:styleId="ListParagraph">
    <w:name w:val="List Paragraph"/>
    <w:basedOn w:val="Normal"/>
    <w:uiPriority w:val="34"/>
    <w:qFormat/>
    <w:rsid w:val="00E25301"/>
    <w:pPr>
      <w:ind w:left="720"/>
      <w:contextualSpacing/>
    </w:pPr>
  </w:style>
  <w:style w:type="paragraph" w:styleId="IntenseQuote">
    <w:name w:val="Intense Quote"/>
    <w:basedOn w:val="Normal"/>
    <w:next w:val="Normal"/>
    <w:link w:val="IntenseQuoteChar"/>
    <w:uiPriority w:val="30"/>
    <w:qFormat/>
    <w:rsid w:val="00E25301"/>
    <w:pPr>
      <w:spacing w:before="160" w:line="276" w:lineRule="auto"/>
      <w:ind w:left="936" w:right="936"/>
      <w:jc w:val="center"/>
    </w:pPr>
    <w:rPr>
      <w:rFonts w:asciiTheme="majorHAnsi" w:eastAsiaTheme="majorEastAsia" w:hAnsiTheme="majorHAnsi" w:cstheme="majorBidi"/>
      <w:caps/>
      <w:color w:val="306785" w:themeColor="accent1" w:themeShade="BF"/>
      <w:sz w:val="28"/>
      <w:szCs w:val="28"/>
    </w:rPr>
  </w:style>
  <w:style w:type="character" w:customStyle="1" w:styleId="IntenseQuoteChar">
    <w:name w:val="Intense Quote Char"/>
    <w:basedOn w:val="DefaultParagraphFont"/>
    <w:link w:val="IntenseQuote"/>
    <w:uiPriority w:val="30"/>
    <w:rsid w:val="00E25301"/>
    <w:rPr>
      <w:rFonts w:asciiTheme="majorHAnsi" w:eastAsiaTheme="majorEastAsia" w:hAnsiTheme="majorHAnsi" w:cstheme="majorBidi"/>
      <w:caps/>
      <w:color w:val="306785" w:themeColor="accent1" w:themeShade="BF"/>
      <w:sz w:val="28"/>
      <w:szCs w:val="28"/>
    </w:rPr>
  </w:style>
  <w:style w:type="character" w:styleId="IntenseEmphasis">
    <w:name w:val="Intense Emphasis"/>
    <w:basedOn w:val="DefaultParagraphFont"/>
    <w:uiPriority w:val="21"/>
    <w:qFormat/>
    <w:rsid w:val="00E25301"/>
    <w:rPr>
      <w:b/>
      <w:bCs/>
      <w:i/>
      <w:iCs/>
      <w:color w:val="auto"/>
    </w:rPr>
  </w:style>
  <w:style w:type="character" w:styleId="IntenseReference">
    <w:name w:val="Intense Reference"/>
    <w:basedOn w:val="DefaultParagraphFont"/>
    <w:uiPriority w:val="32"/>
    <w:qFormat/>
    <w:rsid w:val="00E25301"/>
    <w:rPr>
      <w:b/>
      <w:bCs/>
      <w:caps w:val="0"/>
      <w:smallCaps/>
      <w:color w:val="auto"/>
      <w:spacing w:val="0"/>
      <w:u w:val="single"/>
    </w:rPr>
  </w:style>
  <w:style w:type="character" w:customStyle="1" w:styleId="Heading3Char">
    <w:name w:val="Heading 3 Char"/>
    <w:basedOn w:val="DefaultParagraphFont"/>
    <w:link w:val="Heading3"/>
    <w:uiPriority w:val="9"/>
    <w:semiHidden/>
    <w:rsid w:val="00E2530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2530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2530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2530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2530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2530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25301"/>
    <w:rPr>
      <w:b/>
      <w:bCs/>
      <w:i/>
      <w:iCs/>
    </w:rPr>
  </w:style>
  <w:style w:type="paragraph" w:styleId="Subtitle">
    <w:name w:val="Subtitle"/>
    <w:basedOn w:val="Normal"/>
    <w:next w:val="Normal"/>
    <w:link w:val="SubtitleChar"/>
    <w:uiPriority w:val="11"/>
    <w:qFormat/>
    <w:rsid w:val="00E25301"/>
    <w:pPr>
      <w:numPr>
        <w:ilvl w:val="1"/>
      </w:numPr>
      <w:jc w:val="center"/>
    </w:pPr>
    <w:rPr>
      <w:color w:val="5E5E5E" w:themeColor="text2"/>
      <w:sz w:val="28"/>
      <w:szCs w:val="28"/>
    </w:rPr>
  </w:style>
  <w:style w:type="character" w:customStyle="1" w:styleId="SubtitleChar">
    <w:name w:val="Subtitle Char"/>
    <w:basedOn w:val="DefaultParagraphFont"/>
    <w:link w:val="Subtitle"/>
    <w:uiPriority w:val="11"/>
    <w:rsid w:val="00E25301"/>
    <w:rPr>
      <w:color w:val="5E5E5E" w:themeColor="text2"/>
      <w:sz w:val="28"/>
      <w:szCs w:val="28"/>
    </w:rPr>
  </w:style>
  <w:style w:type="character" w:styleId="Strong">
    <w:name w:val="Strong"/>
    <w:basedOn w:val="DefaultParagraphFont"/>
    <w:uiPriority w:val="22"/>
    <w:qFormat/>
    <w:rsid w:val="00E25301"/>
    <w:rPr>
      <w:b/>
      <w:bCs/>
    </w:rPr>
  </w:style>
  <w:style w:type="character" w:styleId="Emphasis">
    <w:name w:val="Emphasis"/>
    <w:basedOn w:val="DefaultParagraphFont"/>
    <w:uiPriority w:val="20"/>
    <w:qFormat/>
    <w:rsid w:val="00E25301"/>
    <w:rPr>
      <w:i/>
      <w:iCs/>
      <w:color w:val="000000" w:themeColor="text1"/>
    </w:rPr>
  </w:style>
  <w:style w:type="paragraph" w:styleId="NoSpacing">
    <w:name w:val="No Spacing"/>
    <w:uiPriority w:val="1"/>
    <w:qFormat/>
    <w:rsid w:val="00E25301"/>
    <w:pPr>
      <w:spacing w:after="0" w:line="240" w:lineRule="auto"/>
    </w:pPr>
  </w:style>
  <w:style w:type="paragraph" w:styleId="Quote">
    <w:name w:val="Quote"/>
    <w:basedOn w:val="Normal"/>
    <w:next w:val="Normal"/>
    <w:link w:val="QuoteChar"/>
    <w:autoRedefine/>
    <w:uiPriority w:val="29"/>
    <w:qFormat/>
    <w:rsid w:val="00E25301"/>
    <w:pPr>
      <w:spacing w:before="160"/>
      <w:ind w:left="720" w:right="720"/>
      <w:jc w:val="center"/>
    </w:pPr>
    <w:rPr>
      <w:i/>
      <w:iCs/>
      <w:color w:val="5E5E5E" w:themeColor="text2"/>
      <w:sz w:val="24"/>
      <w:szCs w:val="24"/>
    </w:rPr>
  </w:style>
  <w:style w:type="character" w:customStyle="1" w:styleId="QuoteChar">
    <w:name w:val="Quote Char"/>
    <w:basedOn w:val="DefaultParagraphFont"/>
    <w:link w:val="Quote"/>
    <w:uiPriority w:val="29"/>
    <w:rsid w:val="00E25301"/>
    <w:rPr>
      <w:i/>
      <w:iCs/>
      <w:color w:val="5E5E5E" w:themeColor="text2"/>
      <w:sz w:val="24"/>
      <w:szCs w:val="24"/>
    </w:rPr>
  </w:style>
  <w:style w:type="character" w:styleId="SubtleEmphasis">
    <w:name w:val="Subtle Emphasis"/>
    <w:basedOn w:val="DefaultParagraphFont"/>
    <w:uiPriority w:val="19"/>
    <w:qFormat/>
    <w:rsid w:val="00E25301"/>
    <w:rPr>
      <w:i/>
      <w:iCs/>
      <w:color w:val="595959" w:themeColor="text1" w:themeTint="A6"/>
    </w:rPr>
  </w:style>
  <w:style w:type="character" w:styleId="SubtleReference">
    <w:name w:val="Subtle Reference"/>
    <w:basedOn w:val="DefaultParagraphFont"/>
    <w:uiPriority w:val="31"/>
    <w:qFormat/>
    <w:rsid w:val="00E2530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25301"/>
    <w:rPr>
      <w:b/>
      <w:bCs/>
      <w:caps w:val="0"/>
      <w:smallCaps/>
      <w:spacing w:val="0"/>
    </w:rPr>
  </w:style>
  <w:style w:type="paragraph" w:styleId="TOCHeading">
    <w:name w:val="TOC Heading"/>
    <w:basedOn w:val="Heading1"/>
    <w:next w:val="Normal"/>
    <w:uiPriority w:val="39"/>
    <w:semiHidden/>
    <w:unhideWhenUsed/>
    <w:qFormat/>
    <w:rsid w:val="00E25301"/>
    <w:pPr>
      <w:outlineLvl w:val="9"/>
    </w:pPr>
  </w:style>
  <w:style w:type="paragraph" w:styleId="Header">
    <w:name w:val="header"/>
    <w:basedOn w:val="Normal"/>
    <w:link w:val="HeaderChar"/>
    <w:unhideWhenUsed/>
    <w:rsid w:val="00E25301"/>
    <w:pPr>
      <w:tabs>
        <w:tab w:val="center" w:pos="4680"/>
        <w:tab w:val="right" w:pos="9360"/>
      </w:tabs>
      <w:spacing w:after="0"/>
    </w:pPr>
  </w:style>
  <w:style w:type="character" w:customStyle="1" w:styleId="HeaderChar">
    <w:name w:val="Header Char"/>
    <w:basedOn w:val="DefaultParagraphFont"/>
    <w:link w:val="Header"/>
    <w:rsid w:val="00E25301"/>
  </w:style>
  <w:style w:type="character" w:customStyle="1" w:styleId="FooterChar">
    <w:name w:val="Footer Char"/>
    <w:basedOn w:val="DefaultParagraphFont"/>
    <w:link w:val="Footer"/>
    <w:uiPriority w:val="99"/>
    <w:rsid w:val="00E25301"/>
  </w:style>
  <w:style w:type="table" w:styleId="TableGrid">
    <w:name w:val="Table Grid"/>
    <w:basedOn w:val="TableNormal"/>
    <w:rsid w:val="004E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E4A95"/>
    <w:pPr>
      <w:spacing w:after="0" w:line="240" w:lineRule="auto"/>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660F"/>
    <w:pPr>
      <w:spacing w:after="0" w:line="240" w:lineRule="auto"/>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256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43045"/>
    <w:pPr>
      <w:spacing w:after="0" w:line="240" w:lineRule="auto"/>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1926">
      <w:bodyDiv w:val="1"/>
      <w:marLeft w:val="0"/>
      <w:marRight w:val="0"/>
      <w:marTop w:val="0"/>
      <w:marBottom w:val="0"/>
      <w:divBdr>
        <w:top w:val="none" w:sz="0" w:space="0" w:color="auto"/>
        <w:left w:val="none" w:sz="0" w:space="0" w:color="auto"/>
        <w:bottom w:val="none" w:sz="0" w:space="0" w:color="auto"/>
        <w:right w:val="none" w:sz="0" w:space="0" w:color="auto"/>
      </w:divBdr>
      <w:divsChild>
        <w:div w:id="1044787641">
          <w:marLeft w:val="547"/>
          <w:marRight w:val="0"/>
          <w:marTop w:val="0"/>
          <w:marBottom w:val="0"/>
          <w:divBdr>
            <w:top w:val="none" w:sz="0" w:space="0" w:color="auto"/>
            <w:left w:val="none" w:sz="0" w:space="0" w:color="auto"/>
            <w:bottom w:val="none" w:sz="0" w:space="0" w:color="auto"/>
            <w:right w:val="none" w:sz="0" w:space="0" w:color="auto"/>
          </w:divBdr>
        </w:div>
        <w:div w:id="486164936">
          <w:marLeft w:val="547"/>
          <w:marRight w:val="0"/>
          <w:marTop w:val="0"/>
          <w:marBottom w:val="0"/>
          <w:divBdr>
            <w:top w:val="none" w:sz="0" w:space="0" w:color="auto"/>
            <w:left w:val="none" w:sz="0" w:space="0" w:color="auto"/>
            <w:bottom w:val="none" w:sz="0" w:space="0" w:color="auto"/>
            <w:right w:val="none" w:sz="0" w:space="0" w:color="auto"/>
          </w:divBdr>
        </w:div>
        <w:div w:id="39593563">
          <w:marLeft w:val="547"/>
          <w:marRight w:val="0"/>
          <w:marTop w:val="0"/>
          <w:marBottom w:val="0"/>
          <w:divBdr>
            <w:top w:val="none" w:sz="0" w:space="0" w:color="auto"/>
            <w:left w:val="none" w:sz="0" w:space="0" w:color="auto"/>
            <w:bottom w:val="none" w:sz="0" w:space="0" w:color="auto"/>
            <w:right w:val="none" w:sz="0" w:space="0" w:color="auto"/>
          </w:divBdr>
        </w:div>
      </w:divsChild>
    </w:div>
    <w:div w:id="721099883">
      <w:bodyDiv w:val="1"/>
      <w:marLeft w:val="0"/>
      <w:marRight w:val="0"/>
      <w:marTop w:val="0"/>
      <w:marBottom w:val="0"/>
      <w:divBdr>
        <w:top w:val="none" w:sz="0" w:space="0" w:color="auto"/>
        <w:left w:val="none" w:sz="0" w:space="0" w:color="auto"/>
        <w:bottom w:val="none" w:sz="0" w:space="0" w:color="auto"/>
        <w:right w:val="none" w:sz="0" w:space="0" w:color="auto"/>
      </w:divBdr>
    </w:div>
    <w:div w:id="924414483">
      <w:bodyDiv w:val="1"/>
      <w:marLeft w:val="0"/>
      <w:marRight w:val="0"/>
      <w:marTop w:val="0"/>
      <w:marBottom w:val="0"/>
      <w:divBdr>
        <w:top w:val="none" w:sz="0" w:space="0" w:color="auto"/>
        <w:left w:val="none" w:sz="0" w:space="0" w:color="auto"/>
        <w:bottom w:val="none" w:sz="0" w:space="0" w:color="auto"/>
        <w:right w:val="none" w:sz="0" w:space="0" w:color="auto"/>
      </w:divBdr>
    </w:div>
    <w:div w:id="955410991">
      <w:bodyDiv w:val="1"/>
      <w:marLeft w:val="0"/>
      <w:marRight w:val="0"/>
      <w:marTop w:val="0"/>
      <w:marBottom w:val="0"/>
      <w:divBdr>
        <w:top w:val="none" w:sz="0" w:space="0" w:color="auto"/>
        <w:left w:val="none" w:sz="0" w:space="0" w:color="auto"/>
        <w:bottom w:val="none" w:sz="0" w:space="0" w:color="auto"/>
        <w:right w:val="none" w:sz="0" w:space="0" w:color="auto"/>
      </w:divBdr>
    </w:div>
    <w:div w:id="1039014305">
      <w:bodyDiv w:val="1"/>
      <w:marLeft w:val="0"/>
      <w:marRight w:val="0"/>
      <w:marTop w:val="0"/>
      <w:marBottom w:val="0"/>
      <w:divBdr>
        <w:top w:val="none" w:sz="0" w:space="0" w:color="auto"/>
        <w:left w:val="none" w:sz="0" w:space="0" w:color="auto"/>
        <w:bottom w:val="none" w:sz="0" w:space="0" w:color="auto"/>
        <w:right w:val="none" w:sz="0" w:space="0" w:color="auto"/>
      </w:divBdr>
    </w:div>
    <w:div w:id="1185747641">
      <w:bodyDiv w:val="1"/>
      <w:marLeft w:val="0"/>
      <w:marRight w:val="0"/>
      <w:marTop w:val="0"/>
      <w:marBottom w:val="0"/>
      <w:divBdr>
        <w:top w:val="none" w:sz="0" w:space="0" w:color="auto"/>
        <w:left w:val="none" w:sz="0" w:space="0" w:color="auto"/>
        <w:bottom w:val="none" w:sz="0" w:space="0" w:color="auto"/>
        <w:right w:val="none" w:sz="0" w:space="0" w:color="auto"/>
      </w:divBdr>
    </w:div>
    <w:div w:id="20268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hyperlink" Target="http://www.octanner.com/landing/offers/drivers-of-great-work.html" TargetMode="Externa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yperlink" Target="https://www.youtube.com/watch?v=RtDxPcQ8GJg" TargetMode="External"/><Relationship Id="rId47" Type="http://schemas.openxmlformats.org/officeDocument/2006/relationships/hyperlink" Target="https://iu.mediaspace.kaltura.com/media/Managing+Across+Generations/1_o8vz39v3/63189421" TargetMode="External"/><Relationship Id="rId50" Type="http://schemas.openxmlformats.org/officeDocument/2006/relationships/hyperlink" Target="http://www.catalyst.org/knowledge/generations-demographic-trends-population-and-workforce"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image" Target="media/image5.gif"/><Relationship Id="rId46" Type="http://schemas.openxmlformats.org/officeDocument/2006/relationships/hyperlink" Target="https://www.forbes.com/sites/forbescoachescouncil/2017/03/03/generation-z-12-important-things-companies-need-to-understand/"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hyperlink" Target="http://genhq.com/gen-z-2017-research-white-paper/" TargetMode="External"/><Relationship Id="rId54" Type="http://schemas.openxmlformats.org/officeDocument/2006/relationships/hyperlink" Target="http://www.staffbase.com/b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yperlink" Target="https://www.teachthought.com/critical-thinking/questions-every-student-should-be-able-to-answer-before-they-graduate-high-school/" TargetMode="External"/><Relationship Id="rId40" Type="http://schemas.openxmlformats.org/officeDocument/2006/relationships/hyperlink" Target="https://youtu.be/4f16o9Q0XGE" TargetMode="External"/><Relationship Id="rId45" Type="http://schemas.openxmlformats.org/officeDocument/2006/relationships/hyperlink" Target="https://www.youtube.com/watch?v=pkoMfqJnLBA&amp;sns=em" TargetMode="External"/><Relationship Id="rId53" Type="http://schemas.openxmlformats.org/officeDocument/2006/relationships/hyperlink" Target="http://genhq.com/gen-z-2017-research-white-paper/"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4.png"/><Relationship Id="rId49" Type="http://schemas.openxmlformats.org/officeDocument/2006/relationships/hyperlink" Target="https://www.snacknation.com/blog/how-to-motivate-employees/" TargetMode="External"/><Relationship Id="rId57"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openxmlformats.org/officeDocument/2006/relationships/hyperlink" Target="https://www2.deloitte.com/content/dam/Deloitte/at/Documents/human-capital/millennial-innovation-survey-2016.pdf" TargetMode="External"/><Relationship Id="rId52" Type="http://schemas.openxmlformats.org/officeDocument/2006/relationships/hyperlink" Target="http://www.pewresearch.org/fact-tank/2018/04/11/millennials-largest-generation-us-labor-force/"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yperlink" Target="http://www.generationaledge.com/alert" TargetMode="External"/><Relationship Id="rId48" Type="http://schemas.openxmlformats.org/officeDocument/2006/relationships/hyperlink" Target="https://www.forbes.com/sites/davidsturt/2016/08/16/generational-differences-when-they-matter-and-when-they-dont/2/" TargetMode="External"/><Relationship Id="rId56" Type="http://schemas.openxmlformats.org/officeDocument/2006/relationships/footer" Target="footer1.xml"/><Relationship Id="rId8" Type="http://schemas.openxmlformats.org/officeDocument/2006/relationships/hyperlink" Target="mailto:katkear@iu.edu" TargetMode="External"/><Relationship Id="rId51" Type="http://schemas.openxmlformats.org/officeDocument/2006/relationships/hyperlink" Target="https://www.census.gov/newsroom/press-releases/2018/cb18-41-population-projections.html"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0B6F7A-17B3-4C4E-9DC9-550F5F863D24}"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9DE28971-39E3-4193-9B9D-C075C947E68A}">
      <dgm:prSet phldrT="[Text]" custT="1"/>
      <dgm:spPr/>
      <dgm:t>
        <a:bodyPr/>
        <a:lstStyle/>
        <a:p>
          <a:pPr>
            <a:lnSpc>
              <a:spcPct val="100000"/>
            </a:lnSpc>
            <a:spcAft>
              <a:spcPts val="0"/>
            </a:spcAft>
          </a:pPr>
          <a:r>
            <a:rPr lang="en-US" sz="1600" b="1"/>
            <a:t>Traditional/Silent </a:t>
          </a:r>
          <a:r>
            <a:rPr lang="en-US" sz="1200"/>
            <a:t>(Age Now: 74-92)</a:t>
          </a:r>
        </a:p>
        <a:p>
          <a:pPr>
            <a:lnSpc>
              <a:spcPct val="100000"/>
            </a:lnSpc>
            <a:spcAft>
              <a:spcPts val="0"/>
            </a:spcAft>
          </a:pPr>
          <a:r>
            <a:rPr lang="en-US" sz="1200"/>
            <a:t>Age 10 Between 1937 and 1955</a:t>
          </a:r>
          <a:r>
            <a:rPr lang="en-US" sz="1500"/>
            <a:t>	</a:t>
          </a:r>
        </a:p>
      </dgm:t>
    </dgm:pt>
    <dgm:pt modelId="{21B8EC0F-9FAD-4826-91D8-6B2F0F2E26B4}" type="parTrans" cxnId="{74F11C33-3E99-4B03-8D1F-980A5FA00B35}">
      <dgm:prSet/>
      <dgm:spPr/>
      <dgm:t>
        <a:bodyPr/>
        <a:lstStyle/>
        <a:p>
          <a:endParaRPr lang="en-US"/>
        </a:p>
      </dgm:t>
    </dgm:pt>
    <dgm:pt modelId="{C6377CC8-EB77-4FCC-83C7-EDA7A5FAA6FE}" type="sibTrans" cxnId="{74F11C33-3E99-4B03-8D1F-980A5FA00B35}">
      <dgm:prSet/>
      <dgm:spPr/>
      <dgm:t>
        <a:bodyPr/>
        <a:lstStyle/>
        <a:p>
          <a:endParaRPr lang="en-US"/>
        </a:p>
      </dgm:t>
    </dgm:pt>
    <dgm:pt modelId="{BC0FA95E-988D-4F12-BBFF-1D46EA7CDB3E}">
      <dgm:prSet phldrT="[Text]" custT="1"/>
      <dgm:spPr/>
      <dgm:t>
        <a:bodyPr anchor="t" anchorCtr="0"/>
        <a:lstStyle/>
        <a:p>
          <a:pPr algn="ctr">
            <a:lnSpc>
              <a:spcPct val="90000"/>
            </a:lnSpc>
            <a:spcAft>
              <a:spcPct val="35000"/>
            </a:spcAft>
          </a:pPr>
          <a:r>
            <a:rPr lang="en-US" sz="1600"/>
            <a:t>Values</a:t>
          </a:r>
          <a:endParaRPr lang="en-US" sz="2400"/>
        </a:p>
        <a:p>
          <a:pPr algn="l">
            <a:lnSpc>
              <a:spcPct val="90000"/>
            </a:lnSpc>
            <a:spcAft>
              <a:spcPct val="35000"/>
            </a:spcAft>
          </a:pPr>
          <a:r>
            <a:rPr lang="en-US" sz="1100">
              <a:solidFill>
                <a:sysClr val="windowText" lastClr="000000"/>
              </a:solidFill>
            </a:rPr>
            <a:t>Strive for Financial security 	Value loyalty &amp; security with employer	Hard work	</a:t>
          </a:r>
        </a:p>
        <a:p>
          <a:pPr algn="l">
            <a:lnSpc>
              <a:spcPct val="90000"/>
            </a:lnSpc>
            <a:spcAft>
              <a:spcPct val="35000"/>
            </a:spcAft>
          </a:pPr>
          <a:r>
            <a:rPr lang="en-US" sz="1100">
              <a:solidFill>
                <a:schemeClr val="accent6"/>
              </a:solidFill>
            </a:rPr>
            <a:t>Stability- May resist change	Strong work ethic- work is a privliege 	         Traditional Family Structure</a:t>
          </a:r>
        </a:p>
        <a:p>
          <a:pPr algn="l">
            <a:lnSpc>
              <a:spcPct val="90000"/>
            </a:lnSpc>
            <a:spcAft>
              <a:spcPct val="35000"/>
            </a:spcAft>
          </a:pPr>
          <a:r>
            <a:rPr lang="en-US" sz="1100">
              <a:solidFill>
                <a:sysClr val="windowText" lastClr="000000"/>
              </a:solidFill>
            </a:rPr>
            <a:t>Patriotism/Trust in Government	Honor	Loyalty	Patriotism		Duty before pleasure</a:t>
          </a:r>
        </a:p>
        <a:p>
          <a:pPr algn="l">
            <a:lnSpc>
              <a:spcPct val="90000"/>
            </a:lnSpc>
            <a:spcAft>
              <a:spcPct val="35000"/>
            </a:spcAft>
          </a:pPr>
          <a:r>
            <a:rPr lang="en-US" sz="1100">
              <a:solidFill>
                <a:schemeClr val="accent1">
                  <a:lumMod val="75000"/>
                </a:schemeClr>
              </a:solidFill>
            </a:rPr>
            <a:t>Traditional, hierarchical authority systems	Top Down Management</a:t>
          </a:r>
          <a:r>
            <a:rPr lang="en-US" sz="1100">
              <a:solidFill>
                <a:sysClr val="windowText" lastClr="000000"/>
              </a:solidFill>
            </a:rPr>
            <a:t>	         </a:t>
          </a:r>
          <a:r>
            <a:rPr lang="en-US" sz="1100">
              <a:solidFill>
                <a:schemeClr val="accent1">
                  <a:lumMod val="75000"/>
                </a:schemeClr>
              </a:solidFill>
            </a:rPr>
            <a:t>Respect for Authority</a:t>
          </a:r>
          <a:endParaRPr lang="en-US" sz="1200">
            <a:solidFill>
              <a:schemeClr val="accent1">
                <a:lumMod val="75000"/>
              </a:schemeClr>
            </a:solidFill>
          </a:endParaRPr>
        </a:p>
      </dgm:t>
    </dgm:pt>
    <dgm:pt modelId="{0BA00E15-C723-4EC4-BD43-8F55CD9158B6}" type="parTrans" cxnId="{ED6ABF52-23A3-4451-BB7A-58B93755826E}">
      <dgm:prSet/>
      <dgm:spPr/>
      <dgm:t>
        <a:bodyPr/>
        <a:lstStyle/>
        <a:p>
          <a:endParaRPr lang="en-US"/>
        </a:p>
      </dgm:t>
    </dgm:pt>
    <dgm:pt modelId="{AEB68B4F-CB00-48B4-A5AE-A5CC6236E723}" type="sibTrans" cxnId="{ED6ABF52-23A3-4451-BB7A-58B93755826E}">
      <dgm:prSet/>
      <dgm:spPr/>
      <dgm:t>
        <a:bodyPr/>
        <a:lstStyle/>
        <a:p>
          <a:endParaRPr lang="en-US"/>
        </a:p>
      </dgm:t>
    </dgm:pt>
    <dgm:pt modelId="{0C28DC7D-AD64-467E-A344-78E2FF4E2FF6}">
      <dgm:prSet phldrT="[Text]"/>
      <dgm:spPr/>
      <dgm:t>
        <a:bodyPr/>
        <a:lstStyle/>
        <a:p>
          <a:endParaRPr lang="en-US"/>
        </a:p>
      </dgm:t>
    </dgm:pt>
    <dgm:pt modelId="{504F9C87-F64A-4470-935D-AC3A1891779F}" type="parTrans" cxnId="{0C7000FA-BD3A-4BE1-8BDB-EB18CE24FF61}">
      <dgm:prSet/>
      <dgm:spPr/>
      <dgm:t>
        <a:bodyPr/>
        <a:lstStyle/>
        <a:p>
          <a:endParaRPr lang="en-US"/>
        </a:p>
      </dgm:t>
    </dgm:pt>
    <dgm:pt modelId="{AC3E8820-5466-4AC2-98CD-859457870EAD}" type="sibTrans" cxnId="{0C7000FA-BD3A-4BE1-8BDB-EB18CE24FF61}">
      <dgm:prSet/>
      <dgm:spPr/>
      <dgm:t>
        <a:bodyPr/>
        <a:lstStyle/>
        <a:p>
          <a:endParaRPr lang="en-US"/>
        </a:p>
      </dgm:t>
    </dgm:pt>
    <dgm:pt modelId="{945153D4-1DFE-4B36-BE41-1F444525E7BB}">
      <dgm:prSet phldrT="[Text]"/>
      <dgm:spPr/>
      <dgm:t>
        <a:bodyPr/>
        <a:lstStyle/>
        <a:p>
          <a:endParaRPr lang="en-US"/>
        </a:p>
      </dgm:t>
    </dgm:pt>
    <dgm:pt modelId="{9946C39D-3BAA-471A-A800-9C45706AB59D}" type="parTrans" cxnId="{E47C0469-FF95-49DF-B980-D6A5F646CB45}">
      <dgm:prSet/>
      <dgm:spPr/>
      <dgm:t>
        <a:bodyPr/>
        <a:lstStyle/>
        <a:p>
          <a:endParaRPr lang="en-US"/>
        </a:p>
      </dgm:t>
    </dgm:pt>
    <dgm:pt modelId="{F18B93FF-3922-4EC3-9AE4-487BE69430E0}" type="sibTrans" cxnId="{E47C0469-FF95-49DF-B980-D6A5F646CB45}">
      <dgm:prSet/>
      <dgm:spPr/>
      <dgm:t>
        <a:bodyPr/>
        <a:lstStyle/>
        <a:p>
          <a:endParaRPr lang="en-US"/>
        </a:p>
      </dgm:t>
    </dgm:pt>
    <dgm:pt modelId="{0A6FAEF8-EE5F-4FCE-B23A-CB35C142BFFB}">
      <dgm:prSet phldrT="[Text]"/>
      <dgm:spPr/>
      <dgm:t>
        <a:bodyPr/>
        <a:lstStyle/>
        <a:p>
          <a:endParaRPr lang="en-US"/>
        </a:p>
      </dgm:t>
    </dgm:pt>
    <dgm:pt modelId="{02A12179-7A35-4A65-B8B1-864D5CA0B6CD}" type="parTrans" cxnId="{D89E301E-BE37-4BF0-99BE-F1E415F35F65}">
      <dgm:prSet/>
      <dgm:spPr/>
      <dgm:t>
        <a:bodyPr/>
        <a:lstStyle/>
        <a:p>
          <a:endParaRPr lang="en-US"/>
        </a:p>
      </dgm:t>
    </dgm:pt>
    <dgm:pt modelId="{AF037FCA-2F82-4FE9-9E5F-60520B289AB0}" type="sibTrans" cxnId="{D89E301E-BE37-4BF0-99BE-F1E415F35F65}">
      <dgm:prSet/>
      <dgm:spPr/>
      <dgm:t>
        <a:bodyPr/>
        <a:lstStyle/>
        <a:p>
          <a:endParaRPr lang="en-US"/>
        </a:p>
      </dgm:t>
    </dgm:pt>
    <dgm:pt modelId="{BC63AC66-B83C-46A1-8EED-46B858DA5EB8}">
      <dgm:prSet phldrT="[Text]"/>
      <dgm:spPr/>
      <dgm:t>
        <a:bodyPr/>
        <a:lstStyle/>
        <a:p>
          <a:endParaRPr lang="en-US"/>
        </a:p>
      </dgm:t>
    </dgm:pt>
    <dgm:pt modelId="{5EC6555E-3E6E-4684-865A-443F83C7F2C8}" type="parTrans" cxnId="{DFA1FB42-0C01-49E4-B789-79059C67CA29}">
      <dgm:prSet/>
      <dgm:spPr/>
      <dgm:t>
        <a:bodyPr/>
        <a:lstStyle/>
        <a:p>
          <a:endParaRPr lang="en-US"/>
        </a:p>
      </dgm:t>
    </dgm:pt>
    <dgm:pt modelId="{100500B6-DBAD-442A-980B-14A2696DDEFE}" type="sibTrans" cxnId="{DFA1FB42-0C01-49E4-B789-79059C67CA29}">
      <dgm:prSet/>
      <dgm:spPr/>
      <dgm:t>
        <a:bodyPr/>
        <a:lstStyle/>
        <a:p>
          <a:endParaRPr lang="en-US"/>
        </a:p>
      </dgm:t>
    </dgm:pt>
    <dgm:pt modelId="{9E36A46E-2B54-47CF-AC2B-9609D65FFF5F}">
      <dgm:prSet phldrT="[Text]"/>
      <dgm:spPr/>
      <dgm:t>
        <a:bodyPr/>
        <a:lstStyle/>
        <a:p>
          <a:endParaRPr lang="en-US"/>
        </a:p>
      </dgm:t>
    </dgm:pt>
    <dgm:pt modelId="{20F5E537-A168-4A66-89BD-163ACCB7FF9A}" type="parTrans" cxnId="{98CE2A56-2A58-47F6-86C2-36BCC835ADFE}">
      <dgm:prSet/>
      <dgm:spPr/>
      <dgm:t>
        <a:bodyPr/>
        <a:lstStyle/>
        <a:p>
          <a:endParaRPr lang="en-US"/>
        </a:p>
      </dgm:t>
    </dgm:pt>
    <dgm:pt modelId="{7076CE77-1151-4523-BED5-692702C5A543}" type="sibTrans" cxnId="{98CE2A56-2A58-47F6-86C2-36BCC835ADFE}">
      <dgm:prSet/>
      <dgm:spPr/>
      <dgm:t>
        <a:bodyPr/>
        <a:lstStyle/>
        <a:p>
          <a:endParaRPr lang="en-US"/>
        </a:p>
      </dgm:t>
    </dgm:pt>
    <dgm:pt modelId="{331F1070-CF8C-4D28-9DFB-3ACBA7BDFCD9}">
      <dgm:prSet phldrT="[Text]"/>
      <dgm:spPr/>
      <dgm:t>
        <a:bodyPr/>
        <a:lstStyle/>
        <a:p>
          <a:endParaRPr lang="en-US"/>
        </a:p>
      </dgm:t>
    </dgm:pt>
    <dgm:pt modelId="{49F7280B-1003-4996-882D-27EDAD5C93AD}" type="parTrans" cxnId="{AF6AF1FD-811F-4E68-BF1F-9BB0AEAE309B}">
      <dgm:prSet/>
      <dgm:spPr/>
      <dgm:t>
        <a:bodyPr/>
        <a:lstStyle/>
        <a:p>
          <a:endParaRPr lang="en-US"/>
        </a:p>
      </dgm:t>
    </dgm:pt>
    <dgm:pt modelId="{2499C4E0-E990-4212-A03C-304ACFF257E3}" type="sibTrans" cxnId="{AF6AF1FD-811F-4E68-BF1F-9BB0AEAE309B}">
      <dgm:prSet/>
      <dgm:spPr/>
      <dgm:t>
        <a:bodyPr/>
        <a:lstStyle/>
        <a:p>
          <a:endParaRPr lang="en-US"/>
        </a:p>
      </dgm:t>
    </dgm:pt>
    <dgm:pt modelId="{8F8EA29A-D0D4-4FBA-B0E2-FF21E464E8CF}">
      <dgm:prSet phldrT="[Text]"/>
      <dgm:spPr/>
      <dgm:t>
        <a:bodyPr/>
        <a:lstStyle/>
        <a:p>
          <a:endParaRPr lang="en-US"/>
        </a:p>
      </dgm:t>
    </dgm:pt>
    <dgm:pt modelId="{A11F6788-1EF0-47D6-95D3-950B7CDB99FA}" type="parTrans" cxnId="{B8C85B1B-8D5D-48A4-92B8-4180E8757BC5}">
      <dgm:prSet/>
      <dgm:spPr/>
      <dgm:t>
        <a:bodyPr/>
        <a:lstStyle/>
        <a:p>
          <a:endParaRPr lang="en-US"/>
        </a:p>
      </dgm:t>
    </dgm:pt>
    <dgm:pt modelId="{288A234E-CD9A-4C10-8686-B29B4941FC3B}" type="sibTrans" cxnId="{B8C85B1B-8D5D-48A4-92B8-4180E8757BC5}">
      <dgm:prSet/>
      <dgm:spPr/>
      <dgm:t>
        <a:bodyPr/>
        <a:lstStyle/>
        <a:p>
          <a:endParaRPr lang="en-US"/>
        </a:p>
      </dgm:t>
    </dgm:pt>
    <dgm:pt modelId="{555B80C8-0E92-4042-9B9C-895F78921C24}">
      <dgm:prSet phldrT="[Text]"/>
      <dgm:spPr/>
      <dgm:t>
        <a:bodyPr/>
        <a:lstStyle/>
        <a:p>
          <a:endParaRPr lang="en-US"/>
        </a:p>
      </dgm:t>
    </dgm:pt>
    <dgm:pt modelId="{0FBA9B6D-B6AC-40FF-8FEC-EBB48ABCBB61}" type="parTrans" cxnId="{231F3D30-5D0D-488B-96C9-AEA78C3A96CD}">
      <dgm:prSet/>
      <dgm:spPr/>
      <dgm:t>
        <a:bodyPr/>
        <a:lstStyle/>
        <a:p>
          <a:endParaRPr lang="en-US"/>
        </a:p>
      </dgm:t>
    </dgm:pt>
    <dgm:pt modelId="{9A39AEA6-F0B0-45A9-8BCE-F0CB928193BD}" type="sibTrans" cxnId="{231F3D30-5D0D-488B-96C9-AEA78C3A96CD}">
      <dgm:prSet/>
      <dgm:spPr/>
      <dgm:t>
        <a:bodyPr/>
        <a:lstStyle/>
        <a:p>
          <a:endParaRPr lang="en-US"/>
        </a:p>
      </dgm:t>
    </dgm:pt>
    <dgm:pt modelId="{8DD6BE6A-5D3D-482A-A9D6-5AAE733ABDD6}">
      <dgm:prSet phldrT="[Text]"/>
      <dgm:spPr/>
      <dgm:t>
        <a:bodyPr/>
        <a:lstStyle/>
        <a:p>
          <a:endParaRPr lang="en-US"/>
        </a:p>
      </dgm:t>
    </dgm:pt>
    <dgm:pt modelId="{DE10595C-B2DF-47AF-8718-3977FF3C85CF}" type="parTrans" cxnId="{FD9879C9-5F77-459A-8D10-D6BC0F8FD9C1}">
      <dgm:prSet/>
      <dgm:spPr/>
      <dgm:t>
        <a:bodyPr/>
        <a:lstStyle/>
        <a:p>
          <a:endParaRPr lang="en-US"/>
        </a:p>
      </dgm:t>
    </dgm:pt>
    <dgm:pt modelId="{E0DA8EDC-4DEB-4F6B-BA1B-74480DF9DED4}" type="sibTrans" cxnId="{FD9879C9-5F77-459A-8D10-D6BC0F8FD9C1}">
      <dgm:prSet/>
      <dgm:spPr/>
      <dgm:t>
        <a:bodyPr/>
        <a:lstStyle/>
        <a:p>
          <a:endParaRPr lang="en-US"/>
        </a:p>
      </dgm:t>
    </dgm:pt>
    <dgm:pt modelId="{346A890F-208A-4C3B-A00C-D7A6709155C9}">
      <dgm:prSet phldrT="[Text]"/>
      <dgm:spPr/>
      <dgm:t>
        <a:bodyPr/>
        <a:lstStyle/>
        <a:p>
          <a:endParaRPr lang="en-US"/>
        </a:p>
      </dgm:t>
    </dgm:pt>
    <dgm:pt modelId="{796B3481-6563-476F-AD0E-0F4E39022E39}" type="parTrans" cxnId="{A93C7B55-6A1D-4612-935A-312DF21618FF}">
      <dgm:prSet/>
      <dgm:spPr/>
      <dgm:t>
        <a:bodyPr/>
        <a:lstStyle/>
        <a:p>
          <a:endParaRPr lang="en-US"/>
        </a:p>
      </dgm:t>
    </dgm:pt>
    <dgm:pt modelId="{3DA5DBF1-8B83-400E-9287-B1CA23A9E7CC}" type="sibTrans" cxnId="{A93C7B55-6A1D-4612-935A-312DF21618FF}">
      <dgm:prSet/>
      <dgm:spPr/>
      <dgm:t>
        <a:bodyPr/>
        <a:lstStyle/>
        <a:p>
          <a:endParaRPr lang="en-US"/>
        </a:p>
      </dgm:t>
    </dgm:pt>
    <dgm:pt modelId="{A056F7D3-3C85-4F60-9EAE-3AA7A62611C3}">
      <dgm:prSet phldrT="[Text]"/>
      <dgm:spPr/>
      <dgm:t>
        <a:bodyPr/>
        <a:lstStyle/>
        <a:p>
          <a:endParaRPr lang="en-US"/>
        </a:p>
      </dgm:t>
    </dgm:pt>
    <dgm:pt modelId="{366CEA16-672A-460F-AA6F-7EAA8A4BC1D5}" type="parTrans" cxnId="{F96E9027-6013-4DAC-8E27-451B83663A9D}">
      <dgm:prSet/>
      <dgm:spPr/>
      <dgm:t>
        <a:bodyPr/>
        <a:lstStyle/>
        <a:p>
          <a:endParaRPr lang="en-US"/>
        </a:p>
      </dgm:t>
    </dgm:pt>
    <dgm:pt modelId="{2A7CF32F-C85F-45F7-A002-2307BA7E3A17}" type="sibTrans" cxnId="{F96E9027-6013-4DAC-8E27-451B83663A9D}">
      <dgm:prSet/>
      <dgm:spPr/>
      <dgm:t>
        <a:bodyPr/>
        <a:lstStyle/>
        <a:p>
          <a:endParaRPr lang="en-US"/>
        </a:p>
      </dgm:t>
    </dgm:pt>
    <dgm:pt modelId="{DEB5D767-6603-4E3A-AF23-F55B6BA72393}">
      <dgm:prSet phldrT="[Text]"/>
      <dgm:spPr/>
      <dgm:t>
        <a:bodyPr/>
        <a:lstStyle/>
        <a:p>
          <a:endParaRPr lang="en-US"/>
        </a:p>
      </dgm:t>
    </dgm:pt>
    <dgm:pt modelId="{2AB2F56B-032A-4350-A488-8470442DD2BB}" type="parTrans" cxnId="{93B56CB3-86AB-4F66-BAEB-4B0AED4D2EA9}">
      <dgm:prSet/>
      <dgm:spPr/>
      <dgm:t>
        <a:bodyPr/>
        <a:lstStyle/>
        <a:p>
          <a:endParaRPr lang="en-US"/>
        </a:p>
      </dgm:t>
    </dgm:pt>
    <dgm:pt modelId="{FA9CE1BF-99EC-47E7-874E-4635C05F42BC}" type="sibTrans" cxnId="{93B56CB3-86AB-4F66-BAEB-4B0AED4D2EA9}">
      <dgm:prSet/>
      <dgm:spPr/>
      <dgm:t>
        <a:bodyPr/>
        <a:lstStyle/>
        <a:p>
          <a:endParaRPr lang="en-US"/>
        </a:p>
      </dgm:t>
    </dgm:pt>
    <dgm:pt modelId="{6A2F4181-6DC3-4B6B-AD1C-2A60606F5517}" type="pres">
      <dgm:prSet presAssocID="{F10B6F7A-17B3-4C4E-9DC9-550F5F863D24}" presName="composite" presStyleCnt="0">
        <dgm:presLayoutVars>
          <dgm:chMax val="1"/>
          <dgm:dir/>
          <dgm:resizeHandles val="exact"/>
        </dgm:presLayoutVars>
      </dgm:prSet>
      <dgm:spPr/>
      <dgm:t>
        <a:bodyPr/>
        <a:lstStyle/>
        <a:p>
          <a:endParaRPr lang="en-US"/>
        </a:p>
      </dgm:t>
    </dgm:pt>
    <dgm:pt modelId="{7AD2E981-66D4-4A50-8E2F-FC343E31A8CE}" type="pres">
      <dgm:prSet presAssocID="{9DE28971-39E3-4193-9B9D-C075C947E68A}" presName="roof" presStyleLbl="dkBgShp" presStyleIdx="0" presStyleCnt="2" custScaleY="79464" custLinFactNeighborX="148" custLinFactNeighborY="-26786"/>
      <dgm:spPr/>
      <dgm:t>
        <a:bodyPr/>
        <a:lstStyle/>
        <a:p>
          <a:endParaRPr lang="en-US"/>
        </a:p>
      </dgm:t>
    </dgm:pt>
    <dgm:pt modelId="{258F6C9E-A22A-4F04-9231-AF39CB185CB0}" type="pres">
      <dgm:prSet presAssocID="{9DE28971-39E3-4193-9B9D-C075C947E68A}" presName="pillars" presStyleCnt="0"/>
      <dgm:spPr/>
    </dgm:pt>
    <dgm:pt modelId="{84939FEC-1E3B-4CF5-BD98-C4528D0F122B}" type="pres">
      <dgm:prSet presAssocID="{9DE28971-39E3-4193-9B9D-C075C947E68A}" presName="pillar1" presStyleLbl="node1" presStyleIdx="0" presStyleCnt="1" custScaleY="115652">
        <dgm:presLayoutVars>
          <dgm:bulletEnabled val="1"/>
        </dgm:presLayoutVars>
      </dgm:prSet>
      <dgm:spPr/>
      <dgm:t>
        <a:bodyPr/>
        <a:lstStyle/>
        <a:p>
          <a:endParaRPr lang="en-US"/>
        </a:p>
      </dgm:t>
    </dgm:pt>
    <dgm:pt modelId="{3B8B6C42-ACB5-41CB-A463-048D6446D74B}" type="pres">
      <dgm:prSet presAssocID="{9DE28971-39E3-4193-9B9D-C075C947E68A}" presName="base" presStyleLbl="dkBgShp" presStyleIdx="1" presStyleCnt="2"/>
      <dgm:spPr/>
    </dgm:pt>
  </dgm:ptLst>
  <dgm:cxnLst>
    <dgm:cxn modelId="{231F3D30-5D0D-488B-96C9-AEA78C3A96CD}" srcId="{8F8EA29A-D0D4-4FBA-B0E2-FF21E464E8CF}" destId="{555B80C8-0E92-4042-9B9C-895F78921C24}" srcOrd="0" destOrd="0" parTransId="{0FBA9B6D-B6AC-40FF-8FEC-EBB48ABCBB61}" sibTransId="{9A39AEA6-F0B0-45A9-8BCE-F0CB928193BD}"/>
    <dgm:cxn modelId="{A93C7B55-6A1D-4612-935A-312DF21618FF}" srcId="{F10B6F7A-17B3-4C4E-9DC9-550F5F863D24}" destId="{346A890F-208A-4C3B-A00C-D7A6709155C9}" srcOrd="4" destOrd="0" parTransId="{796B3481-6563-476F-AD0E-0F4E39022E39}" sibTransId="{3DA5DBF1-8B83-400E-9287-B1CA23A9E7CC}"/>
    <dgm:cxn modelId="{E47C0469-FF95-49DF-B980-D6A5F646CB45}" srcId="{0C28DC7D-AD64-467E-A344-78E2FF4E2FF6}" destId="{945153D4-1DFE-4B36-BE41-1F444525E7BB}" srcOrd="0" destOrd="0" parTransId="{9946C39D-3BAA-471A-A800-9C45706AB59D}" sibTransId="{F18B93FF-3922-4EC3-9AE4-487BE69430E0}"/>
    <dgm:cxn modelId="{F96E9027-6013-4DAC-8E27-451B83663A9D}" srcId="{346A890F-208A-4C3B-A00C-D7A6709155C9}" destId="{A056F7D3-3C85-4F60-9EAE-3AA7A62611C3}" srcOrd="0" destOrd="0" parTransId="{366CEA16-672A-460F-AA6F-7EAA8A4BC1D5}" sibTransId="{2A7CF32F-C85F-45F7-A002-2307BA7E3A17}"/>
    <dgm:cxn modelId="{98CE2A56-2A58-47F6-86C2-36BCC835ADFE}" srcId="{BC63AC66-B83C-46A1-8EED-46B858DA5EB8}" destId="{9E36A46E-2B54-47CF-AC2B-9609D65FFF5F}" srcOrd="0" destOrd="0" parTransId="{20F5E537-A168-4A66-89BD-163ACCB7FF9A}" sibTransId="{7076CE77-1151-4523-BED5-692702C5A543}"/>
    <dgm:cxn modelId="{F3F47D6F-AB21-41DF-B7D2-3343668867CF}" type="presOf" srcId="{F10B6F7A-17B3-4C4E-9DC9-550F5F863D24}" destId="{6A2F4181-6DC3-4B6B-AD1C-2A60606F5517}" srcOrd="0" destOrd="0" presId="urn:microsoft.com/office/officeart/2005/8/layout/hList3"/>
    <dgm:cxn modelId="{AF6AF1FD-811F-4E68-BF1F-9BB0AEAE309B}" srcId="{BC63AC66-B83C-46A1-8EED-46B858DA5EB8}" destId="{331F1070-CF8C-4D28-9DFB-3ACBA7BDFCD9}" srcOrd="1" destOrd="0" parTransId="{49F7280B-1003-4996-882D-27EDAD5C93AD}" sibTransId="{2499C4E0-E990-4212-A03C-304ACFF257E3}"/>
    <dgm:cxn modelId="{0C7000FA-BD3A-4BE1-8BDB-EB18CE24FF61}" srcId="{F10B6F7A-17B3-4C4E-9DC9-550F5F863D24}" destId="{0C28DC7D-AD64-467E-A344-78E2FF4E2FF6}" srcOrd="1" destOrd="0" parTransId="{504F9C87-F64A-4470-935D-AC3A1891779F}" sibTransId="{AC3E8820-5466-4AC2-98CD-859457870EAD}"/>
    <dgm:cxn modelId="{9F0E51A5-5674-42E3-B148-ED3934AC88F9}" type="presOf" srcId="{9DE28971-39E3-4193-9B9D-C075C947E68A}" destId="{7AD2E981-66D4-4A50-8E2F-FC343E31A8CE}" srcOrd="0" destOrd="0" presId="urn:microsoft.com/office/officeart/2005/8/layout/hList3"/>
    <dgm:cxn modelId="{B8C85B1B-8D5D-48A4-92B8-4180E8757BC5}" srcId="{F10B6F7A-17B3-4C4E-9DC9-550F5F863D24}" destId="{8F8EA29A-D0D4-4FBA-B0E2-FF21E464E8CF}" srcOrd="3" destOrd="0" parTransId="{A11F6788-1EF0-47D6-95D3-950B7CDB99FA}" sibTransId="{288A234E-CD9A-4C10-8686-B29B4941FC3B}"/>
    <dgm:cxn modelId="{FD9879C9-5F77-459A-8D10-D6BC0F8FD9C1}" srcId="{8F8EA29A-D0D4-4FBA-B0E2-FF21E464E8CF}" destId="{8DD6BE6A-5D3D-482A-A9D6-5AAE733ABDD6}" srcOrd="1" destOrd="0" parTransId="{DE10595C-B2DF-47AF-8718-3977FF3C85CF}" sibTransId="{E0DA8EDC-4DEB-4F6B-BA1B-74480DF9DED4}"/>
    <dgm:cxn modelId="{DFA1FB42-0C01-49E4-B789-79059C67CA29}" srcId="{F10B6F7A-17B3-4C4E-9DC9-550F5F863D24}" destId="{BC63AC66-B83C-46A1-8EED-46B858DA5EB8}" srcOrd="2" destOrd="0" parTransId="{5EC6555E-3E6E-4684-865A-443F83C7F2C8}" sibTransId="{100500B6-DBAD-442A-980B-14A2696DDEFE}"/>
    <dgm:cxn modelId="{74F11C33-3E99-4B03-8D1F-980A5FA00B35}" srcId="{F10B6F7A-17B3-4C4E-9DC9-550F5F863D24}" destId="{9DE28971-39E3-4193-9B9D-C075C947E68A}" srcOrd="0" destOrd="0" parTransId="{21B8EC0F-9FAD-4826-91D8-6B2F0F2E26B4}" sibTransId="{C6377CC8-EB77-4FCC-83C7-EDA7A5FAA6FE}"/>
    <dgm:cxn modelId="{ED6ABF52-23A3-4451-BB7A-58B93755826E}" srcId="{9DE28971-39E3-4193-9B9D-C075C947E68A}" destId="{BC0FA95E-988D-4F12-BBFF-1D46EA7CDB3E}" srcOrd="0" destOrd="0" parTransId="{0BA00E15-C723-4EC4-BD43-8F55CD9158B6}" sibTransId="{AEB68B4F-CB00-48B4-A5AE-A5CC6236E723}"/>
    <dgm:cxn modelId="{05E8318E-F509-4D2B-89C2-2B0FDA77D649}" type="presOf" srcId="{BC0FA95E-988D-4F12-BBFF-1D46EA7CDB3E}" destId="{84939FEC-1E3B-4CF5-BD98-C4528D0F122B}" srcOrd="0" destOrd="0" presId="urn:microsoft.com/office/officeart/2005/8/layout/hList3"/>
    <dgm:cxn modelId="{D89E301E-BE37-4BF0-99BE-F1E415F35F65}" srcId="{0C28DC7D-AD64-467E-A344-78E2FF4E2FF6}" destId="{0A6FAEF8-EE5F-4FCE-B23A-CB35C142BFFB}" srcOrd="1" destOrd="0" parTransId="{02A12179-7A35-4A65-B8B1-864D5CA0B6CD}" sibTransId="{AF037FCA-2F82-4FE9-9E5F-60520B289AB0}"/>
    <dgm:cxn modelId="{93B56CB3-86AB-4F66-BAEB-4B0AED4D2EA9}" srcId="{346A890F-208A-4C3B-A00C-D7A6709155C9}" destId="{DEB5D767-6603-4E3A-AF23-F55B6BA72393}" srcOrd="1" destOrd="0" parTransId="{2AB2F56B-032A-4350-A488-8470442DD2BB}" sibTransId="{FA9CE1BF-99EC-47E7-874E-4635C05F42BC}"/>
    <dgm:cxn modelId="{A6FC6D7C-7FBF-487D-95CD-51D05B3BC05D}" type="presParOf" srcId="{6A2F4181-6DC3-4B6B-AD1C-2A60606F5517}" destId="{7AD2E981-66D4-4A50-8E2F-FC343E31A8CE}" srcOrd="0" destOrd="0" presId="urn:microsoft.com/office/officeart/2005/8/layout/hList3"/>
    <dgm:cxn modelId="{A48F9230-FC9C-4BCC-A46B-1992197DA031}" type="presParOf" srcId="{6A2F4181-6DC3-4B6B-AD1C-2A60606F5517}" destId="{258F6C9E-A22A-4F04-9231-AF39CB185CB0}" srcOrd="1" destOrd="0" presId="urn:microsoft.com/office/officeart/2005/8/layout/hList3"/>
    <dgm:cxn modelId="{3B893378-C3FD-4589-A952-3AF53A3791EF}" type="presParOf" srcId="{258F6C9E-A22A-4F04-9231-AF39CB185CB0}" destId="{84939FEC-1E3B-4CF5-BD98-C4528D0F122B}" srcOrd="0" destOrd="0" presId="urn:microsoft.com/office/officeart/2005/8/layout/hList3"/>
    <dgm:cxn modelId="{8D0F32A2-6D9D-4DED-9EF7-E02582483E4A}" type="presParOf" srcId="{6A2F4181-6DC3-4B6B-AD1C-2A60606F5517}" destId="{3B8B6C42-ACB5-41CB-A463-048D6446D74B}" srcOrd="2" destOrd="0" presId="urn:microsoft.com/office/officeart/2005/8/layout/h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0B6F7A-17B3-4C4E-9DC9-550F5F863D24}" type="doc">
      <dgm:prSet loTypeId="urn:microsoft.com/office/officeart/2005/8/layout/hList3" loCatId="list" qsTypeId="urn:microsoft.com/office/officeart/2005/8/quickstyle/simple1" qsCatId="simple" csTypeId="urn:microsoft.com/office/officeart/2005/8/colors/accent2_1" csCatId="accent2" phldr="1"/>
      <dgm:spPr/>
      <dgm:t>
        <a:bodyPr/>
        <a:lstStyle/>
        <a:p>
          <a:endParaRPr lang="en-US"/>
        </a:p>
      </dgm:t>
    </dgm:pt>
    <dgm:pt modelId="{BC0FA95E-988D-4F12-BBFF-1D46EA7CDB3E}">
      <dgm:prSet phldrT="[Text]" custT="1"/>
      <dgm:spPr/>
      <dgm:t>
        <a:bodyPr/>
        <a:lstStyle/>
        <a:p>
          <a:pPr algn="ctr">
            <a:lnSpc>
              <a:spcPct val="100000"/>
            </a:lnSpc>
            <a:spcAft>
              <a:spcPts val="0"/>
            </a:spcAft>
          </a:pPr>
          <a:r>
            <a:rPr lang="en-US" sz="1600" b="1"/>
            <a:t>Baby Boomers </a:t>
          </a:r>
          <a:r>
            <a:rPr lang="en-US" sz="1200"/>
            <a:t>(Age Now: 55-73)</a:t>
          </a:r>
        </a:p>
        <a:p>
          <a:pPr algn="ctr">
            <a:lnSpc>
              <a:spcPct val="100000"/>
            </a:lnSpc>
            <a:spcAft>
              <a:spcPts val="0"/>
            </a:spcAft>
          </a:pPr>
          <a:r>
            <a:rPr lang="en-US" sz="1200"/>
            <a:t>Age 10 Between 1956 and 1974</a:t>
          </a:r>
        </a:p>
      </dgm:t>
    </dgm:pt>
    <dgm:pt modelId="{0BA00E15-C723-4EC4-BD43-8F55CD9158B6}" type="parTrans" cxnId="{ED6ABF52-23A3-4451-BB7A-58B93755826E}">
      <dgm:prSet/>
      <dgm:spPr/>
      <dgm:t>
        <a:bodyPr/>
        <a:lstStyle/>
        <a:p>
          <a:endParaRPr lang="en-US"/>
        </a:p>
      </dgm:t>
    </dgm:pt>
    <dgm:pt modelId="{AEB68B4F-CB00-48B4-A5AE-A5CC6236E723}" type="sibTrans" cxnId="{ED6ABF52-23A3-4451-BB7A-58B93755826E}">
      <dgm:prSet/>
      <dgm:spPr/>
      <dgm:t>
        <a:bodyPr/>
        <a:lstStyle/>
        <a:p>
          <a:endParaRPr lang="en-US"/>
        </a:p>
      </dgm:t>
    </dgm:pt>
    <dgm:pt modelId="{0A6FAEF8-EE5F-4FCE-B23A-CB35C142BFFB}">
      <dgm:prSet phldrT="[Text]" custT="1"/>
      <dgm:spPr/>
      <dgm:t>
        <a:bodyPr anchor="t" anchorCtr="0"/>
        <a:lstStyle/>
        <a:p>
          <a:pPr algn="ctr">
            <a:lnSpc>
              <a:spcPct val="90000"/>
            </a:lnSpc>
            <a:spcAft>
              <a:spcPct val="35000"/>
            </a:spcAft>
          </a:pPr>
          <a:r>
            <a:rPr lang="en-US" sz="1600"/>
            <a:t>Values</a:t>
          </a:r>
        </a:p>
        <a:p>
          <a:pPr algn="l">
            <a:lnSpc>
              <a:spcPct val="90000"/>
            </a:lnSpc>
            <a:spcAft>
              <a:spcPct val="35000"/>
            </a:spcAft>
          </a:pPr>
          <a:r>
            <a:rPr lang="en-US" sz="1100">
              <a:solidFill>
                <a:sysClr val="windowText" lastClr="000000"/>
              </a:solidFill>
            </a:rPr>
            <a:t>Need for security	Idealistic		Optimism	 	Equal Rights/Opportunities</a:t>
          </a:r>
        </a:p>
        <a:p>
          <a:pPr algn="l">
            <a:lnSpc>
              <a:spcPct val="90000"/>
            </a:lnSpc>
            <a:spcAft>
              <a:spcPct val="35000"/>
            </a:spcAft>
          </a:pPr>
          <a:r>
            <a:rPr lang="en-US" sz="1100">
              <a:solidFill>
                <a:srgbClr val="FF3300"/>
              </a:solidFill>
            </a:rPr>
            <a:t>Driven	Retirement focus	Always had culture acclimate to them   Loyal to Career/Employer</a:t>
          </a:r>
        </a:p>
        <a:p>
          <a:pPr algn="l">
            <a:lnSpc>
              <a:spcPct val="90000"/>
            </a:lnSpc>
            <a:spcAft>
              <a:spcPct val="35000"/>
            </a:spcAft>
          </a:pPr>
          <a:r>
            <a:rPr lang="en-US" sz="1100">
              <a:solidFill>
                <a:sysClr val="windowText" lastClr="000000"/>
              </a:solidFill>
            </a:rPr>
            <a:t>Questioning Authority/Social Causes	     Anti-Government/War      Worth Found in Work Ethic	   </a:t>
          </a:r>
        </a:p>
        <a:p>
          <a:pPr algn="l">
            <a:lnSpc>
              <a:spcPct val="90000"/>
            </a:lnSpc>
            <a:spcAft>
              <a:spcPct val="35000"/>
            </a:spcAft>
          </a:pPr>
          <a:r>
            <a:rPr lang="en-US" sz="1100">
              <a:solidFill>
                <a:schemeClr val="accent1">
                  <a:lumMod val="75000"/>
                </a:schemeClr>
              </a:solidFill>
            </a:rPr>
            <a:t>Want products and services that show their succes        Follow rules, except when they are meant to be broken	</a:t>
          </a:r>
          <a:endParaRPr lang="en-US" sz="900">
            <a:solidFill>
              <a:schemeClr val="accent1">
                <a:lumMod val="75000"/>
              </a:schemeClr>
            </a:solidFill>
          </a:endParaRPr>
        </a:p>
      </dgm:t>
    </dgm:pt>
    <dgm:pt modelId="{02A12179-7A35-4A65-B8B1-864D5CA0B6CD}" type="parTrans" cxnId="{D89E301E-BE37-4BF0-99BE-F1E415F35F65}">
      <dgm:prSet/>
      <dgm:spPr/>
      <dgm:t>
        <a:bodyPr/>
        <a:lstStyle/>
        <a:p>
          <a:endParaRPr lang="en-US"/>
        </a:p>
      </dgm:t>
    </dgm:pt>
    <dgm:pt modelId="{AF037FCA-2F82-4FE9-9E5F-60520B289AB0}" type="sibTrans" cxnId="{D89E301E-BE37-4BF0-99BE-F1E415F35F65}">
      <dgm:prSet/>
      <dgm:spPr/>
      <dgm:t>
        <a:bodyPr/>
        <a:lstStyle/>
        <a:p>
          <a:endParaRPr lang="en-US"/>
        </a:p>
      </dgm:t>
    </dgm:pt>
    <dgm:pt modelId="{6A2F4181-6DC3-4B6B-AD1C-2A60606F5517}" type="pres">
      <dgm:prSet presAssocID="{F10B6F7A-17B3-4C4E-9DC9-550F5F863D24}" presName="composite" presStyleCnt="0">
        <dgm:presLayoutVars>
          <dgm:chMax val="1"/>
          <dgm:dir/>
          <dgm:resizeHandles val="exact"/>
        </dgm:presLayoutVars>
      </dgm:prSet>
      <dgm:spPr/>
      <dgm:t>
        <a:bodyPr/>
        <a:lstStyle/>
        <a:p>
          <a:endParaRPr lang="en-US"/>
        </a:p>
      </dgm:t>
    </dgm:pt>
    <dgm:pt modelId="{27F5B29B-24C0-4096-A27F-11819BC6A5E3}" type="pres">
      <dgm:prSet presAssocID="{BC0FA95E-988D-4F12-BBFF-1D46EA7CDB3E}" presName="roof" presStyleLbl="dkBgShp" presStyleIdx="0" presStyleCnt="2" custScaleY="80732"/>
      <dgm:spPr/>
      <dgm:t>
        <a:bodyPr/>
        <a:lstStyle/>
        <a:p>
          <a:endParaRPr lang="en-US"/>
        </a:p>
      </dgm:t>
    </dgm:pt>
    <dgm:pt modelId="{33F70BA1-8175-4F59-A17D-EFF9365FDA79}" type="pres">
      <dgm:prSet presAssocID="{BC0FA95E-988D-4F12-BBFF-1D46EA7CDB3E}" presName="pillars" presStyleCnt="0"/>
      <dgm:spPr/>
    </dgm:pt>
    <dgm:pt modelId="{F92E1D39-77D2-4D12-8EA2-4EB4596542EB}" type="pres">
      <dgm:prSet presAssocID="{BC0FA95E-988D-4F12-BBFF-1D46EA7CDB3E}" presName="pillar1" presStyleLbl="node1" presStyleIdx="0" presStyleCnt="1" custScaleY="104134">
        <dgm:presLayoutVars>
          <dgm:bulletEnabled val="1"/>
        </dgm:presLayoutVars>
      </dgm:prSet>
      <dgm:spPr/>
      <dgm:t>
        <a:bodyPr/>
        <a:lstStyle/>
        <a:p>
          <a:endParaRPr lang="en-US"/>
        </a:p>
      </dgm:t>
    </dgm:pt>
    <dgm:pt modelId="{732F3C70-8D4D-4A77-AAA5-88C1CE529FDB}" type="pres">
      <dgm:prSet presAssocID="{BC0FA95E-988D-4F12-BBFF-1D46EA7CDB3E}" presName="base" presStyleLbl="dkBgShp" presStyleIdx="1" presStyleCnt="2" custLinFactY="100000" custLinFactNeighborX="-146" custLinFactNeighborY="103543"/>
      <dgm:spPr/>
    </dgm:pt>
  </dgm:ptLst>
  <dgm:cxnLst>
    <dgm:cxn modelId="{ED6ABF52-23A3-4451-BB7A-58B93755826E}" srcId="{F10B6F7A-17B3-4C4E-9DC9-550F5F863D24}" destId="{BC0FA95E-988D-4F12-BBFF-1D46EA7CDB3E}" srcOrd="0" destOrd="0" parTransId="{0BA00E15-C723-4EC4-BD43-8F55CD9158B6}" sibTransId="{AEB68B4F-CB00-48B4-A5AE-A5CC6236E723}"/>
    <dgm:cxn modelId="{3CBD7FE3-4B30-4D6F-834D-F470CEB188F8}" type="presOf" srcId="{0A6FAEF8-EE5F-4FCE-B23A-CB35C142BFFB}" destId="{F92E1D39-77D2-4D12-8EA2-4EB4596542EB}" srcOrd="0" destOrd="0" presId="urn:microsoft.com/office/officeart/2005/8/layout/hList3"/>
    <dgm:cxn modelId="{D6201036-8743-405C-9688-374FC71C08A3}" type="presOf" srcId="{BC0FA95E-988D-4F12-BBFF-1D46EA7CDB3E}" destId="{27F5B29B-24C0-4096-A27F-11819BC6A5E3}" srcOrd="0" destOrd="0" presId="urn:microsoft.com/office/officeart/2005/8/layout/hList3"/>
    <dgm:cxn modelId="{D89E301E-BE37-4BF0-99BE-F1E415F35F65}" srcId="{BC0FA95E-988D-4F12-BBFF-1D46EA7CDB3E}" destId="{0A6FAEF8-EE5F-4FCE-B23A-CB35C142BFFB}" srcOrd="0" destOrd="0" parTransId="{02A12179-7A35-4A65-B8B1-864D5CA0B6CD}" sibTransId="{AF037FCA-2F82-4FE9-9E5F-60520B289AB0}"/>
    <dgm:cxn modelId="{36318E07-23B9-4FB2-B4AB-8E71B06FB839}" type="presOf" srcId="{F10B6F7A-17B3-4C4E-9DC9-550F5F863D24}" destId="{6A2F4181-6DC3-4B6B-AD1C-2A60606F5517}" srcOrd="0" destOrd="0" presId="urn:microsoft.com/office/officeart/2005/8/layout/hList3"/>
    <dgm:cxn modelId="{E59A3F4E-BF61-4344-B1FF-CD09CE71E9F8}" type="presParOf" srcId="{6A2F4181-6DC3-4B6B-AD1C-2A60606F5517}" destId="{27F5B29B-24C0-4096-A27F-11819BC6A5E3}" srcOrd="0" destOrd="0" presId="urn:microsoft.com/office/officeart/2005/8/layout/hList3"/>
    <dgm:cxn modelId="{F202B466-125A-439E-BA89-1AD691AE6718}" type="presParOf" srcId="{6A2F4181-6DC3-4B6B-AD1C-2A60606F5517}" destId="{33F70BA1-8175-4F59-A17D-EFF9365FDA79}" srcOrd="1" destOrd="0" presId="urn:microsoft.com/office/officeart/2005/8/layout/hList3"/>
    <dgm:cxn modelId="{F448F4FA-A28C-4AE7-832F-A1130DC57869}" type="presParOf" srcId="{33F70BA1-8175-4F59-A17D-EFF9365FDA79}" destId="{F92E1D39-77D2-4D12-8EA2-4EB4596542EB}" srcOrd="0" destOrd="0" presId="urn:microsoft.com/office/officeart/2005/8/layout/hList3"/>
    <dgm:cxn modelId="{114AB236-18C4-452B-AF5F-5B423B04C696}" type="presParOf" srcId="{6A2F4181-6DC3-4B6B-AD1C-2A60606F5517}" destId="{732F3C70-8D4D-4A77-AAA5-88C1CE529FDB}" srcOrd="2" destOrd="0" presId="urn:microsoft.com/office/officeart/2005/8/layout/hLis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10B6F7A-17B3-4C4E-9DC9-550F5F863D24}" type="doc">
      <dgm:prSet loTypeId="urn:microsoft.com/office/officeart/2005/8/layout/hList3" loCatId="list" qsTypeId="urn:microsoft.com/office/officeart/2005/8/quickstyle/simple1" qsCatId="simple" csTypeId="urn:microsoft.com/office/officeart/2005/8/colors/accent3_1" csCatId="accent3" phldr="1"/>
      <dgm:spPr/>
      <dgm:t>
        <a:bodyPr/>
        <a:lstStyle/>
        <a:p>
          <a:endParaRPr lang="en-US"/>
        </a:p>
      </dgm:t>
    </dgm:pt>
    <dgm:pt modelId="{BC0FA95E-988D-4F12-BBFF-1D46EA7CDB3E}">
      <dgm:prSet phldrT="[Text]" custT="1"/>
      <dgm:spPr/>
      <dgm:t>
        <a:bodyPr/>
        <a:lstStyle/>
        <a:p>
          <a:pPr>
            <a:lnSpc>
              <a:spcPct val="100000"/>
            </a:lnSpc>
            <a:spcAft>
              <a:spcPts val="0"/>
            </a:spcAft>
          </a:pPr>
          <a:r>
            <a:rPr lang="en-US" sz="1600" b="1"/>
            <a:t>Generation X </a:t>
          </a:r>
          <a:r>
            <a:rPr lang="en-US" sz="1200"/>
            <a:t>(Age Now: 43-54)</a:t>
          </a:r>
        </a:p>
        <a:p>
          <a:pPr>
            <a:lnSpc>
              <a:spcPct val="100000"/>
            </a:lnSpc>
            <a:spcAft>
              <a:spcPts val="0"/>
            </a:spcAft>
          </a:pPr>
          <a:r>
            <a:rPr lang="en-US" sz="1200"/>
            <a:t>Age 10 Between 1975 and 1986</a:t>
          </a:r>
        </a:p>
      </dgm:t>
    </dgm:pt>
    <dgm:pt modelId="{0BA00E15-C723-4EC4-BD43-8F55CD9158B6}" type="parTrans" cxnId="{ED6ABF52-23A3-4451-BB7A-58B93755826E}">
      <dgm:prSet/>
      <dgm:spPr/>
      <dgm:t>
        <a:bodyPr/>
        <a:lstStyle/>
        <a:p>
          <a:endParaRPr lang="en-US"/>
        </a:p>
      </dgm:t>
    </dgm:pt>
    <dgm:pt modelId="{AEB68B4F-CB00-48B4-A5AE-A5CC6236E723}" type="sibTrans" cxnId="{ED6ABF52-23A3-4451-BB7A-58B93755826E}">
      <dgm:prSet/>
      <dgm:spPr/>
      <dgm:t>
        <a:bodyPr/>
        <a:lstStyle/>
        <a:p>
          <a:endParaRPr lang="en-US"/>
        </a:p>
      </dgm:t>
    </dgm:pt>
    <dgm:pt modelId="{331F1070-CF8C-4D28-9DFB-3ACBA7BDFCD9}">
      <dgm:prSet phldrT="[Text]" custT="1"/>
      <dgm:spPr/>
      <dgm:t>
        <a:bodyPr anchor="t" anchorCtr="0"/>
        <a:lstStyle/>
        <a:p>
          <a:pPr algn="ctr">
            <a:lnSpc>
              <a:spcPct val="90000"/>
            </a:lnSpc>
            <a:spcAft>
              <a:spcPct val="35000"/>
            </a:spcAft>
          </a:pPr>
          <a:r>
            <a:rPr lang="en-US" sz="1600"/>
            <a:t>Values</a:t>
          </a:r>
        </a:p>
        <a:p>
          <a:pPr algn="l">
            <a:lnSpc>
              <a:spcPct val="90000"/>
            </a:lnSpc>
            <a:spcAft>
              <a:spcPct val="35000"/>
            </a:spcAft>
          </a:pPr>
          <a:r>
            <a:rPr lang="en-US" sz="1100">
              <a:solidFill>
                <a:sysClr val="windowText" lastClr="000000"/>
              </a:solidFill>
            </a:rPr>
            <a:t>Information		Accountability	Respect knowledge		Ability not Age</a:t>
          </a:r>
        </a:p>
        <a:p>
          <a:pPr algn="l">
            <a:lnSpc>
              <a:spcPct val="90000"/>
            </a:lnSpc>
            <a:spcAft>
              <a:spcPct val="35000"/>
            </a:spcAft>
          </a:pPr>
          <a:r>
            <a:rPr lang="en-US" sz="1100">
              <a:solidFill>
                <a:schemeClr val="accent6"/>
              </a:solidFill>
            </a:rPr>
            <a:t>Work smarter not harder	Education doesn't guarantee job	     Survival </a:t>
          </a:r>
        </a:p>
        <a:p>
          <a:pPr algn="l">
            <a:lnSpc>
              <a:spcPct val="90000"/>
            </a:lnSpc>
            <a:spcAft>
              <a:spcPct val="35000"/>
            </a:spcAft>
          </a:pPr>
          <a:r>
            <a:rPr lang="en-US" sz="1100">
              <a:solidFill>
                <a:sysClr val="windowText" lastClr="000000"/>
              </a:solidFill>
            </a:rPr>
            <a:t>Entrepreneurial/Independence	Skepticism/Cynical/Question Authority	Informal</a:t>
          </a:r>
        </a:p>
        <a:p>
          <a:pPr algn="l">
            <a:lnSpc>
              <a:spcPct val="90000"/>
            </a:lnSpc>
            <a:spcAft>
              <a:spcPct val="35000"/>
            </a:spcAft>
          </a:pPr>
          <a:r>
            <a:rPr lang="en-US" sz="1100">
              <a:solidFill>
                <a:schemeClr val="accent1">
                  <a:lumMod val="75000"/>
                </a:schemeClr>
              </a:solidFill>
            </a:rPr>
            <a:t>Value Work life balance        Build portable career- survival	Skeptical of authority of institutions</a:t>
          </a:r>
          <a:endParaRPr lang="en-US" sz="900"/>
        </a:p>
        <a:p>
          <a:pPr algn="l">
            <a:lnSpc>
              <a:spcPct val="90000"/>
            </a:lnSpc>
            <a:spcAft>
              <a:spcPct val="35000"/>
            </a:spcAft>
          </a:pPr>
          <a:endParaRPr lang="en-US" sz="900"/>
        </a:p>
      </dgm:t>
    </dgm:pt>
    <dgm:pt modelId="{49F7280B-1003-4996-882D-27EDAD5C93AD}" type="parTrans" cxnId="{AF6AF1FD-811F-4E68-BF1F-9BB0AEAE309B}">
      <dgm:prSet/>
      <dgm:spPr/>
      <dgm:t>
        <a:bodyPr/>
        <a:lstStyle/>
        <a:p>
          <a:endParaRPr lang="en-US"/>
        </a:p>
      </dgm:t>
    </dgm:pt>
    <dgm:pt modelId="{2499C4E0-E990-4212-A03C-304ACFF257E3}" type="sibTrans" cxnId="{AF6AF1FD-811F-4E68-BF1F-9BB0AEAE309B}">
      <dgm:prSet/>
      <dgm:spPr/>
      <dgm:t>
        <a:bodyPr/>
        <a:lstStyle/>
        <a:p>
          <a:endParaRPr lang="en-US"/>
        </a:p>
      </dgm:t>
    </dgm:pt>
    <dgm:pt modelId="{6A2F4181-6DC3-4B6B-AD1C-2A60606F5517}" type="pres">
      <dgm:prSet presAssocID="{F10B6F7A-17B3-4C4E-9DC9-550F5F863D24}" presName="composite" presStyleCnt="0">
        <dgm:presLayoutVars>
          <dgm:chMax val="1"/>
          <dgm:dir/>
          <dgm:resizeHandles val="exact"/>
        </dgm:presLayoutVars>
      </dgm:prSet>
      <dgm:spPr/>
      <dgm:t>
        <a:bodyPr/>
        <a:lstStyle/>
        <a:p>
          <a:endParaRPr lang="en-US"/>
        </a:p>
      </dgm:t>
    </dgm:pt>
    <dgm:pt modelId="{85683713-76DD-46A3-84EC-F6D8476074BB}" type="pres">
      <dgm:prSet presAssocID="{BC0FA95E-988D-4F12-BBFF-1D46EA7CDB3E}" presName="roof" presStyleLbl="dkBgShp" presStyleIdx="0" presStyleCnt="2" custScaleY="114147" custLinFactNeighborY="-13803"/>
      <dgm:spPr/>
      <dgm:t>
        <a:bodyPr/>
        <a:lstStyle/>
        <a:p>
          <a:endParaRPr lang="en-US"/>
        </a:p>
      </dgm:t>
    </dgm:pt>
    <dgm:pt modelId="{130E45BC-386D-403C-AAFF-90764DD042E2}" type="pres">
      <dgm:prSet presAssocID="{BC0FA95E-988D-4F12-BBFF-1D46EA7CDB3E}" presName="pillars" presStyleCnt="0"/>
      <dgm:spPr/>
    </dgm:pt>
    <dgm:pt modelId="{3E574817-6821-4654-9E71-F8B85CF96D15}" type="pres">
      <dgm:prSet presAssocID="{BC0FA95E-988D-4F12-BBFF-1D46EA7CDB3E}" presName="pillar1" presStyleLbl="node1" presStyleIdx="0" presStyleCnt="1" custScaleY="96648" custLinFactNeighborX="-298" custLinFactNeighborY="3105">
        <dgm:presLayoutVars>
          <dgm:bulletEnabled val="1"/>
        </dgm:presLayoutVars>
      </dgm:prSet>
      <dgm:spPr/>
      <dgm:t>
        <a:bodyPr/>
        <a:lstStyle/>
        <a:p>
          <a:endParaRPr lang="en-US"/>
        </a:p>
      </dgm:t>
    </dgm:pt>
    <dgm:pt modelId="{65050E60-F65F-46B8-9727-7FBBA0BA749B}" type="pres">
      <dgm:prSet presAssocID="{BC0FA95E-988D-4F12-BBFF-1D46EA7CDB3E}" presName="base" presStyleLbl="dkBgShp" presStyleIdx="1" presStyleCnt="2" custLinFactNeighborY="56823"/>
      <dgm:spPr/>
    </dgm:pt>
  </dgm:ptLst>
  <dgm:cxnLst>
    <dgm:cxn modelId="{ED6ABF52-23A3-4451-BB7A-58B93755826E}" srcId="{F10B6F7A-17B3-4C4E-9DC9-550F5F863D24}" destId="{BC0FA95E-988D-4F12-BBFF-1D46EA7CDB3E}" srcOrd="0" destOrd="0" parTransId="{0BA00E15-C723-4EC4-BD43-8F55CD9158B6}" sibTransId="{AEB68B4F-CB00-48B4-A5AE-A5CC6236E723}"/>
    <dgm:cxn modelId="{447E45ED-34D2-4FD9-9091-0F5696CEECFB}" type="presOf" srcId="{331F1070-CF8C-4D28-9DFB-3ACBA7BDFCD9}" destId="{3E574817-6821-4654-9E71-F8B85CF96D15}" srcOrd="0" destOrd="0" presId="urn:microsoft.com/office/officeart/2005/8/layout/hList3"/>
    <dgm:cxn modelId="{E511C091-F4A6-48B5-8074-70CB951E21A5}" type="presOf" srcId="{BC0FA95E-988D-4F12-BBFF-1D46EA7CDB3E}" destId="{85683713-76DD-46A3-84EC-F6D8476074BB}" srcOrd="0" destOrd="0" presId="urn:microsoft.com/office/officeart/2005/8/layout/hList3"/>
    <dgm:cxn modelId="{AF6AF1FD-811F-4E68-BF1F-9BB0AEAE309B}" srcId="{BC0FA95E-988D-4F12-BBFF-1D46EA7CDB3E}" destId="{331F1070-CF8C-4D28-9DFB-3ACBA7BDFCD9}" srcOrd="0" destOrd="0" parTransId="{49F7280B-1003-4996-882D-27EDAD5C93AD}" sibTransId="{2499C4E0-E990-4212-A03C-304ACFF257E3}"/>
    <dgm:cxn modelId="{A3B80B4F-C286-435D-B9B2-2F53FA73B141}" type="presOf" srcId="{F10B6F7A-17B3-4C4E-9DC9-550F5F863D24}" destId="{6A2F4181-6DC3-4B6B-AD1C-2A60606F5517}" srcOrd="0" destOrd="0" presId="urn:microsoft.com/office/officeart/2005/8/layout/hList3"/>
    <dgm:cxn modelId="{23C92DC3-6054-4506-B11C-31B87BC84267}" type="presParOf" srcId="{6A2F4181-6DC3-4B6B-AD1C-2A60606F5517}" destId="{85683713-76DD-46A3-84EC-F6D8476074BB}" srcOrd="0" destOrd="0" presId="urn:microsoft.com/office/officeart/2005/8/layout/hList3"/>
    <dgm:cxn modelId="{9931B6DC-3A61-4BF4-BCFB-31087D861343}" type="presParOf" srcId="{6A2F4181-6DC3-4B6B-AD1C-2A60606F5517}" destId="{130E45BC-386D-403C-AAFF-90764DD042E2}" srcOrd="1" destOrd="0" presId="urn:microsoft.com/office/officeart/2005/8/layout/hList3"/>
    <dgm:cxn modelId="{915477B5-817F-4C53-8D53-5837D885CF66}" type="presParOf" srcId="{130E45BC-386D-403C-AAFF-90764DD042E2}" destId="{3E574817-6821-4654-9E71-F8B85CF96D15}" srcOrd="0" destOrd="0" presId="urn:microsoft.com/office/officeart/2005/8/layout/hList3"/>
    <dgm:cxn modelId="{743214B6-61AB-4A71-8F5C-4CB1FAA6BCB5}" type="presParOf" srcId="{6A2F4181-6DC3-4B6B-AD1C-2A60606F5517}" destId="{65050E60-F65F-46B8-9727-7FBBA0BA749B}" srcOrd="2" destOrd="0" presId="urn:microsoft.com/office/officeart/2005/8/layout/hList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0B6F7A-17B3-4C4E-9DC9-550F5F863D24}" type="doc">
      <dgm:prSet loTypeId="urn:microsoft.com/office/officeart/2005/8/layout/hList3" loCatId="list" qsTypeId="urn:microsoft.com/office/officeart/2005/8/quickstyle/simple1" qsCatId="simple" csTypeId="urn:microsoft.com/office/officeart/2005/8/colors/accent5_1" csCatId="accent5" phldr="1"/>
      <dgm:spPr/>
      <dgm:t>
        <a:bodyPr/>
        <a:lstStyle/>
        <a:p>
          <a:endParaRPr lang="en-US"/>
        </a:p>
      </dgm:t>
    </dgm:pt>
    <dgm:pt modelId="{8F8EA29A-D0D4-4FBA-B0E2-FF21E464E8CF}">
      <dgm:prSet phldrT="[Text]" custT="1"/>
      <dgm:spPr/>
      <dgm:t>
        <a:bodyPr/>
        <a:lstStyle/>
        <a:p>
          <a:pPr>
            <a:lnSpc>
              <a:spcPct val="100000"/>
            </a:lnSpc>
            <a:spcAft>
              <a:spcPts val="0"/>
            </a:spcAft>
          </a:pPr>
          <a:r>
            <a:rPr lang="en-US" sz="1600" b="1"/>
            <a:t>Millennial - Gen Y </a:t>
          </a:r>
          <a:r>
            <a:rPr lang="en-US" sz="1200"/>
            <a:t>(Age Now: 22-42)</a:t>
          </a:r>
        </a:p>
        <a:p>
          <a:pPr>
            <a:lnSpc>
              <a:spcPct val="100000"/>
            </a:lnSpc>
            <a:spcAft>
              <a:spcPts val="0"/>
            </a:spcAft>
          </a:pPr>
          <a:r>
            <a:rPr lang="en-US" sz="1200"/>
            <a:t>Age 10 Between 1987 and 2007</a:t>
          </a:r>
        </a:p>
      </dgm:t>
    </dgm:pt>
    <dgm:pt modelId="{A11F6788-1EF0-47D6-95D3-950B7CDB99FA}" type="parTrans" cxnId="{B8C85B1B-8D5D-48A4-92B8-4180E8757BC5}">
      <dgm:prSet/>
      <dgm:spPr/>
      <dgm:t>
        <a:bodyPr/>
        <a:lstStyle/>
        <a:p>
          <a:endParaRPr lang="en-US"/>
        </a:p>
      </dgm:t>
    </dgm:pt>
    <dgm:pt modelId="{288A234E-CD9A-4C10-8686-B29B4941FC3B}" type="sibTrans" cxnId="{B8C85B1B-8D5D-48A4-92B8-4180E8757BC5}">
      <dgm:prSet/>
      <dgm:spPr/>
      <dgm:t>
        <a:bodyPr/>
        <a:lstStyle/>
        <a:p>
          <a:endParaRPr lang="en-US"/>
        </a:p>
      </dgm:t>
    </dgm:pt>
    <dgm:pt modelId="{8DD6BE6A-5D3D-482A-A9D6-5AAE733ABDD6}">
      <dgm:prSet phldrT="[Text]" custT="1"/>
      <dgm:spPr/>
      <dgm:t>
        <a:bodyPr anchor="t" anchorCtr="0"/>
        <a:lstStyle/>
        <a:p>
          <a:pPr algn="ctr">
            <a:lnSpc>
              <a:spcPct val="90000"/>
            </a:lnSpc>
            <a:spcAft>
              <a:spcPct val="35000"/>
            </a:spcAft>
          </a:pPr>
          <a:r>
            <a:rPr lang="en-US" sz="1600"/>
            <a:t>Values</a:t>
          </a:r>
        </a:p>
        <a:p>
          <a:pPr algn="l">
            <a:lnSpc>
              <a:spcPct val="90000"/>
            </a:lnSpc>
            <a:spcAft>
              <a:spcPct val="35000"/>
            </a:spcAft>
          </a:pPr>
          <a:r>
            <a:rPr lang="en-US" sz="1100" b="0">
              <a:solidFill>
                <a:sysClr val="windowText" lastClr="000000"/>
              </a:solidFill>
            </a:rPr>
            <a:t>Excitement/Shock &amp; Awe	Entertain me 	Instant information	Fun</a:t>
          </a:r>
        </a:p>
        <a:p>
          <a:pPr algn="l">
            <a:lnSpc>
              <a:spcPct val="90000"/>
            </a:lnSpc>
            <a:spcAft>
              <a:spcPct val="35000"/>
            </a:spcAft>
          </a:pPr>
          <a:r>
            <a:rPr lang="en-US" sz="1100" b="0">
              <a:solidFill>
                <a:schemeClr val="accent6"/>
              </a:solidFill>
            </a:rPr>
            <a:t>Immediate Gratification 		Involvement	Integrity		Flexibility</a:t>
          </a:r>
        </a:p>
        <a:p>
          <a:pPr algn="l">
            <a:lnSpc>
              <a:spcPct val="90000"/>
            </a:lnSpc>
            <a:spcAft>
              <a:spcPct val="35000"/>
            </a:spcAft>
          </a:pPr>
          <a:r>
            <a:rPr lang="en-US" sz="1100" b="0">
              <a:solidFill>
                <a:sysClr val="windowText" lastClr="000000"/>
              </a:solidFill>
            </a:rPr>
            <a:t>Diversity	Realism	Need to be in the know	     Confidence due to education	Open to New Ideas</a:t>
          </a:r>
        </a:p>
        <a:p>
          <a:pPr algn="l">
            <a:lnSpc>
              <a:spcPct val="90000"/>
            </a:lnSpc>
            <a:spcAft>
              <a:spcPct val="35000"/>
            </a:spcAft>
          </a:pPr>
          <a:r>
            <a:rPr lang="en-US" sz="1100" b="0">
              <a:solidFill>
                <a:schemeClr val="accent1"/>
              </a:solidFill>
            </a:rPr>
            <a:t>Culturally and racially tolerant	Work with personal meaning	Build parallell career</a:t>
          </a:r>
        </a:p>
        <a:p>
          <a:pPr algn="ctr">
            <a:lnSpc>
              <a:spcPct val="90000"/>
            </a:lnSpc>
            <a:spcAft>
              <a:spcPct val="35000"/>
            </a:spcAft>
          </a:pPr>
          <a:endParaRPr lang="en-US" sz="900"/>
        </a:p>
      </dgm:t>
    </dgm:pt>
    <dgm:pt modelId="{DE10595C-B2DF-47AF-8718-3977FF3C85CF}" type="parTrans" cxnId="{FD9879C9-5F77-459A-8D10-D6BC0F8FD9C1}">
      <dgm:prSet/>
      <dgm:spPr/>
      <dgm:t>
        <a:bodyPr/>
        <a:lstStyle/>
        <a:p>
          <a:endParaRPr lang="en-US"/>
        </a:p>
      </dgm:t>
    </dgm:pt>
    <dgm:pt modelId="{E0DA8EDC-4DEB-4F6B-BA1B-74480DF9DED4}" type="sibTrans" cxnId="{FD9879C9-5F77-459A-8D10-D6BC0F8FD9C1}">
      <dgm:prSet/>
      <dgm:spPr/>
      <dgm:t>
        <a:bodyPr/>
        <a:lstStyle/>
        <a:p>
          <a:endParaRPr lang="en-US"/>
        </a:p>
      </dgm:t>
    </dgm:pt>
    <dgm:pt modelId="{6A2F4181-6DC3-4B6B-AD1C-2A60606F5517}" type="pres">
      <dgm:prSet presAssocID="{F10B6F7A-17B3-4C4E-9DC9-550F5F863D24}" presName="composite" presStyleCnt="0">
        <dgm:presLayoutVars>
          <dgm:chMax val="1"/>
          <dgm:dir/>
          <dgm:resizeHandles val="exact"/>
        </dgm:presLayoutVars>
      </dgm:prSet>
      <dgm:spPr/>
      <dgm:t>
        <a:bodyPr/>
        <a:lstStyle/>
        <a:p>
          <a:endParaRPr lang="en-US"/>
        </a:p>
      </dgm:t>
    </dgm:pt>
    <dgm:pt modelId="{CEBD54CB-4206-4237-8EED-B35D1D9D86E1}" type="pres">
      <dgm:prSet presAssocID="{8F8EA29A-D0D4-4FBA-B0E2-FF21E464E8CF}" presName="roof" presStyleLbl="dkBgShp" presStyleIdx="0" presStyleCnt="2"/>
      <dgm:spPr/>
      <dgm:t>
        <a:bodyPr/>
        <a:lstStyle/>
        <a:p>
          <a:endParaRPr lang="en-US"/>
        </a:p>
      </dgm:t>
    </dgm:pt>
    <dgm:pt modelId="{E28FA44A-56D6-4F98-8292-29CF503D214B}" type="pres">
      <dgm:prSet presAssocID="{8F8EA29A-D0D4-4FBA-B0E2-FF21E464E8CF}" presName="pillars" presStyleCnt="0"/>
      <dgm:spPr/>
    </dgm:pt>
    <dgm:pt modelId="{A063BA3D-D1F9-4AF1-AE83-B7625CA51821}" type="pres">
      <dgm:prSet presAssocID="{8F8EA29A-D0D4-4FBA-B0E2-FF21E464E8CF}" presName="pillar1" presStyleLbl="node1" presStyleIdx="0" presStyleCnt="1" custLinFactNeighborX="-893">
        <dgm:presLayoutVars>
          <dgm:bulletEnabled val="1"/>
        </dgm:presLayoutVars>
      </dgm:prSet>
      <dgm:spPr/>
      <dgm:t>
        <a:bodyPr/>
        <a:lstStyle/>
        <a:p>
          <a:endParaRPr lang="en-US"/>
        </a:p>
      </dgm:t>
    </dgm:pt>
    <dgm:pt modelId="{7A15FBEC-DB20-42CC-B315-1918D800006A}" type="pres">
      <dgm:prSet presAssocID="{8F8EA29A-D0D4-4FBA-B0E2-FF21E464E8CF}" presName="base" presStyleLbl="dkBgShp" presStyleIdx="1" presStyleCnt="2"/>
      <dgm:spPr/>
    </dgm:pt>
  </dgm:ptLst>
  <dgm:cxnLst>
    <dgm:cxn modelId="{39DFFA48-3BFD-4445-95E9-C01F2D56E759}" type="presOf" srcId="{8DD6BE6A-5D3D-482A-A9D6-5AAE733ABDD6}" destId="{A063BA3D-D1F9-4AF1-AE83-B7625CA51821}" srcOrd="0" destOrd="0" presId="urn:microsoft.com/office/officeart/2005/8/layout/hList3"/>
    <dgm:cxn modelId="{B8C85B1B-8D5D-48A4-92B8-4180E8757BC5}" srcId="{F10B6F7A-17B3-4C4E-9DC9-550F5F863D24}" destId="{8F8EA29A-D0D4-4FBA-B0E2-FF21E464E8CF}" srcOrd="0" destOrd="0" parTransId="{A11F6788-1EF0-47D6-95D3-950B7CDB99FA}" sibTransId="{288A234E-CD9A-4C10-8686-B29B4941FC3B}"/>
    <dgm:cxn modelId="{A2668DD5-A5C2-4F51-A956-80043B8AF747}" type="presOf" srcId="{8F8EA29A-D0D4-4FBA-B0E2-FF21E464E8CF}" destId="{CEBD54CB-4206-4237-8EED-B35D1D9D86E1}" srcOrd="0" destOrd="0" presId="urn:microsoft.com/office/officeart/2005/8/layout/hList3"/>
    <dgm:cxn modelId="{10328005-6135-484F-A36D-4F67961B2870}" type="presOf" srcId="{F10B6F7A-17B3-4C4E-9DC9-550F5F863D24}" destId="{6A2F4181-6DC3-4B6B-AD1C-2A60606F5517}" srcOrd="0" destOrd="0" presId="urn:microsoft.com/office/officeart/2005/8/layout/hList3"/>
    <dgm:cxn modelId="{FD9879C9-5F77-459A-8D10-D6BC0F8FD9C1}" srcId="{8F8EA29A-D0D4-4FBA-B0E2-FF21E464E8CF}" destId="{8DD6BE6A-5D3D-482A-A9D6-5AAE733ABDD6}" srcOrd="0" destOrd="0" parTransId="{DE10595C-B2DF-47AF-8718-3977FF3C85CF}" sibTransId="{E0DA8EDC-4DEB-4F6B-BA1B-74480DF9DED4}"/>
    <dgm:cxn modelId="{15C45B2F-843D-416E-BAD1-4395DED0BC08}" type="presParOf" srcId="{6A2F4181-6DC3-4B6B-AD1C-2A60606F5517}" destId="{CEBD54CB-4206-4237-8EED-B35D1D9D86E1}" srcOrd="0" destOrd="0" presId="urn:microsoft.com/office/officeart/2005/8/layout/hList3"/>
    <dgm:cxn modelId="{05DF1A8E-04B4-4838-A3ED-176829E92495}" type="presParOf" srcId="{6A2F4181-6DC3-4B6B-AD1C-2A60606F5517}" destId="{E28FA44A-56D6-4F98-8292-29CF503D214B}" srcOrd="1" destOrd="0" presId="urn:microsoft.com/office/officeart/2005/8/layout/hList3"/>
    <dgm:cxn modelId="{EE1F6473-9889-4E33-BF03-1A28ED66E6E8}" type="presParOf" srcId="{E28FA44A-56D6-4F98-8292-29CF503D214B}" destId="{A063BA3D-D1F9-4AF1-AE83-B7625CA51821}" srcOrd="0" destOrd="0" presId="urn:microsoft.com/office/officeart/2005/8/layout/hList3"/>
    <dgm:cxn modelId="{BA29774F-05CA-43A7-9DBF-65043AF5D0DD}" type="presParOf" srcId="{6A2F4181-6DC3-4B6B-AD1C-2A60606F5517}" destId="{7A15FBEC-DB20-42CC-B315-1918D800006A}" srcOrd="2" destOrd="0" presId="urn:microsoft.com/office/officeart/2005/8/layout/hList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10B6F7A-17B3-4C4E-9DC9-550F5F863D24}" type="doc">
      <dgm:prSet loTypeId="urn:microsoft.com/office/officeart/2005/8/layout/hList3" loCatId="list" qsTypeId="urn:microsoft.com/office/officeart/2005/8/quickstyle/simple1" qsCatId="simple" csTypeId="urn:microsoft.com/office/officeart/2005/8/colors/accent6_1" csCatId="accent6" phldr="1"/>
      <dgm:spPr/>
      <dgm:t>
        <a:bodyPr/>
        <a:lstStyle/>
        <a:p>
          <a:endParaRPr lang="en-US"/>
        </a:p>
      </dgm:t>
    </dgm:pt>
    <dgm:pt modelId="{346A890F-208A-4C3B-A00C-D7A6709155C9}">
      <dgm:prSet phldrT="[Text]" custT="1"/>
      <dgm:spPr/>
      <dgm:t>
        <a:bodyPr/>
        <a:lstStyle/>
        <a:p>
          <a:pPr>
            <a:lnSpc>
              <a:spcPct val="100000"/>
            </a:lnSpc>
            <a:spcAft>
              <a:spcPts val="0"/>
            </a:spcAft>
          </a:pPr>
          <a:r>
            <a:rPr lang="en-US" sz="1600" b="1"/>
            <a:t>Gen Z </a:t>
          </a:r>
          <a:r>
            <a:rPr lang="en-US" sz="1200"/>
            <a:t>(Age Now: 10-21)</a:t>
          </a:r>
        </a:p>
        <a:p>
          <a:pPr>
            <a:lnSpc>
              <a:spcPct val="100000"/>
            </a:lnSpc>
            <a:spcAft>
              <a:spcPts val="0"/>
            </a:spcAft>
          </a:pPr>
          <a:r>
            <a:rPr lang="en-US" sz="1200"/>
            <a:t>Age 10 Between 2009 and 2019</a:t>
          </a:r>
        </a:p>
      </dgm:t>
    </dgm:pt>
    <dgm:pt modelId="{796B3481-6563-476F-AD0E-0F4E39022E39}" type="parTrans" cxnId="{A93C7B55-6A1D-4612-935A-312DF21618FF}">
      <dgm:prSet/>
      <dgm:spPr/>
      <dgm:t>
        <a:bodyPr/>
        <a:lstStyle/>
        <a:p>
          <a:endParaRPr lang="en-US"/>
        </a:p>
      </dgm:t>
    </dgm:pt>
    <dgm:pt modelId="{3DA5DBF1-8B83-400E-9287-B1CA23A9E7CC}" type="sibTrans" cxnId="{A93C7B55-6A1D-4612-935A-312DF21618FF}">
      <dgm:prSet/>
      <dgm:spPr/>
      <dgm:t>
        <a:bodyPr/>
        <a:lstStyle/>
        <a:p>
          <a:endParaRPr lang="en-US"/>
        </a:p>
      </dgm:t>
    </dgm:pt>
    <dgm:pt modelId="{DEB5D767-6603-4E3A-AF23-F55B6BA72393}">
      <dgm:prSet phldrT="[Text]" custT="1"/>
      <dgm:spPr/>
      <dgm:t>
        <a:bodyPr anchor="t" anchorCtr="0"/>
        <a:lstStyle/>
        <a:p>
          <a:pPr algn="ctr">
            <a:lnSpc>
              <a:spcPct val="90000"/>
            </a:lnSpc>
            <a:spcAft>
              <a:spcPct val="35000"/>
            </a:spcAft>
          </a:pPr>
          <a:r>
            <a:rPr lang="en-US" sz="1600"/>
            <a:t>Values</a:t>
          </a:r>
        </a:p>
        <a:p>
          <a:pPr algn="l">
            <a:lnSpc>
              <a:spcPct val="90000"/>
            </a:lnSpc>
            <a:spcAft>
              <a:spcPct val="35000"/>
            </a:spcAft>
          </a:pPr>
          <a:r>
            <a:rPr lang="en-US" sz="1100">
              <a:solidFill>
                <a:sysClr val="windowText" lastClr="000000"/>
              </a:solidFill>
            </a:rPr>
            <a:t>Digital native	Security &amp; Stability	Entreprenurial Spirit	Making an impact	</a:t>
          </a:r>
        </a:p>
        <a:p>
          <a:pPr algn="l">
            <a:lnSpc>
              <a:spcPct val="90000"/>
            </a:lnSpc>
            <a:spcAft>
              <a:spcPct val="35000"/>
            </a:spcAft>
          </a:pPr>
          <a:r>
            <a:rPr lang="en-US" sz="1100">
              <a:solidFill>
                <a:schemeClr val="accent6"/>
              </a:solidFill>
            </a:rPr>
            <a:t>Flexible hours	Collaboration	Always "logged in"	Visual learning           Fun at work </a:t>
          </a:r>
        </a:p>
        <a:p>
          <a:pPr algn="l">
            <a:lnSpc>
              <a:spcPct val="90000"/>
            </a:lnSpc>
            <a:spcAft>
              <a:spcPct val="35000"/>
            </a:spcAft>
          </a:pPr>
          <a:r>
            <a:rPr lang="en-US" sz="1100">
              <a:solidFill>
                <a:sysClr val="windowText" lastClr="000000"/>
              </a:solidFill>
            </a:rPr>
            <a:t>Optimistic	      Pragmatic	Sustainabilty and Corporate Responsibility	Individualism</a:t>
          </a:r>
        </a:p>
        <a:p>
          <a:pPr algn="l">
            <a:lnSpc>
              <a:spcPct val="90000"/>
            </a:lnSpc>
            <a:spcAft>
              <a:spcPct val="35000"/>
            </a:spcAft>
          </a:pPr>
          <a:r>
            <a:rPr lang="en-US" sz="1100">
              <a:solidFill>
                <a:schemeClr val="accent1"/>
              </a:solidFill>
            </a:rPr>
            <a:t>Instant access to information &amp; learning tools	Social Equality	Innovation	       Authenticity</a:t>
          </a:r>
          <a:endParaRPr lang="en-US" sz="1050">
            <a:solidFill>
              <a:srgbClr val="FF0000"/>
            </a:solidFill>
          </a:endParaRPr>
        </a:p>
      </dgm:t>
    </dgm:pt>
    <dgm:pt modelId="{2AB2F56B-032A-4350-A488-8470442DD2BB}" type="parTrans" cxnId="{93B56CB3-86AB-4F66-BAEB-4B0AED4D2EA9}">
      <dgm:prSet/>
      <dgm:spPr/>
      <dgm:t>
        <a:bodyPr/>
        <a:lstStyle/>
        <a:p>
          <a:endParaRPr lang="en-US"/>
        </a:p>
      </dgm:t>
    </dgm:pt>
    <dgm:pt modelId="{FA9CE1BF-99EC-47E7-874E-4635C05F42BC}" type="sibTrans" cxnId="{93B56CB3-86AB-4F66-BAEB-4B0AED4D2EA9}">
      <dgm:prSet/>
      <dgm:spPr/>
      <dgm:t>
        <a:bodyPr/>
        <a:lstStyle/>
        <a:p>
          <a:endParaRPr lang="en-US"/>
        </a:p>
      </dgm:t>
    </dgm:pt>
    <dgm:pt modelId="{6A2F4181-6DC3-4B6B-AD1C-2A60606F5517}" type="pres">
      <dgm:prSet presAssocID="{F10B6F7A-17B3-4C4E-9DC9-550F5F863D24}" presName="composite" presStyleCnt="0">
        <dgm:presLayoutVars>
          <dgm:chMax val="1"/>
          <dgm:dir/>
          <dgm:resizeHandles val="exact"/>
        </dgm:presLayoutVars>
      </dgm:prSet>
      <dgm:spPr/>
      <dgm:t>
        <a:bodyPr/>
        <a:lstStyle/>
        <a:p>
          <a:endParaRPr lang="en-US"/>
        </a:p>
      </dgm:t>
    </dgm:pt>
    <dgm:pt modelId="{598DA62B-DEE8-4989-8E09-FA63199C2BAA}" type="pres">
      <dgm:prSet presAssocID="{346A890F-208A-4C3B-A00C-D7A6709155C9}" presName="roof" presStyleLbl="dkBgShp" presStyleIdx="0" presStyleCnt="2"/>
      <dgm:spPr/>
      <dgm:t>
        <a:bodyPr/>
        <a:lstStyle/>
        <a:p>
          <a:endParaRPr lang="en-US"/>
        </a:p>
      </dgm:t>
    </dgm:pt>
    <dgm:pt modelId="{6408F1E7-C55F-45CC-BCC7-1A9A5882DE1E}" type="pres">
      <dgm:prSet presAssocID="{346A890F-208A-4C3B-A00C-D7A6709155C9}" presName="pillars" presStyleCnt="0"/>
      <dgm:spPr/>
    </dgm:pt>
    <dgm:pt modelId="{B3E53E06-AADB-42B0-95B9-653B5588008B}" type="pres">
      <dgm:prSet presAssocID="{346A890F-208A-4C3B-A00C-D7A6709155C9}" presName="pillar1" presStyleLbl="node1" presStyleIdx="0" presStyleCnt="1" custLinFactNeighborX="-744">
        <dgm:presLayoutVars>
          <dgm:bulletEnabled val="1"/>
        </dgm:presLayoutVars>
      </dgm:prSet>
      <dgm:spPr/>
      <dgm:t>
        <a:bodyPr/>
        <a:lstStyle/>
        <a:p>
          <a:endParaRPr lang="en-US"/>
        </a:p>
      </dgm:t>
    </dgm:pt>
    <dgm:pt modelId="{BBC6A31A-71FE-4798-B9E3-1AAA7A56210A}" type="pres">
      <dgm:prSet presAssocID="{346A890F-208A-4C3B-A00C-D7A6709155C9}" presName="base" presStyleLbl="dkBgShp" presStyleIdx="1" presStyleCnt="2"/>
      <dgm:spPr/>
    </dgm:pt>
  </dgm:ptLst>
  <dgm:cxnLst>
    <dgm:cxn modelId="{93B56CB3-86AB-4F66-BAEB-4B0AED4D2EA9}" srcId="{346A890F-208A-4C3B-A00C-D7A6709155C9}" destId="{DEB5D767-6603-4E3A-AF23-F55B6BA72393}" srcOrd="0" destOrd="0" parTransId="{2AB2F56B-032A-4350-A488-8470442DD2BB}" sibTransId="{FA9CE1BF-99EC-47E7-874E-4635C05F42BC}"/>
    <dgm:cxn modelId="{0665230A-780B-41B0-9F45-AC754EFDF889}" type="presOf" srcId="{DEB5D767-6603-4E3A-AF23-F55B6BA72393}" destId="{B3E53E06-AADB-42B0-95B9-653B5588008B}" srcOrd="0" destOrd="0" presId="urn:microsoft.com/office/officeart/2005/8/layout/hList3"/>
    <dgm:cxn modelId="{23D3E69E-07A7-481F-8354-458A9218FE45}" type="presOf" srcId="{F10B6F7A-17B3-4C4E-9DC9-550F5F863D24}" destId="{6A2F4181-6DC3-4B6B-AD1C-2A60606F5517}" srcOrd="0" destOrd="0" presId="urn:microsoft.com/office/officeart/2005/8/layout/hList3"/>
    <dgm:cxn modelId="{4D801B21-13A4-472C-82C6-70A85C468FED}" type="presOf" srcId="{346A890F-208A-4C3B-A00C-D7A6709155C9}" destId="{598DA62B-DEE8-4989-8E09-FA63199C2BAA}" srcOrd="0" destOrd="0" presId="urn:microsoft.com/office/officeart/2005/8/layout/hList3"/>
    <dgm:cxn modelId="{A93C7B55-6A1D-4612-935A-312DF21618FF}" srcId="{F10B6F7A-17B3-4C4E-9DC9-550F5F863D24}" destId="{346A890F-208A-4C3B-A00C-D7A6709155C9}" srcOrd="0" destOrd="0" parTransId="{796B3481-6563-476F-AD0E-0F4E39022E39}" sibTransId="{3DA5DBF1-8B83-400E-9287-B1CA23A9E7CC}"/>
    <dgm:cxn modelId="{84CE18BE-40C4-44F5-BB29-041B7DA5F1E9}" type="presParOf" srcId="{6A2F4181-6DC3-4B6B-AD1C-2A60606F5517}" destId="{598DA62B-DEE8-4989-8E09-FA63199C2BAA}" srcOrd="0" destOrd="0" presId="urn:microsoft.com/office/officeart/2005/8/layout/hList3"/>
    <dgm:cxn modelId="{E23892FD-518F-41DD-BE0C-EE7E685F68D2}" type="presParOf" srcId="{6A2F4181-6DC3-4B6B-AD1C-2A60606F5517}" destId="{6408F1E7-C55F-45CC-BCC7-1A9A5882DE1E}" srcOrd="1" destOrd="0" presId="urn:microsoft.com/office/officeart/2005/8/layout/hList3"/>
    <dgm:cxn modelId="{4397A353-5DEA-4D0E-8115-16C957B0E8F2}" type="presParOf" srcId="{6408F1E7-C55F-45CC-BCC7-1A9A5882DE1E}" destId="{B3E53E06-AADB-42B0-95B9-653B5588008B}" srcOrd="0" destOrd="0" presId="urn:microsoft.com/office/officeart/2005/8/layout/hList3"/>
    <dgm:cxn modelId="{A54A363A-F963-426F-AFF8-09DEA2BD7F62}" type="presParOf" srcId="{6A2F4181-6DC3-4B6B-AD1C-2A60606F5517}" destId="{BBC6A31A-71FE-4798-B9E3-1AAA7A56210A}" srcOrd="2" destOrd="0" presId="urn:microsoft.com/office/officeart/2005/8/layout/hList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D2E981-66D4-4A50-8E2F-FC343E31A8CE}">
      <dsp:nvSpPr>
        <dsp:cNvPr id="0" name=""/>
        <dsp:cNvSpPr/>
      </dsp:nvSpPr>
      <dsp:spPr>
        <a:xfrm>
          <a:off x="0" y="0"/>
          <a:ext cx="6400800" cy="49727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100000"/>
            </a:lnSpc>
            <a:spcBef>
              <a:spcPct val="0"/>
            </a:spcBef>
            <a:spcAft>
              <a:spcPts val="0"/>
            </a:spcAft>
          </a:pPr>
          <a:r>
            <a:rPr lang="en-US" sz="1600" b="1" kern="1200"/>
            <a:t>Traditional/Silent </a:t>
          </a:r>
          <a:r>
            <a:rPr lang="en-US" sz="1200" kern="1200"/>
            <a:t>(Age Now: 74-92)</a:t>
          </a:r>
        </a:p>
        <a:p>
          <a:pPr lvl="0" algn="ctr" defTabSz="711200">
            <a:lnSpc>
              <a:spcPct val="100000"/>
            </a:lnSpc>
            <a:spcBef>
              <a:spcPct val="0"/>
            </a:spcBef>
            <a:spcAft>
              <a:spcPts val="0"/>
            </a:spcAft>
          </a:pPr>
          <a:r>
            <a:rPr lang="en-US" sz="1200" kern="1200"/>
            <a:t>Age 10 Between 1937 and 1955</a:t>
          </a:r>
          <a:r>
            <a:rPr lang="en-US" sz="1500" kern="1200"/>
            <a:t>	</a:t>
          </a:r>
        </a:p>
      </dsp:txBody>
      <dsp:txXfrm>
        <a:off x="0" y="0"/>
        <a:ext cx="6400800" cy="497279"/>
      </dsp:txXfrm>
    </dsp:sp>
    <dsp:sp modelId="{84939FEC-1E3B-4CF5-BD98-C4528D0F122B}">
      <dsp:nvSpPr>
        <dsp:cNvPr id="0" name=""/>
        <dsp:cNvSpPr/>
      </dsp:nvSpPr>
      <dsp:spPr>
        <a:xfrm>
          <a:off x="0" y="490817"/>
          <a:ext cx="6400800" cy="151985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ctr" defTabSz="711200">
            <a:lnSpc>
              <a:spcPct val="90000"/>
            </a:lnSpc>
            <a:spcBef>
              <a:spcPct val="0"/>
            </a:spcBef>
            <a:spcAft>
              <a:spcPct val="35000"/>
            </a:spcAft>
          </a:pPr>
          <a:r>
            <a:rPr lang="en-US" sz="1600" kern="1200"/>
            <a:t>Values</a:t>
          </a:r>
          <a:endParaRPr lang="en-US" sz="2400" kern="1200"/>
        </a:p>
        <a:p>
          <a:pPr lvl="0" algn="l" defTabSz="711200">
            <a:lnSpc>
              <a:spcPct val="90000"/>
            </a:lnSpc>
            <a:spcBef>
              <a:spcPct val="0"/>
            </a:spcBef>
            <a:spcAft>
              <a:spcPct val="35000"/>
            </a:spcAft>
          </a:pPr>
          <a:r>
            <a:rPr lang="en-US" sz="1100" kern="1200">
              <a:solidFill>
                <a:sysClr val="windowText" lastClr="000000"/>
              </a:solidFill>
            </a:rPr>
            <a:t>Strive for Financial security 	Value loyalty &amp; security with employer	Hard work	</a:t>
          </a:r>
        </a:p>
        <a:p>
          <a:pPr lvl="0" algn="l" defTabSz="711200">
            <a:lnSpc>
              <a:spcPct val="90000"/>
            </a:lnSpc>
            <a:spcBef>
              <a:spcPct val="0"/>
            </a:spcBef>
            <a:spcAft>
              <a:spcPct val="35000"/>
            </a:spcAft>
          </a:pPr>
          <a:r>
            <a:rPr lang="en-US" sz="1100" kern="1200">
              <a:solidFill>
                <a:schemeClr val="accent6"/>
              </a:solidFill>
            </a:rPr>
            <a:t>Stability- May resist change	Strong work ethic- work is a privliege 	         Traditional Family Structure</a:t>
          </a:r>
        </a:p>
        <a:p>
          <a:pPr lvl="0" algn="l" defTabSz="711200">
            <a:lnSpc>
              <a:spcPct val="90000"/>
            </a:lnSpc>
            <a:spcBef>
              <a:spcPct val="0"/>
            </a:spcBef>
            <a:spcAft>
              <a:spcPct val="35000"/>
            </a:spcAft>
          </a:pPr>
          <a:r>
            <a:rPr lang="en-US" sz="1100" kern="1200">
              <a:solidFill>
                <a:sysClr val="windowText" lastClr="000000"/>
              </a:solidFill>
            </a:rPr>
            <a:t>Patriotism/Trust in Government	Honor	Loyalty	Patriotism		Duty before pleasure</a:t>
          </a:r>
        </a:p>
        <a:p>
          <a:pPr lvl="0" algn="l" defTabSz="711200">
            <a:lnSpc>
              <a:spcPct val="90000"/>
            </a:lnSpc>
            <a:spcBef>
              <a:spcPct val="0"/>
            </a:spcBef>
            <a:spcAft>
              <a:spcPct val="35000"/>
            </a:spcAft>
          </a:pPr>
          <a:r>
            <a:rPr lang="en-US" sz="1100" kern="1200">
              <a:solidFill>
                <a:schemeClr val="accent1">
                  <a:lumMod val="75000"/>
                </a:schemeClr>
              </a:solidFill>
            </a:rPr>
            <a:t>Traditional, hierarchical authority systems	Top Down Management</a:t>
          </a:r>
          <a:r>
            <a:rPr lang="en-US" sz="1100" kern="1200">
              <a:solidFill>
                <a:sysClr val="windowText" lastClr="000000"/>
              </a:solidFill>
            </a:rPr>
            <a:t>	         </a:t>
          </a:r>
          <a:r>
            <a:rPr lang="en-US" sz="1100" kern="1200">
              <a:solidFill>
                <a:schemeClr val="accent1">
                  <a:lumMod val="75000"/>
                </a:schemeClr>
              </a:solidFill>
            </a:rPr>
            <a:t>Respect for Authority</a:t>
          </a:r>
          <a:endParaRPr lang="en-US" sz="1200" kern="1200">
            <a:solidFill>
              <a:schemeClr val="accent1">
                <a:lumMod val="75000"/>
              </a:schemeClr>
            </a:solidFill>
          </a:endParaRPr>
        </a:p>
      </dsp:txBody>
      <dsp:txXfrm>
        <a:off x="0" y="490817"/>
        <a:ext cx="6400800" cy="1519857"/>
      </dsp:txXfrm>
    </dsp:sp>
    <dsp:sp modelId="{3B8B6C42-ACB5-41CB-A463-048D6446D74B}">
      <dsp:nvSpPr>
        <dsp:cNvPr id="0" name=""/>
        <dsp:cNvSpPr/>
      </dsp:nvSpPr>
      <dsp:spPr>
        <a:xfrm>
          <a:off x="0" y="1907828"/>
          <a:ext cx="6400800" cy="14601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F5B29B-24C0-4096-A27F-11819BC6A5E3}">
      <dsp:nvSpPr>
        <dsp:cNvPr id="0" name=""/>
        <dsp:cNvSpPr/>
      </dsp:nvSpPr>
      <dsp:spPr>
        <a:xfrm>
          <a:off x="0" y="33447"/>
          <a:ext cx="6515100" cy="560580"/>
        </a:xfrm>
        <a:prstGeom prst="rect">
          <a:avLst/>
        </a:prstGeom>
        <a:solidFill>
          <a:schemeClr val="accent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100000"/>
            </a:lnSpc>
            <a:spcBef>
              <a:spcPct val="0"/>
            </a:spcBef>
            <a:spcAft>
              <a:spcPts val="0"/>
            </a:spcAft>
          </a:pPr>
          <a:r>
            <a:rPr lang="en-US" sz="1600" b="1" kern="1200"/>
            <a:t>Baby Boomers </a:t>
          </a:r>
          <a:r>
            <a:rPr lang="en-US" sz="1200" kern="1200"/>
            <a:t>(Age Now: 55-73)</a:t>
          </a:r>
        </a:p>
        <a:p>
          <a:pPr lvl="0" algn="ctr" defTabSz="711200">
            <a:lnSpc>
              <a:spcPct val="100000"/>
            </a:lnSpc>
            <a:spcBef>
              <a:spcPct val="0"/>
            </a:spcBef>
            <a:spcAft>
              <a:spcPts val="0"/>
            </a:spcAft>
          </a:pPr>
          <a:r>
            <a:rPr lang="en-US" sz="1200" kern="1200"/>
            <a:t>Age 10 Between 1956 and 1974</a:t>
          </a:r>
        </a:p>
      </dsp:txBody>
      <dsp:txXfrm>
        <a:off x="0" y="33447"/>
        <a:ext cx="6515100" cy="560580"/>
      </dsp:txXfrm>
    </dsp:sp>
    <dsp:sp modelId="{F92E1D39-77D2-4D12-8EA2-4EB4596542EB}">
      <dsp:nvSpPr>
        <dsp:cNvPr id="0" name=""/>
        <dsp:cNvSpPr/>
      </dsp:nvSpPr>
      <dsp:spPr>
        <a:xfrm>
          <a:off x="0" y="630783"/>
          <a:ext cx="6515100" cy="151846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ctr" defTabSz="711200">
            <a:lnSpc>
              <a:spcPct val="90000"/>
            </a:lnSpc>
            <a:spcBef>
              <a:spcPct val="0"/>
            </a:spcBef>
            <a:spcAft>
              <a:spcPct val="35000"/>
            </a:spcAft>
          </a:pPr>
          <a:r>
            <a:rPr lang="en-US" sz="1600" kern="1200"/>
            <a:t>Values</a:t>
          </a:r>
        </a:p>
        <a:p>
          <a:pPr lvl="0" algn="l" defTabSz="711200">
            <a:lnSpc>
              <a:spcPct val="90000"/>
            </a:lnSpc>
            <a:spcBef>
              <a:spcPct val="0"/>
            </a:spcBef>
            <a:spcAft>
              <a:spcPct val="35000"/>
            </a:spcAft>
          </a:pPr>
          <a:r>
            <a:rPr lang="en-US" sz="1100" kern="1200">
              <a:solidFill>
                <a:sysClr val="windowText" lastClr="000000"/>
              </a:solidFill>
            </a:rPr>
            <a:t>Need for security	Idealistic		Optimism	 	Equal Rights/Opportunities</a:t>
          </a:r>
        </a:p>
        <a:p>
          <a:pPr lvl="0" algn="l" defTabSz="711200">
            <a:lnSpc>
              <a:spcPct val="90000"/>
            </a:lnSpc>
            <a:spcBef>
              <a:spcPct val="0"/>
            </a:spcBef>
            <a:spcAft>
              <a:spcPct val="35000"/>
            </a:spcAft>
          </a:pPr>
          <a:r>
            <a:rPr lang="en-US" sz="1100" kern="1200">
              <a:solidFill>
                <a:srgbClr val="FF3300"/>
              </a:solidFill>
            </a:rPr>
            <a:t>Driven	Retirement focus	Always had culture acclimate to them   Loyal to Career/Employer</a:t>
          </a:r>
        </a:p>
        <a:p>
          <a:pPr lvl="0" algn="l" defTabSz="711200">
            <a:lnSpc>
              <a:spcPct val="90000"/>
            </a:lnSpc>
            <a:spcBef>
              <a:spcPct val="0"/>
            </a:spcBef>
            <a:spcAft>
              <a:spcPct val="35000"/>
            </a:spcAft>
          </a:pPr>
          <a:r>
            <a:rPr lang="en-US" sz="1100" kern="1200">
              <a:solidFill>
                <a:sysClr val="windowText" lastClr="000000"/>
              </a:solidFill>
            </a:rPr>
            <a:t>Questioning Authority/Social Causes	     Anti-Government/War      Worth Found in Work Ethic	   </a:t>
          </a:r>
        </a:p>
        <a:p>
          <a:pPr lvl="0" algn="l" defTabSz="711200">
            <a:lnSpc>
              <a:spcPct val="90000"/>
            </a:lnSpc>
            <a:spcBef>
              <a:spcPct val="0"/>
            </a:spcBef>
            <a:spcAft>
              <a:spcPct val="35000"/>
            </a:spcAft>
          </a:pPr>
          <a:r>
            <a:rPr lang="en-US" sz="1100" kern="1200">
              <a:solidFill>
                <a:schemeClr val="accent1">
                  <a:lumMod val="75000"/>
                </a:schemeClr>
              </a:solidFill>
            </a:rPr>
            <a:t>Want products and services that show their succes        Follow rules, except when they are meant to be broken	</a:t>
          </a:r>
          <a:endParaRPr lang="en-US" sz="900" kern="1200">
            <a:solidFill>
              <a:schemeClr val="accent1">
                <a:lumMod val="75000"/>
              </a:schemeClr>
            </a:solidFill>
          </a:endParaRPr>
        </a:p>
      </dsp:txBody>
      <dsp:txXfrm>
        <a:off x="0" y="630783"/>
        <a:ext cx="6515100" cy="1518463"/>
      </dsp:txXfrm>
    </dsp:sp>
    <dsp:sp modelId="{732F3C70-8D4D-4A77-AAA5-88C1CE529FDB}">
      <dsp:nvSpPr>
        <dsp:cNvPr id="0" name=""/>
        <dsp:cNvSpPr/>
      </dsp:nvSpPr>
      <dsp:spPr>
        <a:xfrm>
          <a:off x="0" y="2152554"/>
          <a:ext cx="6515100" cy="162020"/>
        </a:xfrm>
        <a:prstGeom prst="rect">
          <a:avLst/>
        </a:prstGeom>
        <a:solidFill>
          <a:schemeClr val="accent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683713-76DD-46A3-84EC-F6D8476074BB}">
      <dsp:nvSpPr>
        <dsp:cNvPr id="0" name=""/>
        <dsp:cNvSpPr/>
      </dsp:nvSpPr>
      <dsp:spPr>
        <a:xfrm>
          <a:off x="0" y="-24255"/>
          <a:ext cx="6400800" cy="782820"/>
        </a:xfrm>
        <a:prstGeom prst="rect">
          <a:avLst/>
        </a:prstGeom>
        <a:solidFill>
          <a:schemeClr val="accent3">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100000"/>
            </a:lnSpc>
            <a:spcBef>
              <a:spcPct val="0"/>
            </a:spcBef>
            <a:spcAft>
              <a:spcPts val="0"/>
            </a:spcAft>
          </a:pPr>
          <a:r>
            <a:rPr lang="en-US" sz="1600" b="1" kern="1200"/>
            <a:t>Generation X </a:t>
          </a:r>
          <a:r>
            <a:rPr lang="en-US" sz="1200" kern="1200"/>
            <a:t>(Age Now: 43-54)</a:t>
          </a:r>
        </a:p>
        <a:p>
          <a:pPr lvl="0" algn="ctr" defTabSz="711200">
            <a:lnSpc>
              <a:spcPct val="100000"/>
            </a:lnSpc>
            <a:spcBef>
              <a:spcPct val="0"/>
            </a:spcBef>
            <a:spcAft>
              <a:spcPts val="0"/>
            </a:spcAft>
          </a:pPr>
          <a:r>
            <a:rPr lang="en-US" sz="1200" kern="1200"/>
            <a:t>Age 10 Between 1975 and 1986</a:t>
          </a:r>
        </a:p>
      </dsp:txBody>
      <dsp:txXfrm>
        <a:off x="0" y="-24255"/>
        <a:ext cx="6400800" cy="782820"/>
      </dsp:txXfrm>
    </dsp:sp>
    <dsp:sp modelId="{3E574817-6821-4654-9E71-F8B85CF96D15}">
      <dsp:nvSpPr>
        <dsp:cNvPr id="0" name=""/>
        <dsp:cNvSpPr/>
      </dsp:nvSpPr>
      <dsp:spPr>
        <a:xfrm>
          <a:off x="0" y="778910"/>
          <a:ext cx="6400800" cy="139190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ctr" defTabSz="711200">
            <a:lnSpc>
              <a:spcPct val="90000"/>
            </a:lnSpc>
            <a:spcBef>
              <a:spcPct val="0"/>
            </a:spcBef>
            <a:spcAft>
              <a:spcPct val="35000"/>
            </a:spcAft>
          </a:pPr>
          <a:r>
            <a:rPr lang="en-US" sz="1600" kern="1200"/>
            <a:t>Values</a:t>
          </a:r>
        </a:p>
        <a:p>
          <a:pPr lvl="0" algn="l" defTabSz="711200">
            <a:lnSpc>
              <a:spcPct val="90000"/>
            </a:lnSpc>
            <a:spcBef>
              <a:spcPct val="0"/>
            </a:spcBef>
            <a:spcAft>
              <a:spcPct val="35000"/>
            </a:spcAft>
          </a:pPr>
          <a:r>
            <a:rPr lang="en-US" sz="1100" kern="1200">
              <a:solidFill>
                <a:sysClr val="windowText" lastClr="000000"/>
              </a:solidFill>
            </a:rPr>
            <a:t>Information		Accountability	Respect knowledge		Ability not Age</a:t>
          </a:r>
        </a:p>
        <a:p>
          <a:pPr lvl="0" algn="l" defTabSz="711200">
            <a:lnSpc>
              <a:spcPct val="90000"/>
            </a:lnSpc>
            <a:spcBef>
              <a:spcPct val="0"/>
            </a:spcBef>
            <a:spcAft>
              <a:spcPct val="35000"/>
            </a:spcAft>
          </a:pPr>
          <a:r>
            <a:rPr lang="en-US" sz="1100" kern="1200">
              <a:solidFill>
                <a:schemeClr val="accent6"/>
              </a:solidFill>
            </a:rPr>
            <a:t>Work smarter not harder	Education doesn't guarantee job	     Survival </a:t>
          </a:r>
        </a:p>
        <a:p>
          <a:pPr lvl="0" algn="l" defTabSz="711200">
            <a:lnSpc>
              <a:spcPct val="90000"/>
            </a:lnSpc>
            <a:spcBef>
              <a:spcPct val="0"/>
            </a:spcBef>
            <a:spcAft>
              <a:spcPct val="35000"/>
            </a:spcAft>
          </a:pPr>
          <a:r>
            <a:rPr lang="en-US" sz="1100" kern="1200">
              <a:solidFill>
                <a:sysClr val="windowText" lastClr="000000"/>
              </a:solidFill>
            </a:rPr>
            <a:t>Entrepreneurial/Independence	Skepticism/Cynical/Question Authority	Informal</a:t>
          </a:r>
        </a:p>
        <a:p>
          <a:pPr lvl="0" algn="l" defTabSz="711200">
            <a:lnSpc>
              <a:spcPct val="90000"/>
            </a:lnSpc>
            <a:spcBef>
              <a:spcPct val="0"/>
            </a:spcBef>
            <a:spcAft>
              <a:spcPct val="35000"/>
            </a:spcAft>
          </a:pPr>
          <a:r>
            <a:rPr lang="en-US" sz="1100" kern="1200">
              <a:solidFill>
                <a:schemeClr val="accent1">
                  <a:lumMod val="75000"/>
                </a:schemeClr>
              </a:solidFill>
            </a:rPr>
            <a:t>Value Work life balance        Build portable career- survival	Skeptical of authority of institutions</a:t>
          </a:r>
          <a:endParaRPr lang="en-US" sz="900" kern="1200"/>
        </a:p>
        <a:p>
          <a:pPr lvl="0" algn="l" defTabSz="711200">
            <a:lnSpc>
              <a:spcPct val="90000"/>
            </a:lnSpc>
            <a:spcBef>
              <a:spcPct val="0"/>
            </a:spcBef>
            <a:spcAft>
              <a:spcPct val="35000"/>
            </a:spcAft>
          </a:pPr>
          <a:endParaRPr lang="en-US" sz="900" kern="1200"/>
        </a:p>
      </dsp:txBody>
      <dsp:txXfrm>
        <a:off x="0" y="778910"/>
        <a:ext cx="6400800" cy="1391905"/>
      </dsp:txXfrm>
    </dsp:sp>
    <dsp:sp modelId="{65050E60-F65F-46B8-9727-7FBBA0BA749B}">
      <dsp:nvSpPr>
        <dsp:cNvPr id="0" name=""/>
        <dsp:cNvSpPr/>
      </dsp:nvSpPr>
      <dsp:spPr>
        <a:xfrm>
          <a:off x="0" y="2150235"/>
          <a:ext cx="6400800" cy="160020"/>
        </a:xfrm>
        <a:prstGeom prst="rect">
          <a:avLst/>
        </a:prstGeom>
        <a:solidFill>
          <a:schemeClr val="accent3">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BD54CB-4206-4237-8EED-B35D1D9D86E1}">
      <dsp:nvSpPr>
        <dsp:cNvPr id="0" name=""/>
        <dsp:cNvSpPr/>
      </dsp:nvSpPr>
      <dsp:spPr>
        <a:xfrm>
          <a:off x="0" y="0"/>
          <a:ext cx="6400800" cy="631507"/>
        </a:xfrm>
        <a:prstGeom prst="rect">
          <a:avLst/>
        </a:prstGeom>
        <a:solidFill>
          <a:schemeClr val="accent5">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100000"/>
            </a:lnSpc>
            <a:spcBef>
              <a:spcPct val="0"/>
            </a:spcBef>
            <a:spcAft>
              <a:spcPts val="0"/>
            </a:spcAft>
          </a:pPr>
          <a:r>
            <a:rPr lang="en-US" sz="1600" b="1" kern="1200"/>
            <a:t>Millennial - Gen Y </a:t>
          </a:r>
          <a:r>
            <a:rPr lang="en-US" sz="1200" kern="1200"/>
            <a:t>(Age Now: 22-42)</a:t>
          </a:r>
        </a:p>
        <a:p>
          <a:pPr lvl="0" algn="ctr" defTabSz="711200">
            <a:lnSpc>
              <a:spcPct val="100000"/>
            </a:lnSpc>
            <a:spcBef>
              <a:spcPct val="0"/>
            </a:spcBef>
            <a:spcAft>
              <a:spcPts val="0"/>
            </a:spcAft>
          </a:pPr>
          <a:r>
            <a:rPr lang="en-US" sz="1200" kern="1200"/>
            <a:t>Age 10 Between 1987 and 2007</a:t>
          </a:r>
        </a:p>
      </dsp:txBody>
      <dsp:txXfrm>
        <a:off x="0" y="0"/>
        <a:ext cx="6400800" cy="631507"/>
      </dsp:txXfrm>
    </dsp:sp>
    <dsp:sp modelId="{A063BA3D-D1F9-4AF1-AE83-B7625CA51821}">
      <dsp:nvSpPr>
        <dsp:cNvPr id="0" name=""/>
        <dsp:cNvSpPr/>
      </dsp:nvSpPr>
      <dsp:spPr>
        <a:xfrm>
          <a:off x="0" y="631507"/>
          <a:ext cx="6400800" cy="1326165"/>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ctr" defTabSz="711200">
            <a:lnSpc>
              <a:spcPct val="90000"/>
            </a:lnSpc>
            <a:spcBef>
              <a:spcPct val="0"/>
            </a:spcBef>
            <a:spcAft>
              <a:spcPct val="35000"/>
            </a:spcAft>
          </a:pPr>
          <a:r>
            <a:rPr lang="en-US" sz="1600" kern="1200"/>
            <a:t>Values</a:t>
          </a:r>
        </a:p>
        <a:p>
          <a:pPr lvl="0" algn="l" defTabSz="711200">
            <a:lnSpc>
              <a:spcPct val="90000"/>
            </a:lnSpc>
            <a:spcBef>
              <a:spcPct val="0"/>
            </a:spcBef>
            <a:spcAft>
              <a:spcPct val="35000"/>
            </a:spcAft>
          </a:pPr>
          <a:r>
            <a:rPr lang="en-US" sz="1100" b="0" kern="1200">
              <a:solidFill>
                <a:sysClr val="windowText" lastClr="000000"/>
              </a:solidFill>
            </a:rPr>
            <a:t>Excitement/Shock &amp; Awe	Entertain me 	Instant information	Fun</a:t>
          </a:r>
        </a:p>
        <a:p>
          <a:pPr lvl="0" algn="l" defTabSz="711200">
            <a:lnSpc>
              <a:spcPct val="90000"/>
            </a:lnSpc>
            <a:spcBef>
              <a:spcPct val="0"/>
            </a:spcBef>
            <a:spcAft>
              <a:spcPct val="35000"/>
            </a:spcAft>
          </a:pPr>
          <a:r>
            <a:rPr lang="en-US" sz="1100" b="0" kern="1200">
              <a:solidFill>
                <a:schemeClr val="accent6"/>
              </a:solidFill>
            </a:rPr>
            <a:t>Immediate Gratification 		Involvement	Integrity		Flexibility</a:t>
          </a:r>
        </a:p>
        <a:p>
          <a:pPr lvl="0" algn="l" defTabSz="711200">
            <a:lnSpc>
              <a:spcPct val="90000"/>
            </a:lnSpc>
            <a:spcBef>
              <a:spcPct val="0"/>
            </a:spcBef>
            <a:spcAft>
              <a:spcPct val="35000"/>
            </a:spcAft>
          </a:pPr>
          <a:r>
            <a:rPr lang="en-US" sz="1100" b="0" kern="1200">
              <a:solidFill>
                <a:sysClr val="windowText" lastClr="000000"/>
              </a:solidFill>
            </a:rPr>
            <a:t>Diversity	Realism	Need to be in the know	     Confidence due to education	Open to New Ideas</a:t>
          </a:r>
        </a:p>
        <a:p>
          <a:pPr lvl="0" algn="l" defTabSz="711200">
            <a:lnSpc>
              <a:spcPct val="90000"/>
            </a:lnSpc>
            <a:spcBef>
              <a:spcPct val="0"/>
            </a:spcBef>
            <a:spcAft>
              <a:spcPct val="35000"/>
            </a:spcAft>
          </a:pPr>
          <a:r>
            <a:rPr lang="en-US" sz="1100" b="0" kern="1200">
              <a:solidFill>
                <a:schemeClr val="accent1"/>
              </a:solidFill>
            </a:rPr>
            <a:t>Culturally and racially tolerant	Work with personal meaning	Build parallell career</a:t>
          </a:r>
        </a:p>
        <a:p>
          <a:pPr lvl="0" algn="ctr" defTabSz="711200">
            <a:lnSpc>
              <a:spcPct val="90000"/>
            </a:lnSpc>
            <a:spcBef>
              <a:spcPct val="0"/>
            </a:spcBef>
            <a:spcAft>
              <a:spcPct val="35000"/>
            </a:spcAft>
          </a:pPr>
          <a:endParaRPr lang="en-US" sz="900" kern="1200"/>
        </a:p>
      </dsp:txBody>
      <dsp:txXfrm>
        <a:off x="0" y="631507"/>
        <a:ext cx="6400800" cy="1326165"/>
      </dsp:txXfrm>
    </dsp:sp>
    <dsp:sp modelId="{7A15FBEC-DB20-42CC-B315-1918D800006A}">
      <dsp:nvSpPr>
        <dsp:cNvPr id="0" name=""/>
        <dsp:cNvSpPr/>
      </dsp:nvSpPr>
      <dsp:spPr>
        <a:xfrm>
          <a:off x="0" y="1957673"/>
          <a:ext cx="6400800" cy="147351"/>
        </a:xfrm>
        <a:prstGeom prst="rect">
          <a:avLst/>
        </a:prstGeom>
        <a:solidFill>
          <a:schemeClr val="accent5">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8DA62B-DEE8-4989-8E09-FA63199C2BAA}">
      <dsp:nvSpPr>
        <dsp:cNvPr id="0" name=""/>
        <dsp:cNvSpPr/>
      </dsp:nvSpPr>
      <dsp:spPr>
        <a:xfrm>
          <a:off x="0" y="0"/>
          <a:ext cx="6400800" cy="685800"/>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100000"/>
            </a:lnSpc>
            <a:spcBef>
              <a:spcPct val="0"/>
            </a:spcBef>
            <a:spcAft>
              <a:spcPts val="0"/>
            </a:spcAft>
          </a:pPr>
          <a:r>
            <a:rPr lang="en-US" sz="1600" b="1" kern="1200"/>
            <a:t>Gen Z </a:t>
          </a:r>
          <a:r>
            <a:rPr lang="en-US" sz="1200" kern="1200"/>
            <a:t>(Age Now: 10-21)</a:t>
          </a:r>
        </a:p>
        <a:p>
          <a:pPr lvl="0" algn="ctr" defTabSz="711200">
            <a:lnSpc>
              <a:spcPct val="100000"/>
            </a:lnSpc>
            <a:spcBef>
              <a:spcPct val="0"/>
            </a:spcBef>
            <a:spcAft>
              <a:spcPts val="0"/>
            </a:spcAft>
          </a:pPr>
          <a:r>
            <a:rPr lang="en-US" sz="1200" kern="1200"/>
            <a:t>Age 10 Between 2009 and 2019</a:t>
          </a:r>
        </a:p>
      </dsp:txBody>
      <dsp:txXfrm>
        <a:off x="0" y="0"/>
        <a:ext cx="6400800" cy="685800"/>
      </dsp:txXfrm>
    </dsp:sp>
    <dsp:sp modelId="{B3E53E06-AADB-42B0-95B9-653B5588008B}">
      <dsp:nvSpPr>
        <dsp:cNvPr id="0" name=""/>
        <dsp:cNvSpPr/>
      </dsp:nvSpPr>
      <dsp:spPr>
        <a:xfrm>
          <a:off x="0" y="685800"/>
          <a:ext cx="6400800" cy="1440180"/>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ctr" defTabSz="711200">
            <a:lnSpc>
              <a:spcPct val="90000"/>
            </a:lnSpc>
            <a:spcBef>
              <a:spcPct val="0"/>
            </a:spcBef>
            <a:spcAft>
              <a:spcPct val="35000"/>
            </a:spcAft>
          </a:pPr>
          <a:r>
            <a:rPr lang="en-US" sz="1600" kern="1200"/>
            <a:t>Values</a:t>
          </a:r>
        </a:p>
        <a:p>
          <a:pPr lvl="0" algn="l" defTabSz="711200">
            <a:lnSpc>
              <a:spcPct val="90000"/>
            </a:lnSpc>
            <a:spcBef>
              <a:spcPct val="0"/>
            </a:spcBef>
            <a:spcAft>
              <a:spcPct val="35000"/>
            </a:spcAft>
          </a:pPr>
          <a:r>
            <a:rPr lang="en-US" sz="1100" kern="1200">
              <a:solidFill>
                <a:sysClr val="windowText" lastClr="000000"/>
              </a:solidFill>
            </a:rPr>
            <a:t>Digital native	Security &amp; Stability	Entreprenurial Spirit	Making an impact	</a:t>
          </a:r>
        </a:p>
        <a:p>
          <a:pPr lvl="0" algn="l" defTabSz="711200">
            <a:lnSpc>
              <a:spcPct val="90000"/>
            </a:lnSpc>
            <a:spcBef>
              <a:spcPct val="0"/>
            </a:spcBef>
            <a:spcAft>
              <a:spcPct val="35000"/>
            </a:spcAft>
          </a:pPr>
          <a:r>
            <a:rPr lang="en-US" sz="1100" kern="1200">
              <a:solidFill>
                <a:schemeClr val="accent6"/>
              </a:solidFill>
            </a:rPr>
            <a:t>Flexible hours	Collaboration	Always "logged in"	Visual learning           Fun at work </a:t>
          </a:r>
        </a:p>
        <a:p>
          <a:pPr lvl="0" algn="l" defTabSz="711200">
            <a:lnSpc>
              <a:spcPct val="90000"/>
            </a:lnSpc>
            <a:spcBef>
              <a:spcPct val="0"/>
            </a:spcBef>
            <a:spcAft>
              <a:spcPct val="35000"/>
            </a:spcAft>
          </a:pPr>
          <a:r>
            <a:rPr lang="en-US" sz="1100" kern="1200">
              <a:solidFill>
                <a:sysClr val="windowText" lastClr="000000"/>
              </a:solidFill>
            </a:rPr>
            <a:t>Optimistic	      Pragmatic	Sustainabilty and Corporate Responsibility	Individualism</a:t>
          </a:r>
        </a:p>
        <a:p>
          <a:pPr lvl="0" algn="l" defTabSz="711200">
            <a:lnSpc>
              <a:spcPct val="90000"/>
            </a:lnSpc>
            <a:spcBef>
              <a:spcPct val="0"/>
            </a:spcBef>
            <a:spcAft>
              <a:spcPct val="35000"/>
            </a:spcAft>
          </a:pPr>
          <a:r>
            <a:rPr lang="en-US" sz="1100" kern="1200">
              <a:solidFill>
                <a:schemeClr val="accent1"/>
              </a:solidFill>
            </a:rPr>
            <a:t>Instant access to information &amp; learning tools	Social Equality	Innovation	       Authenticity</a:t>
          </a:r>
          <a:endParaRPr lang="en-US" sz="1050" kern="1200">
            <a:solidFill>
              <a:srgbClr val="FF0000"/>
            </a:solidFill>
          </a:endParaRPr>
        </a:p>
      </dsp:txBody>
      <dsp:txXfrm>
        <a:off x="0" y="685800"/>
        <a:ext cx="6400800" cy="1440180"/>
      </dsp:txXfrm>
    </dsp:sp>
    <dsp:sp modelId="{BBC6A31A-71FE-4798-B9E3-1AAA7A56210A}">
      <dsp:nvSpPr>
        <dsp:cNvPr id="0" name=""/>
        <dsp:cNvSpPr/>
      </dsp:nvSpPr>
      <dsp:spPr>
        <a:xfrm>
          <a:off x="0" y="2125980"/>
          <a:ext cx="6400800" cy="160020"/>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FE6F-20BD-4E01-B9DD-F4AAC967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2558</Words>
  <Characters>17236</Characters>
  <Application>Microsoft Office Word</Application>
  <DocSecurity>4</DocSecurity>
  <Lines>143</Lines>
  <Paragraphs>39</Paragraphs>
  <ScaleCrop>false</ScaleCrop>
  <HeadingPairs>
    <vt:vector size="2" baseType="variant">
      <vt:variant>
        <vt:lpstr>Title</vt:lpstr>
      </vt:variant>
      <vt:variant>
        <vt:i4>1</vt:i4>
      </vt:variant>
    </vt:vector>
  </HeadingPairs>
  <TitlesOfParts>
    <vt:vector size="1" baseType="lpstr">
      <vt:lpstr>Generations</vt:lpstr>
    </vt:vector>
  </TitlesOfParts>
  <Company>Indiana University</Company>
  <LinksUpToDate>false</LinksUpToDate>
  <CharactersWithSpaces>19755</CharactersWithSpaces>
  <SharedDoc>false</SharedDoc>
  <HLinks>
    <vt:vector size="6" baseType="variant">
      <vt:variant>
        <vt:i4>3670126</vt:i4>
      </vt:variant>
      <vt:variant>
        <vt:i4>0</vt:i4>
      </vt:variant>
      <vt:variant>
        <vt:i4>0</vt:i4>
      </vt:variant>
      <vt:variant>
        <vt:i4>5</vt:i4>
      </vt:variant>
      <vt:variant>
        <vt:lpwstr>http://www.beloit.edu/~pubaff/mindset/2008.html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Generations</dc:title>
  <dc:creator>dnelson</dc:creator>
  <cp:lastModifiedBy>Suzanne Healy</cp:lastModifiedBy>
  <cp:revision>2</cp:revision>
  <cp:lastPrinted>2018-06-05T16:38:00Z</cp:lastPrinted>
  <dcterms:created xsi:type="dcterms:W3CDTF">2020-01-27T20:48:00Z</dcterms:created>
  <dcterms:modified xsi:type="dcterms:W3CDTF">2020-01-27T20:48:00Z</dcterms:modified>
</cp:coreProperties>
</file>