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6F11C" w14:textId="166EF0EF" w:rsidR="2B2AFEE3" w:rsidRPr="0060696C" w:rsidRDefault="19654200" w:rsidP="4EB7EC83">
      <w:pPr>
        <w:pStyle w:val="Body"/>
        <w:jc w:val="center"/>
        <w:rPr>
          <w:rFonts w:ascii="Arial" w:eastAsiaTheme="minorEastAsia" w:hAnsi="Arial" w:cs="Arial"/>
          <w:b/>
          <w:bCs/>
          <w:i/>
          <w:iCs/>
          <w:sz w:val="28"/>
          <w:szCs w:val="28"/>
        </w:rPr>
      </w:pPr>
      <w:r w:rsidRPr="4EB7EC83">
        <w:rPr>
          <w:rFonts w:ascii="Arial" w:eastAsiaTheme="minorEastAsia" w:hAnsi="Arial" w:cs="Arial"/>
          <w:b/>
          <w:bCs/>
          <w:sz w:val="28"/>
          <w:szCs w:val="28"/>
        </w:rPr>
        <w:t>D</w:t>
      </w:r>
      <w:r w:rsidR="21661670" w:rsidRPr="4EB7EC83">
        <w:rPr>
          <w:rFonts w:ascii="Arial" w:eastAsiaTheme="minorEastAsia" w:hAnsi="Arial" w:cs="Arial"/>
          <w:b/>
          <w:bCs/>
          <w:sz w:val="28"/>
          <w:szCs w:val="28"/>
        </w:rPr>
        <w:t xml:space="preserve">raft Proposal for </w:t>
      </w:r>
      <w:r w:rsidR="24C50F3F" w:rsidRPr="4EB7EC83">
        <w:rPr>
          <w:rFonts w:ascii="Arial" w:eastAsiaTheme="minorEastAsia" w:hAnsi="Arial" w:cs="Arial"/>
          <w:b/>
          <w:bCs/>
          <w:sz w:val="28"/>
          <w:szCs w:val="28"/>
        </w:rPr>
        <w:t>Reopening Document</w:t>
      </w:r>
      <w:r w:rsidR="006A24EB" w:rsidRPr="4EB7EC83">
        <w:rPr>
          <w:rFonts w:ascii="Arial" w:eastAsiaTheme="minorEastAsia" w:hAnsi="Arial" w:cs="Arial"/>
          <w:b/>
          <w:bCs/>
          <w:sz w:val="28"/>
          <w:szCs w:val="28"/>
        </w:rPr>
        <w:t xml:space="preserve"> for</w:t>
      </w:r>
      <w:r w:rsidR="006A24EB" w:rsidRPr="4EB7EC83">
        <w:rPr>
          <w:rFonts w:ascii="Arial" w:eastAsiaTheme="minorEastAsia" w:hAnsi="Arial" w:cs="Arial"/>
          <w:b/>
          <w:bCs/>
          <w:i/>
          <w:iCs/>
          <w:sz w:val="28"/>
          <w:szCs w:val="28"/>
        </w:rPr>
        <w:t xml:space="preserve"> </w:t>
      </w:r>
      <w:r w:rsidR="00F635B3" w:rsidRPr="4EB7EC83">
        <w:rPr>
          <w:rFonts w:ascii="Arial" w:eastAsiaTheme="minorEastAsia" w:hAnsi="Arial" w:cs="Arial"/>
          <w:b/>
          <w:bCs/>
          <w:i/>
          <w:iCs/>
          <w:sz w:val="28"/>
          <w:szCs w:val="28"/>
        </w:rPr>
        <w:t>G</w:t>
      </w:r>
      <w:r w:rsidR="007D4119" w:rsidRPr="4EB7EC83">
        <w:rPr>
          <w:rFonts w:ascii="Arial" w:eastAsiaTheme="minorEastAsia" w:hAnsi="Arial" w:cs="Arial"/>
          <w:b/>
          <w:bCs/>
          <w:i/>
          <w:iCs/>
          <w:sz w:val="28"/>
          <w:szCs w:val="28"/>
        </w:rPr>
        <w:t xml:space="preserve">eorgia </w:t>
      </w:r>
      <w:r w:rsidR="00F635B3" w:rsidRPr="4EB7EC83">
        <w:rPr>
          <w:rFonts w:ascii="Arial" w:eastAsiaTheme="minorEastAsia" w:hAnsi="Arial" w:cs="Arial"/>
          <w:b/>
          <w:bCs/>
          <w:i/>
          <w:iCs/>
          <w:sz w:val="28"/>
          <w:szCs w:val="28"/>
        </w:rPr>
        <w:t>C</w:t>
      </w:r>
      <w:r w:rsidR="007D4119" w:rsidRPr="4EB7EC83">
        <w:rPr>
          <w:rFonts w:ascii="Arial" w:eastAsiaTheme="minorEastAsia" w:hAnsi="Arial" w:cs="Arial"/>
          <w:b/>
          <w:bCs/>
          <w:i/>
          <w:iCs/>
          <w:sz w:val="28"/>
          <w:szCs w:val="28"/>
        </w:rPr>
        <w:t>ollege</w:t>
      </w:r>
      <w:r w:rsidR="00F635B3" w:rsidRPr="4EB7EC83">
        <w:rPr>
          <w:rFonts w:ascii="Arial" w:eastAsiaTheme="minorEastAsia" w:hAnsi="Arial" w:cs="Arial"/>
          <w:b/>
          <w:bCs/>
          <w:i/>
          <w:iCs/>
          <w:sz w:val="28"/>
          <w:szCs w:val="28"/>
        </w:rPr>
        <w:t xml:space="preserve"> </w:t>
      </w:r>
      <w:r w:rsidR="00A1066C" w:rsidRPr="4EB7EC83">
        <w:rPr>
          <w:rFonts w:ascii="Arial" w:eastAsiaTheme="minorEastAsia" w:hAnsi="Arial" w:cs="Arial"/>
          <w:b/>
          <w:bCs/>
          <w:i/>
          <w:iCs/>
          <w:sz w:val="28"/>
          <w:szCs w:val="28"/>
        </w:rPr>
        <w:t>WORKPLACE &amp; HEALTH SAFETY</w:t>
      </w:r>
    </w:p>
    <w:p w14:paraId="470C8155" w14:textId="77777777" w:rsidR="00237CC3" w:rsidRPr="00810DB3" w:rsidRDefault="00237CC3" w:rsidP="10BE520F">
      <w:pPr>
        <w:pStyle w:val="Body"/>
        <w:rPr>
          <w:rFonts w:ascii="Arial" w:eastAsiaTheme="minorEastAsia" w:hAnsi="Arial" w:cs="Arial"/>
          <w:b/>
          <w:sz w:val="24"/>
          <w:szCs w:val="24"/>
        </w:rPr>
      </w:pPr>
    </w:p>
    <w:p w14:paraId="692B8C54" w14:textId="176CF2AB" w:rsidR="36668DF1" w:rsidRDefault="36668DF1" w:rsidP="36668DF1">
      <w:pPr>
        <w:rPr>
          <w:rFonts w:ascii="Arial" w:eastAsiaTheme="minorEastAsia" w:hAnsi="Arial" w:cs="Arial"/>
          <w:b/>
          <w:bCs/>
          <w:i/>
          <w:iCs/>
        </w:rPr>
      </w:pPr>
      <w:bookmarkStart w:id="0" w:name="_GoBack"/>
      <w:bookmarkEnd w:id="0"/>
    </w:p>
    <w:p w14:paraId="52D058F4" w14:textId="784DB81C" w:rsidR="4911EAFB" w:rsidRDefault="4911EAFB" w:rsidP="3DAE9709">
      <w:pPr>
        <w:jc w:val="center"/>
        <w:rPr>
          <w:rFonts w:ascii="Arial" w:eastAsiaTheme="minorEastAsia" w:hAnsi="Arial" w:cs="Arial"/>
          <w:b/>
          <w:bCs/>
          <w:sz w:val="28"/>
          <w:szCs w:val="28"/>
          <w:u w:val="single"/>
        </w:rPr>
      </w:pPr>
      <w:r w:rsidRPr="3DAE9709">
        <w:rPr>
          <w:rFonts w:ascii="Arial" w:eastAsiaTheme="minorEastAsia" w:hAnsi="Arial" w:cs="Arial"/>
          <w:b/>
          <w:bCs/>
          <w:sz w:val="28"/>
          <w:szCs w:val="28"/>
          <w:u w:val="single"/>
        </w:rPr>
        <w:t xml:space="preserve">Overarching System </w:t>
      </w:r>
      <w:r w:rsidR="56D00F7F" w:rsidRPr="3DAE9709">
        <w:rPr>
          <w:rFonts w:ascii="Arial" w:eastAsiaTheme="minorEastAsia" w:hAnsi="Arial" w:cs="Arial"/>
          <w:b/>
          <w:bCs/>
          <w:sz w:val="28"/>
          <w:szCs w:val="28"/>
          <w:u w:val="single"/>
        </w:rPr>
        <w:t>Guidance</w:t>
      </w:r>
    </w:p>
    <w:p w14:paraId="1DC80D52" w14:textId="77777777" w:rsidR="003B76C5" w:rsidRPr="007B3BC2" w:rsidRDefault="003B76C5" w:rsidP="00AE6060">
      <w:pPr>
        <w:rPr>
          <w:rFonts w:ascii="Arial" w:hAnsi="Arial" w:cs="Arial"/>
        </w:rPr>
      </w:pPr>
    </w:p>
    <w:p w14:paraId="38AC33DA" w14:textId="2A63CD30" w:rsidR="00AE6060" w:rsidRDefault="00AE6060" w:rsidP="03173588">
      <w:pPr>
        <w:rPr>
          <w:rFonts w:ascii="Arial" w:hAnsi="Arial" w:cs="Arial"/>
        </w:rPr>
      </w:pPr>
      <w:r w:rsidRPr="78AB7AAD">
        <w:rPr>
          <w:rFonts w:ascii="Arial" w:hAnsi="Arial" w:cs="Arial"/>
        </w:rPr>
        <w:t>In anticipation of a resumption of in-person instruction in August</w:t>
      </w:r>
      <w:r w:rsidR="00D73051" w:rsidRPr="78AB7AAD">
        <w:rPr>
          <w:rFonts w:ascii="Arial" w:hAnsi="Arial" w:cs="Arial"/>
        </w:rPr>
        <w:t xml:space="preserve"> </w:t>
      </w:r>
      <w:r w:rsidRPr="78AB7AAD">
        <w:rPr>
          <w:rFonts w:ascii="Arial" w:hAnsi="Arial" w:cs="Arial"/>
        </w:rPr>
        <w:t xml:space="preserve">2020, Georgia College along with other University System of Georgia (USG) institutions will begin to bring faculty and staff who have been in telework or flexible arrangements back to campus in the near future. An exact timeframe will be determined soon. </w:t>
      </w:r>
      <w:r w:rsidR="74CC4E67" w:rsidRPr="78AB7AAD">
        <w:rPr>
          <w:rFonts w:ascii="Arial" w:eastAsia="Arial" w:hAnsi="Arial" w:cs="Arial"/>
        </w:rPr>
        <w:t>Throughout the COVID-19 response, USG leadership has been in constant contact with the Governor’s Task Force and with the Georgia Department of Public Health for guidance. The USG will continue to rely on these sources to establish the standards we will follow to help protect our faculty, staff and students and to help the state’s effort to contain the virus.</w:t>
      </w:r>
    </w:p>
    <w:p w14:paraId="409D58E1" w14:textId="54D633CB" w:rsidR="03173588" w:rsidRDefault="03173588" w:rsidP="03173588">
      <w:pPr>
        <w:rPr>
          <w:rFonts w:ascii="Arial" w:hAnsi="Arial" w:cs="Arial"/>
          <w:highlight w:val="yellow"/>
        </w:rPr>
      </w:pPr>
    </w:p>
    <w:p w14:paraId="1BBE45C9" w14:textId="76A3D5A2" w:rsidR="00AE6060" w:rsidRPr="007B3BC2" w:rsidRDefault="6BF8742F" w:rsidP="2D7FCEFC">
      <w:pPr>
        <w:rPr>
          <w:rFonts w:ascii="Arial" w:hAnsi="Arial" w:cs="Arial"/>
        </w:rPr>
      </w:pPr>
      <w:r w:rsidRPr="78AB7AAD">
        <w:rPr>
          <w:rFonts w:ascii="Arial" w:hAnsi="Arial" w:cs="Arial"/>
        </w:rPr>
        <w:t>To ensure a smooth transition and to limit the spread of COVID-19, we have developed this plan for a staggered return of faculty and staff to campus. The plan promotes a healthy and safe environment; and seeks to comply with Executive Orders and directives from the Governor’s office; and attempts to reflect guidance from the Georgia Department of Public Health (GDPH) and the Centers for Disease Control and Prevention (CDC).  The COVID-19 situation is fluid, and therefore guidance may change over time, even after plans are prepared and adopted.</w:t>
      </w:r>
    </w:p>
    <w:p w14:paraId="14EEF9A2" w14:textId="77777777" w:rsidR="00AE6060" w:rsidRPr="007B3BC2" w:rsidRDefault="00AE6060" w:rsidP="2D7FCEFC">
      <w:pPr>
        <w:rPr>
          <w:rFonts w:ascii="Arial" w:hAnsi="Arial" w:cs="Arial"/>
        </w:rPr>
      </w:pPr>
    </w:p>
    <w:p w14:paraId="37ED5E95" w14:textId="0FCF9934" w:rsidR="00AE6060" w:rsidRPr="007B3BC2" w:rsidRDefault="6BF8742F" w:rsidP="2D7FCEFC">
      <w:pPr>
        <w:rPr>
          <w:rFonts w:ascii="Arial" w:hAnsi="Arial" w:cs="Arial"/>
        </w:rPr>
      </w:pPr>
      <w:r w:rsidRPr="5D250ADF">
        <w:rPr>
          <w:rFonts w:ascii="Arial" w:hAnsi="Arial" w:cs="Arial"/>
        </w:rPr>
        <w:t>Everyone on campus has an individual responsibility to contribute to proper behavior and to adhere to GDPH guidance to protect themselves and others as well as to help contain the spread of the virus.  Institutional controls are only as effective as the willingness of individuals to carry them out. It is essential that everyone on campus take responsibility for their actions and adhere to these guidelines. The USG will regularly seek guidance from GDPH throughout the coming weeks and months. As the status of the virus changes, these guidelines may become more</w:t>
      </w:r>
      <w:r w:rsidR="535FC793" w:rsidRPr="5D250ADF">
        <w:rPr>
          <w:rFonts w:ascii="Arial" w:hAnsi="Arial" w:cs="Arial"/>
        </w:rPr>
        <w:t>-</w:t>
      </w:r>
      <w:r w:rsidRPr="5D250ADF">
        <w:rPr>
          <w:rFonts w:ascii="Arial" w:hAnsi="Arial" w:cs="Arial"/>
        </w:rPr>
        <w:t>or</w:t>
      </w:r>
      <w:r w:rsidR="39718529" w:rsidRPr="5D250ADF">
        <w:rPr>
          <w:rFonts w:ascii="Arial" w:hAnsi="Arial" w:cs="Arial"/>
        </w:rPr>
        <w:t>-</w:t>
      </w:r>
      <w:r w:rsidRPr="5D250ADF">
        <w:rPr>
          <w:rFonts w:ascii="Arial" w:hAnsi="Arial" w:cs="Arial"/>
        </w:rPr>
        <w:t>less restrictive depending on advice from GDPH. It is important that campus leaders understand this and remain flexible and adaptable to the changing situation.</w:t>
      </w:r>
    </w:p>
    <w:p w14:paraId="2947E7C8" w14:textId="1A970DED" w:rsidR="00354F75" w:rsidRPr="007B3BC2" w:rsidRDefault="00354F75" w:rsidP="36668DF1">
      <w:pPr>
        <w:pStyle w:val="Body"/>
        <w:rPr>
          <w:rFonts w:ascii="Arial" w:hAnsi="Arial" w:cs="Arial"/>
        </w:rPr>
      </w:pPr>
    </w:p>
    <w:p w14:paraId="25E2305A" w14:textId="77777777" w:rsidR="003B76C5" w:rsidRPr="00DB3A1F" w:rsidRDefault="003B76C5" w:rsidP="003B76C5">
      <w:pPr>
        <w:pStyle w:val="Body"/>
        <w:rPr>
          <w:rFonts w:ascii="Arial" w:eastAsiaTheme="minorEastAsia" w:hAnsi="Arial" w:cs="Arial"/>
          <w:b/>
          <w:i/>
          <w:sz w:val="24"/>
          <w:szCs w:val="24"/>
        </w:rPr>
      </w:pPr>
      <w:r w:rsidRPr="00DB3A1F">
        <w:rPr>
          <w:rFonts w:ascii="Arial" w:eastAsiaTheme="minorEastAsia" w:hAnsi="Arial" w:cs="Arial"/>
          <w:b/>
          <w:i/>
          <w:sz w:val="24"/>
          <w:szCs w:val="24"/>
        </w:rPr>
        <w:t xml:space="preserve">Individual Employee General Considerations </w:t>
      </w:r>
    </w:p>
    <w:p w14:paraId="7165C123" w14:textId="35C5F262" w:rsidR="003B76C5" w:rsidRPr="007B3BC2" w:rsidRDefault="003B76C5" w:rsidP="00272343">
      <w:pPr>
        <w:pStyle w:val="Body"/>
        <w:numPr>
          <w:ilvl w:val="0"/>
          <w:numId w:val="21"/>
        </w:numPr>
        <w:rPr>
          <w:rFonts w:ascii="Arial" w:eastAsia="Arial" w:hAnsi="Arial" w:cs="Arial"/>
          <w:color w:val="000000" w:themeColor="text1"/>
          <w:sz w:val="24"/>
          <w:szCs w:val="24"/>
        </w:rPr>
      </w:pPr>
      <w:r w:rsidRPr="03FEC1A3">
        <w:rPr>
          <w:rFonts w:ascii="Arial" w:eastAsiaTheme="minorEastAsia" w:hAnsi="Arial" w:cs="Arial"/>
          <w:sz w:val="24"/>
          <w:szCs w:val="24"/>
        </w:rPr>
        <w:t xml:space="preserve">Every employee is expected to follow the GDPH and CDC basic guidelines: </w:t>
      </w:r>
    </w:p>
    <w:p w14:paraId="21944A41" w14:textId="0E8CF2B8" w:rsidR="003B76C5" w:rsidRPr="00B547CF" w:rsidRDefault="003B76C5" w:rsidP="00272343">
      <w:pPr>
        <w:pStyle w:val="Body"/>
        <w:numPr>
          <w:ilvl w:val="1"/>
          <w:numId w:val="22"/>
        </w:numPr>
        <w:rPr>
          <w:rFonts w:ascii="Arial" w:eastAsia="Arial" w:hAnsi="Arial" w:cs="Arial"/>
          <w:i/>
          <w:iCs/>
          <w:color w:val="000000" w:themeColor="text1"/>
          <w:sz w:val="24"/>
          <w:szCs w:val="24"/>
        </w:rPr>
      </w:pPr>
      <w:r w:rsidRPr="03FEC1A3">
        <w:rPr>
          <w:rFonts w:ascii="Arial" w:eastAsiaTheme="minorEastAsia" w:hAnsi="Arial" w:cs="Arial"/>
          <w:i/>
          <w:iCs/>
          <w:sz w:val="24"/>
          <w:szCs w:val="24"/>
        </w:rPr>
        <w:t>Wash your hands often with soap and water for at least 20 seconds</w:t>
      </w:r>
    </w:p>
    <w:p w14:paraId="6A65104D" w14:textId="5715E028" w:rsidR="003B76C5" w:rsidRPr="00B547CF" w:rsidRDefault="003B76C5" w:rsidP="00272343">
      <w:pPr>
        <w:pStyle w:val="Body"/>
        <w:numPr>
          <w:ilvl w:val="1"/>
          <w:numId w:val="22"/>
        </w:numPr>
        <w:rPr>
          <w:i/>
          <w:iCs/>
          <w:color w:val="000000" w:themeColor="text1"/>
          <w:sz w:val="24"/>
          <w:szCs w:val="24"/>
        </w:rPr>
      </w:pPr>
      <w:r w:rsidRPr="03FEC1A3">
        <w:rPr>
          <w:rFonts w:ascii="Arial" w:eastAsiaTheme="minorEastAsia" w:hAnsi="Arial" w:cs="Arial"/>
          <w:i/>
          <w:iCs/>
          <w:sz w:val="24"/>
          <w:szCs w:val="24"/>
        </w:rPr>
        <w:t xml:space="preserve">If soap and water are not readily available, use a hand sanitizer that contains at least 60% alcohol. Cover all surfaces </w:t>
      </w:r>
      <w:r w:rsidR="004D55E2" w:rsidRPr="03FEC1A3">
        <w:rPr>
          <w:rFonts w:ascii="Arial" w:eastAsiaTheme="minorEastAsia" w:hAnsi="Arial" w:cs="Arial"/>
          <w:i/>
          <w:iCs/>
          <w:sz w:val="24"/>
          <w:szCs w:val="24"/>
        </w:rPr>
        <w:t xml:space="preserve">of </w:t>
      </w:r>
      <w:r w:rsidRPr="03FEC1A3">
        <w:rPr>
          <w:rFonts w:ascii="Arial" w:eastAsiaTheme="minorEastAsia" w:hAnsi="Arial" w:cs="Arial"/>
          <w:i/>
          <w:iCs/>
          <w:sz w:val="24"/>
          <w:szCs w:val="24"/>
        </w:rPr>
        <w:t>your hand</w:t>
      </w:r>
      <w:r w:rsidR="004D55E2" w:rsidRPr="03FEC1A3">
        <w:rPr>
          <w:rFonts w:ascii="Arial" w:eastAsiaTheme="minorEastAsia" w:hAnsi="Arial" w:cs="Arial"/>
          <w:i/>
          <w:iCs/>
          <w:sz w:val="24"/>
          <w:szCs w:val="24"/>
        </w:rPr>
        <w:t>s</w:t>
      </w:r>
      <w:r w:rsidRPr="03FEC1A3">
        <w:rPr>
          <w:rFonts w:ascii="Arial" w:eastAsiaTheme="minorEastAsia" w:hAnsi="Arial" w:cs="Arial"/>
          <w:i/>
          <w:iCs/>
          <w:sz w:val="24"/>
          <w:szCs w:val="24"/>
        </w:rPr>
        <w:t xml:space="preserve"> and rub them together until they feel dry.</w:t>
      </w:r>
    </w:p>
    <w:p w14:paraId="2BA737EF" w14:textId="33A64C2D" w:rsidR="003B76C5" w:rsidRPr="00B547CF" w:rsidRDefault="003B76C5" w:rsidP="00272343">
      <w:pPr>
        <w:pStyle w:val="Body"/>
        <w:numPr>
          <w:ilvl w:val="1"/>
          <w:numId w:val="22"/>
        </w:numPr>
        <w:rPr>
          <w:i/>
          <w:iCs/>
          <w:color w:val="000000" w:themeColor="text1"/>
          <w:sz w:val="24"/>
          <w:szCs w:val="24"/>
        </w:rPr>
      </w:pPr>
      <w:r w:rsidRPr="03FEC1A3">
        <w:rPr>
          <w:rFonts w:ascii="Arial" w:eastAsiaTheme="minorEastAsia" w:hAnsi="Arial" w:cs="Arial"/>
          <w:i/>
          <w:iCs/>
          <w:sz w:val="24"/>
          <w:szCs w:val="24"/>
        </w:rPr>
        <w:t>Avoid touching your eyes, nose, and mouth with unwashed hands.</w:t>
      </w:r>
    </w:p>
    <w:p w14:paraId="143CC4C3" w14:textId="0E647304" w:rsidR="003B76C5" w:rsidRPr="00B547CF" w:rsidRDefault="003B76C5" w:rsidP="00272343">
      <w:pPr>
        <w:pStyle w:val="Body"/>
        <w:numPr>
          <w:ilvl w:val="1"/>
          <w:numId w:val="22"/>
        </w:numPr>
        <w:rPr>
          <w:i/>
          <w:iCs/>
          <w:color w:val="000000" w:themeColor="text1"/>
          <w:sz w:val="24"/>
          <w:szCs w:val="24"/>
        </w:rPr>
      </w:pPr>
      <w:r w:rsidRPr="03FEC1A3">
        <w:rPr>
          <w:rFonts w:ascii="Arial" w:eastAsiaTheme="minorEastAsia" w:hAnsi="Arial" w:cs="Arial"/>
          <w:i/>
          <w:iCs/>
          <w:sz w:val="24"/>
          <w:szCs w:val="24"/>
        </w:rPr>
        <w:t xml:space="preserve">Cover your cough and sneezes with a tissue or inside your elbow. </w:t>
      </w:r>
    </w:p>
    <w:p w14:paraId="071C5FC0" w14:textId="2EAD47AD" w:rsidR="003B76C5" w:rsidRPr="007B3BC2" w:rsidRDefault="003B76C5" w:rsidP="00272343">
      <w:pPr>
        <w:pStyle w:val="Body"/>
        <w:numPr>
          <w:ilvl w:val="0"/>
          <w:numId w:val="20"/>
        </w:numPr>
        <w:rPr>
          <w:rFonts w:ascii="Arial" w:eastAsia="Arial" w:hAnsi="Arial" w:cs="Arial"/>
          <w:color w:val="000000" w:themeColor="text1"/>
          <w:sz w:val="24"/>
          <w:szCs w:val="24"/>
        </w:rPr>
      </w:pPr>
      <w:r w:rsidRPr="03FEC1A3">
        <w:rPr>
          <w:rFonts w:ascii="Arial" w:eastAsiaTheme="minorEastAsia" w:hAnsi="Arial" w:cs="Arial"/>
          <w:sz w:val="24"/>
          <w:szCs w:val="24"/>
        </w:rPr>
        <w:t xml:space="preserve">All employees outside of those who fall into the higher risk population are expected to return to a normal work schedule as outlined in the campus plan.   </w:t>
      </w:r>
    </w:p>
    <w:p w14:paraId="3DC0D6DC" w14:textId="452850CF" w:rsidR="003B76C5" w:rsidRPr="007B3BC2" w:rsidRDefault="003B76C5" w:rsidP="00272343">
      <w:pPr>
        <w:pStyle w:val="Body"/>
        <w:numPr>
          <w:ilvl w:val="0"/>
          <w:numId w:val="20"/>
        </w:numPr>
        <w:rPr>
          <w:color w:val="000000" w:themeColor="text1"/>
          <w:sz w:val="24"/>
          <w:szCs w:val="24"/>
        </w:rPr>
      </w:pPr>
      <w:r w:rsidRPr="78AB7AAD">
        <w:rPr>
          <w:rFonts w:ascii="Arial" w:eastAsiaTheme="minorEastAsia" w:hAnsi="Arial" w:cs="Arial"/>
          <w:sz w:val="24"/>
          <w:szCs w:val="24"/>
        </w:rPr>
        <w:t>While not required, it is encouraged that employees consider wearing a</w:t>
      </w:r>
      <w:r w:rsidR="4E93A11E" w:rsidRPr="78AB7AAD">
        <w:rPr>
          <w:rFonts w:ascii="Arial" w:eastAsiaTheme="minorEastAsia" w:hAnsi="Arial" w:cs="Arial"/>
          <w:sz w:val="24"/>
          <w:szCs w:val="24"/>
        </w:rPr>
        <w:t xml:space="preserve"> </w:t>
      </w:r>
      <w:r w:rsidRPr="78AB7AAD">
        <w:rPr>
          <w:rFonts w:ascii="Arial" w:eastAsiaTheme="minorEastAsia" w:hAnsi="Arial" w:cs="Arial"/>
          <w:sz w:val="24"/>
          <w:szCs w:val="24"/>
        </w:rPr>
        <w:t xml:space="preserve">face </w:t>
      </w:r>
      <w:r w:rsidR="19C98DB8" w:rsidRPr="78AB7AAD">
        <w:rPr>
          <w:rFonts w:ascii="Arial" w:eastAsiaTheme="minorEastAsia" w:hAnsi="Arial" w:cs="Arial"/>
          <w:sz w:val="24"/>
          <w:szCs w:val="24"/>
        </w:rPr>
        <w:t>mask</w:t>
      </w:r>
      <w:r w:rsidRPr="78AB7AAD">
        <w:rPr>
          <w:rFonts w:ascii="Arial" w:eastAsiaTheme="minorEastAsia" w:hAnsi="Arial" w:cs="Arial"/>
          <w:sz w:val="24"/>
          <w:szCs w:val="24"/>
        </w:rPr>
        <w:t xml:space="preserve"> while on campus. </w:t>
      </w:r>
      <w:r w:rsidR="79052F1C" w:rsidRPr="78AB7AAD">
        <w:rPr>
          <w:rFonts w:ascii="Arial" w:eastAsiaTheme="minorEastAsia" w:hAnsi="Arial" w:cs="Arial"/>
          <w:sz w:val="24"/>
          <w:szCs w:val="24"/>
        </w:rPr>
        <w:t>F</w:t>
      </w:r>
      <w:r w:rsidRPr="78AB7AAD">
        <w:rPr>
          <w:rFonts w:ascii="Arial" w:eastAsiaTheme="minorEastAsia" w:hAnsi="Arial" w:cs="Arial"/>
          <w:sz w:val="24"/>
          <w:szCs w:val="24"/>
        </w:rPr>
        <w:t>ac</w:t>
      </w:r>
      <w:r w:rsidR="54C5211D" w:rsidRPr="78AB7AAD">
        <w:rPr>
          <w:rFonts w:ascii="Arial" w:eastAsiaTheme="minorEastAsia" w:hAnsi="Arial" w:cs="Arial"/>
          <w:sz w:val="24"/>
          <w:szCs w:val="24"/>
        </w:rPr>
        <w:t>e masks a</w:t>
      </w:r>
      <w:r w:rsidRPr="78AB7AAD">
        <w:rPr>
          <w:rFonts w:ascii="Arial" w:eastAsiaTheme="minorEastAsia" w:hAnsi="Arial" w:cs="Arial"/>
          <w:sz w:val="24"/>
          <w:szCs w:val="24"/>
        </w:rPr>
        <w:t xml:space="preserve">re important </w:t>
      </w:r>
      <w:r w:rsidR="004F5D84" w:rsidRPr="78AB7AAD">
        <w:rPr>
          <w:rFonts w:ascii="Arial" w:eastAsiaTheme="minorEastAsia" w:hAnsi="Arial" w:cs="Arial"/>
          <w:sz w:val="24"/>
          <w:szCs w:val="24"/>
        </w:rPr>
        <w:t xml:space="preserve">for </w:t>
      </w:r>
      <w:r w:rsidRPr="78AB7AAD">
        <w:rPr>
          <w:rFonts w:ascii="Arial" w:eastAsiaTheme="minorEastAsia" w:hAnsi="Arial" w:cs="Arial"/>
          <w:sz w:val="24"/>
          <w:szCs w:val="24"/>
        </w:rPr>
        <w:t xml:space="preserve">preventing transmission from asymptomatic individuals who have COVID-19. Institutions are not expected to provide </w:t>
      </w:r>
      <w:r w:rsidRPr="78AB7AAD">
        <w:rPr>
          <w:rFonts w:ascii="Arial" w:eastAsiaTheme="minorEastAsia" w:hAnsi="Arial" w:cs="Arial"/>
          <w:sz w:val="24"/>
          <w:szCs w:val="24"/>
        </w:rPr>
        <w:lastRenderedPageBreak/>
        <w:t>employees with</w:t>
      </w:r>
      <w:r w:rsidR="6944B2A0" w:rsidRPr="78AB7AAD">
        <w:rPr>
          <w:rFonts w:ascii="Arial" w:eastAsiaTheme="minorEastAsia" w:hAnsi="Arial" w:cs="Arial"/>
          <w:sz w:val="24"/>
          <w:szCs w:val="24"/>
        </w:rPr>
        <w:t xml:space="preserve"> face masks</w:t>
      </w:r>
      <w:r w:rsidRPr="78AB7AAD">
        <w:rPr>
          <w:rFonts w:ascii="Arial" w:eastAsiaTheme="minorEastAsia" w:hAnsi="Arial" w:cs="Arial"/>
          <w:sz w:val="24"/>
          <w:szCs w:val="24"/>
        </w:rPr>
        <w:t xml:space="preserve">. Employees who are typically required to wear a face mask or other personal protective equipment should continue to do so. </w:t>
      </w:r>
    </w:p>
    <w:p w14:paraId="3971A112" w14:textId="640A2B6F" w:rsidR="003B76C5" w:rsidRPr="007B3BC2" w:rsidRDefault="003B76C5" w:rsidP="00272343">
      <w:pPr>
        <w:pStyle w:val="Body"/>
        <w:numPr>
          <w:ilvl w:val="0"/>
          <w:numId w:val="20"/>
        </w:numPr>
        <w:rPr>
          <w:color w:val="000000" w:themeColor="text1"/>
          <w:sz w:val="24"/>
          <w:szCs w:val="24"/>
        </w:rPr>
      </w:pPr>
      <w:r w:rsidRPr="03FEC1A3">
        <w:rPr>
          <w:rFonts w:ascii="Arial" w:eastAsiaTheme="minorEastAsia" w:hAnsi="Arial" w:cs="Arial"/>
          <w:sz w:val="24"/>
          <w:szCs w:val="24"/>
        </w:rPr>
        <w:t xml:space="preserve">To the extent possible, employees are expected to practice social distancing while at work.  Social distancing, also called “physical distancing,” means keeping space between yourself and other people outside of your home. To practice social or physical distancing: </w:t>
      </w:r>
    </w:p>
    <w:p w14:paraId="5F6CEA90" w14:textId="34D76C99" w:rsidR="003B76C5" w:rsidRPr="00B547CF" w:rsidRDefault="003B76C5" w:rsidP="00272343">
      <w:pPr>
        <w:pStyle w:val="Body"/>
        <w:numPr>
          <w:ilvl w:val="1"/>
          <w:numId w:val="18"/>
        </w:numPr>
        <w:rPr>
          <w:rFonts w:ascii="Arial" w:eastAsia="Arial" w:hAnsi="Arial" w:cs="Arial"/>
          <w:i/>
          <w:iCs/>
          <w:color w:val="000000" w:themeColor="text1"/>
          <w:sz w:val="24"/>
          <w:szCs w:val="24"/>
        </w:rPr>
      </w:pPr>
      <w:r w:rsidRPr="03FEC1A3">
        <w:rPr>
          <w:rFonts w:ascii="Arial" w:eastAsiaTheme="minorEastAsia" w:hAnsi="Arial" w:cs="Arial"/>
          <w:i/>
          <w:iCs/>
          <w:sz w:val="24"/>
          <w:szCs w:val="24"/>
        </w:rPr>
        <w:t>Stay at least 6 feet from other people</w:t>
      </w:r>
    </w:p>
    <w:p w14:paraId="0B575C47" w14:textId="2CAF7D98" w:rsidR="003B76C5" w:rsidRPr="00B547CF" w:rsidRDefault="003B76C5" w:rsidP="00272343">
      <w:pPr>
        <w:pStyle w:val="Body"/>
        <w:numPr>
          <w:ilvl w:val="1"/>
          <w:numId w:val="18"/>
        </w:numPr>
        <w:rPr>
          <w:i/>
          <w:iCs/>
          <w:color w:val="000000" w:themeColor="text1"/>
          <w:sz w:val="24"/>
          <w:szCs w:val="24"/>
        </w:rPr>
      </w:pPr>
      <w:r w:rsidRPr="03FEC1A3">
        <w:rPr>
          <w:rFonts w:ascii="Arial" w:eastAsiaTheme="minorEastAsia" w:hAnsi="Arial" w:cs="Arial"/>
          <w:i/>
          <w:iCs/>
          <w:sz w:val="24"/>
          <w:szCs w:val="24"/>
        </w:rPr>
        <w:t>Do not gather in groups</w:t>
      </w:r>
    </w:p>
    <w:p w14:paraId="78C2D762" w14:textId="6C1BBA16" w:rsidR="003B76C5" w:rsidRPr="00B547CF" w:rsidRDefault="003B76C5" w:rsidP="00272343">
      <w:pPr>
        <w:pStyle w:val="Body"/>
        <w:numPr>
          <w:ilvl w:val="1"/>
          <w:numId w:val="18"/>
        </w:numPr>
        <w:rPr>
          <w:i/>
          <w:iCs/>
          <w:color w:val="000000" w:themeColor="text1"/>
          <w:sz w:val="24"/>
          <w:szCs w:val="24"/>
        </w:rPr>
      </w:pPr>
      <w:r w:rsidRPr="03FEC1A3">
        <w:rPr>
          <w:rFonts w:ascii="Arial" w:eastAsiaTheme="minorEastAsia" w:hAnsi="Arial" w:cs="Arial"/>
          <w:i/>
          <w:iCs/>
          <w:sz w:val="24"/>
          <w:szCs w:val="24"/>
        </w:rPr>
        <w:t xml:space="preserve">Stay out of crowded places and avoid mass gatherings </w:t>
      </w:r>
    </w:p>
    <w:p w14:paraId="65CDB1A0" w14:textId="6D5ED757" w:rsidR="003B76C5" w:rsidRPr="007B3BC2" w:rsidRDefault="003B76C5" w:rsidP="00272343">
      <w:pPr>
        <w:pStyle w:val="Body"/>
        <w:numPr>
          <w:ilvl w:val="0"/>
          <w:numId w:val="19"/>
        </w:numPr>
        <w:rPr>
          <w:rFonts w:ascii="Arial" w:eastAsia="Arial" w:hAnsi="Arial" w:cs="Arial"/>
          <w:color w:val="000000" w:themeColor="text1"/>
          <w:sz w:val="24"/>
          <w:szCs w:val="24"/>
        </w:rPr>
      </w:pPr>
      <w:r w:rsidRPr="5D250ADF">
        <w:rPr>
          <w:rFonts w:ascii="Arial" w:eastAsiaTheme="minorEastAsia" w:hAnsi="Arial" w:cs="Arial"/>
          <w:sz w:val="24"/>
          <w:szCs w:val="24"/>
        </w:rPr>
        <w:t xml:space="preserve">Supervisors should make every effort to ensure that their employees are able to socially distance while at work in the most efficient manner to include altering office arrangements or staggering time in the office for employees so that social distancing is possible.   </w:t>
      </w:r>
    </w:p>
    <w:p w14:paraId="413212C0" w14:textId="6D8246E2" w:rsidR="003B76C5" w:rsidRPr="007B3BC2" w:rsidRDefault="003B76C5" w:rsidP="00272343">
      <w:pPr>
        <w:pStyle w:val="Body"/>
        <w:numPr>
          <w:ilvl w:val="0"/>
          <w:numId w:val="19"/>
        </w:numPr>
        <w:rPr>
          <w:rFonts w:ascii="Arial" w:eastAsia="Arial" w:hAnsi="Arial" w:cs="Arial"/>
          <w:color w:val="000000" w:themeColor="text1"/>
          <w:sz w:val="24"/>
          <w:szCs w:val="24"/>
        </w:rPr>
      </w:pPr>
      <w:r w:rsidRPr="03FEC1A3">
        <w:rPr>
          <w:rFonts w:ascii="Arial" w:eastAsiaTheme="minorEastAsia" w:hAnsi="Arial" w:cs="Arial"/>
          <w:sz w:val="24"/>
          <w:szCs w:val="24"/>
        </w:rPr>
        <w:t>Supervisors should permit employees to take breaks and meals outside, in their office</w:t>
      </w:r>
      <w:r w:rsidR="004F5D84" w:rsidRPr="03FEC1A3">
        <w:rPr>
          <w:rFonts w:ascii="Arial" w:eastAsiaTheme="minorEastAsia" w:hAnsi="Arial" w:cs="Arial"/>
          <w:sz w:val="24"/>
          <w:szCs w:val="24"/>
        </w:rPr>
        <w:t>,</w:t>
      </w:r>
      <w:r w:rsidRPr="03FEC1A3">
        <w:rPr>
          <w:rFonts w:ascii="Arial" w:eastAsiaTheme="minorEastAsia" w:hAnsi="Arial" w:cs="Arial"/>
          <w:sz w:val="24"/>
          <w:szCs w:val="24"/>
        </w:rPr>
        <w:t xml:space="preserve"> person</w:t>
      </w:r>
      <w:r w:rsidR="004F5D84" w:rsidRPr="03FEC1A3">
        <w:rPr>
          <w:rFonts w:ascii="Arial" w:eastAsiaTheme="minorEastAsia" w:hAnsi="Arial" w:cs="Arial"/>
          <w:sz w:val="24"/>
          <w:szCs w:val="24"/>
        </w:rPr>
        <w:t xml:space="preserve">al </w:t>
      </w:r>
      <w:r w:rsidRPr="03FEC1A3">
        <w:rPr>
          <w:rFonts w:ascii="Arial" w:eastAsiaTheme="minorEastAsia" w:hAnsi="Arial" w:cs="Arial"/>
          <w:sz w:val="24"/>
          <w:szCs w:val="24"/>
        </w:rPr>
        <w:t>workspace</w:t>
      </w:r>
      <w:r w:rsidR="004F5D84" w:rsidRPr="03FEC1A3">
        <w:rPr>
          <w:rFonts w:ascii="Arial" w:eastAsiaTheme="minorEastAsia" w:hAnsi="Arial" w:cs="Arial"/>
          <w:sz w:val="24"/>
          <w:szCs w:val="24"/>
        </w:rPr>
        <w:t>,</w:t>
      </w:r>
      <w:r w:rsidRPr="03FEC1A3">
        <w:rPr>
          <w:rFonts w:ascii="Arial" w:eastAsiaTheme="minorEastAsia" w:hAnsi="Arial" w:cs="Arial"/>
          <w:sz w:val="24"/>
          <w:szCs w:val="24"/>
        </w:rPr>
        <w:t xml:space="preserve"> or in such other areas where proper social distancing is attainable. </w:t>
      </w:r>
    </w:p>
    <w:p w14:paraId="5C77E7F5" w14:textId="49DF3A78" w:rsidR="003B76C5" w:rsidRPr="007B3BC2" w:rsidRDefault="003B76C5" w:rsidP="00272343">
      <w:pPr>
        <w:pStyle w:val="Body"/>
        <w:numPr>
          <w:ilvl w:val="0"/>
          <w:numId w:val="19"/>
        </w:numPr>
        <w:rPr>
          <w:color w:val="000000" w:themeColor="text1"/>
          <w:sz w:val="24"/>
          <w:szCs w:val="24"/>
        </w:rPr>
      </w:pPr>
      <w:r w:rsidRPr="03FEC1A3">
        <w:rPr>
          <w:rFonts w:ascii="Arial" w:eastAsiaTheme="minorEastAsia" w:hAnsi="Arial" w:cs="Arial"/>
          <w:sz w:val="24"/>
          <w:szCs w:val="24"/>
        </w:rPr>
        <w:t xml:space="preserve">Institutions may develop and implement appropriate policies regarding screening, including temperature checks and/or symptom monitoring for employees. Institutions will use guidance and best practices as outlined by GDPH. </w:t>
      </w:r>
    </w:p>
    <w:p w14:paraId="68457C89" w14:textId="2078EDE2" w:rsidR="003B76C5" w:rsidRPr="007B3BC2" w:rsidRDefault="003B76C5" w:rsidP="00272343">
      <w:pPr>
        <w:pStyle w:val="Body"/>
        <w:numPr>
          <w:ilvl w:val="0"/>
          <w:numId w:val="19"/>
        </w:numPr>
        <w:rPr>
          <w:color w:val="000000" w:themeColor="text1"/>
          <w:sz w:val="24"/>
          <w:szCs w:val="24"/>
        </w:rPr>
      </w:pPr>
      <w:r w:rsidRPr="03FEC1A3">
        <w:rPr>
          <w:rFonts w:ascii="Arial" w:eastAsiaTheme="minorEastAsia" w:hAnsi="Arial" w:cs="Arial"/>
          <w:sz w:val="24"/>
          <w:szCs w:val="24"/>
        </w:rPr>
        <w:t xml:space="preserve">Meetings and conferences should initially be held virtually wherever possible. </w:t>
      </w:r>
    </w:p>
    <w:p w14:paraId="604931F1" w14:textId="4666A13D" w:rsidR="003B76C5" w:rsidRPr="007B3BC2" w:rsidRDefault="003B76C5" w:rsidP="00272343">
      <w:pPr>
        <w:pStyle w:val="Body"/>
        <w:numPr>
          <w:ilvl w:val="0"/>
          <w:numId w:val="19"/>
        </w:numPr>
        <w:rPr>
          <w:color w:val="000000" w:themeColor="text1"/>
          <w:sz w:val="24"/>
          <w:szCs w:val="24"/>
        </w:rPr>
      </w:pPr>
      <w:r w:rsidRPr="03FEC1A3">
        <w:rPr>
          <w:rFonts w:ascii="Arial" w:eastAsiaTheme="minorEastAsia" w:hAnsi="Arial" w:cs="Arial"/>
          <w:sz w:val="24"/>
          <w:szCs w:val="24"/>
        </w:rPr>
        <w:t xml:space="preserve">Intangible services should initially be delivered remotely whenever possible. </w:t>
      </w:r>
    </w:p>
    <w:p w14:paraId="46F9972C" w14:textId="7CF39D20" w:rsidR="003B76C5" w:rsidRPr="007B3BC2" w:rsidRDefault="003B76C5" w:rsidP="00272343">
      <w:pPr>
        <w:pStyle w:val="Body"/>
        <w:numPr>
          <w:ilvl w:val="0"/>
          <w:numId w:val="19"/>
        </w:numPr>
        <w:rPr>
          <w:color w:val="000000" w:themeColor="text1"/>
          <w:sz w:val="24"/>
          <w:szCs w:val="24"/>
        </w:rPr>
      </w:pPr>
      <w:r w:rsidRPr="03FEC1A3">
        <w:rPr>
          <w:rFonts w:ascii="Arial" w:eastAsiaTheme="minorEastAsia" w:hAnsi="Arial" w:cs="Arial"/>
          <w:sz w:val="24"/>
          <w:szCs w:val="24"/>
        </w:rPr>
        <w:t>Employees should not use other employee</w:t>
      </w:r>
      <w:r w:rsidR="00BA0785" w:rsidRPr="03FEC1A3">
        <w:rPr>
          <w:rFonts w:ascii="Arial" w:eastAsiaTheme="minorEastAsia" w:hAnsi="Arial" w:cs="Arial"/>
          <w:sz w:val="24"/>
          <w:szCs w:val="24"/>
        </w:rPr>
        <w:t>s’</w:t>
      </w:r>
      <w:r w:rsidRPr="03FEC1A3">
        <w:rPr>
          <w:rFonts w:ascii="Arial" w:eastAsiaTheme="minorEastAsia" w:hAnsi="Arial" w:cs="Arial"/>
          <w:sz w:val="24"/>
          <w:szCs w:val="24"/>
        </w:rPr>
        <w:t xml:space="preserve"> phone, desk, office, computer, or other tools and equipment. </w:t>
      </w:r>
    </w:p>
    <w:p w14:paraId="433F8B62" w14:textId="058B8CF6" w:rsidR="003B76C5" w:rsidRPr="007B3BC2" w:rsidRDefault="003B76C5" w:rsidP="00272343">
      <w:pPr>
        <w:pStyle w:val="Body"/>
        <w:numPr>
          <w:ilvl w:val="0"/>
          <w:numId w:val="19"/>
        </w:numPr>
        <w:rPr>
          <w:color w:val="000000" w:themeColor="text1"/>
          <w:sz w:val="24"/>
          <w:szCs w:val="24"/>
        </w:rPr>
      </w:pPr>
      <w:r w:rsidRPr="78AB7AAD">
        <w:rPr>
          <w:rFonts w:ascii="Arial" w:eastAsiaTheme="minorEastAsia" w:hAnsi="Arial" w:cs="Arial"/>
          <w:sz w:val="24"/>
          <w:szCs w:val="24"/>
        </w:rPr>
        <w:t xml:space="preserve">Point-of-sale locations should suspend the use of Personal Identification Number (PIN) pads, PIN entry devices, electronic signature capture, and any other credit card receipt signature requirements to the extent such suspension is permitted by agreements with credit card companies and credit agencies. Regular disinfection of these devices is required when used. </w:t>
      </w:r>
    </w:p>
    <w:p w14:paraId="13E34573" w14:textId="31BD57F6" w:rsidR="003B76C5" w:rsidRPr="007B3BC2" w:rsidRDefault="003B76C5" w:rsidP="00272343">
      <w:pPr>
        <w:pStyle w:val="Body"/>
        <w:numPr>
          <w:ilvl w:val="0"/>
          <w:numId w:val="19"/>
        </w:numPr>
        <w:rPr>
          <w:color w:val="000000" w:themeColor="text1"/>
          <w:sz w:val="24"/>
          <w:szCs w:val="24"/>
        </w:rPr>
      </w:pPr>
      <w:r w:rsidRPr="03FEC1A3">
        <w:rPr>
          <w:rFonts w:ascii="Arial" w:eastAsiaTheme="minorEastAsia" w:hAnsi="Arial" w:cs="Arial"/>
          <w:sz w:val="24"/>
          <w:szCs w:val="24"/>
        </w:rPr>
        <w:t xml:space="preserve">Person-to-person contact, including handshaking, is prohibited during the ongoing community transmission of COVID-19. </w:t>
      </w:r>
    </w:p>
    <w:p w14:paraId="10EC0C2B" w14:textId="77777777" w:rsidR="00DE2D47" w:rsidRPr="007B3BC2" w:rsidRDefault="00DE2D47" w:rsidP="00DE2D47">
      <w:pPr>
        <w:pStyle w:val="Body"/>
        <w:rPr>
          <w:rFonts w:ascii="Arial" w:eastAsiaTheme="minorEastAsia" w:hAnsi="Arial" w:cs="Arial"/>
          <w:sz w:val="24"/>
          <w:szCs w:val="24"/>
        </w:rPr>
      </w:pPr>
    </w:p>
    <w:p w14:paraId="4A9B9AB9" w14:textId="10B5559D" w:rsidR="003B76C5" w:rsidRPr="00DB3A1F" w:rsidRDefault="003B76C5" w:rsidP="00DE2D47">
      <w:pPr>
        <w:pStyle w:val="Body"/>
        <w:rPr>
          <w:rFonts w:ascii="Arial" w:eastAsiaTheme="minorEastAsia" w:hAnsi="Arial" w:cs="Arial"/>
          <w:b/>
          <w:i/>
          <w:sz w:val="24"/>
          <w:szCs w:val="24"/>
        </w:rPr>
      </w:pPr>
      <w:r w:rsidRPr="00DB3A1F">
        <w:rPr>
          <w:rFonts w:ascii="Arial" w:eastAsiaTheme="minorEastAsia" w:hAnsi="Arial" w:cs="Arial"/>
          <w:b/>
          <w:i/>
          <w:sz w:val="24"/>
          <w:szCs w:val="24"/>
        </w:rPr>
        <w:t>Higher Risk Populations (Vulnerable Individuals)</w:t>
      </w:r>
    </w:p>
    <w:p w14:paraId="4E8B8186" w14:textId="06510872" w:rsidR="00DE2D47" w:rsidRPr="007B3BC2" w:rsidRDefault="00DE2D47" w:rsidP="00323FBF">
      <w:pPr>
        <w:pStyle w:val="Default"/>
        <w:spacing w:line="20" w:lineRule="atLeast"/>
        <w:rPr>
          <w:rFonts w:ascii="Arial" w:eastAsia="Arial" w:hAnsi="Arial" w:cs="Arial"/>
          <w:color w:val="auto"/>
          <w:sz w:val="24"/>
          <w:szCs w:val="24"/>
          <w:shd w:val="clear" w:color="auto" w:fill="FFFFFF"/>
        </w:rPr>
      </w:pPr>
      <w:r w:rsidRPr="007B3BC2">
        <w:rPr>
          <w:rFonts w:ascii="Arial" w:eastAsia="Arial" w:hAnsi="Arial" w:cs="Arial"/>
          <w:color w:val="auto"/>
          <w:sz w:val="24"/>
          <w:szCs w:val="24"/>
          <w:shd w:val="clear" w:color="auto" w:fill="FFFFFF"/>
        </w:rPr>
        <w:t xml:space="preserve">For all </w:t>
      </w:r>
      <w:r w:rsidR="00BA0785">
        <w:rPr>
          <w:rFonts w:ascii="Arial" w:eastAsia="Arial" w:hAnsi="Arial" w:cs="Arial"/>
          <w:color w:val="auto"/>
          <w:sz w:val="24"/>
          <w:szCs w:val="24"/>
          <w:shd w:val="clear" w:color="auto" w:fill="FFFFFF"/>
        </w:rPr>
        <w:t>s</w:t>
      </w:r>
      <w:r w:rsidRPr="007B3BC2">
        <w:rPr>
          <w:rFonts w:ascii="Arial" w:eastAsia="Arial" w:hAnsi="Arial" w:cs="Arial"/>
          <w:color w:val="auto"/>
          <w:sz w:val="24"/>
          <w:szCs w:val="24"/>
          <w:shd w:val="clear" w:color="auto" w:fill="FFFFFF"/>
        </w:rPr>
        <w:t>tages of returning to campus, Higher Risk Populations should continue to shelter in place.  Georgia Department of Public Health (GDPH) identifies High Risk Populations as older adults (65 or older), and people of all ages with underlying medical conditions, including, but not limited to:</w:t>
      </w:r>
    </w:p>
    <w:p w14:paraId="7660C64C" w14:textId="77777777" w:rsidR="00DE2D47" w:rsidRPr="007B3BC2" w:rsidRDefault="00DE2D47" w:rsidP="00272343">
      <w:pPr>
        <w:pStyle w:val="Default"/>
        <w:numPr>
          <w:ilvl w:val="0"/>
          <w:numId w:val="17"/>
        </w:numPr>
        <w:spacing w:line="20" w:lineRule="atLeast"/>
        <w:rPr>
          <w:rFonts w:ascii="Arial" w:eastAsia="Arial" w:hAnsi="Arial" w:cs="Arial"/>
          <w:color w:val="auto"/>
          <w:sz w:val="24"/>
          <w:szCs w:val="24"/>
          <w:shd w:val="clear" w:color="auto" w:fill="FFFFFF"/>
        </w:rPr>
      </w:pPr>
      <w:r w:rsidRPr="007B3BC2">
        <w:rPr>
          <w:rFonts w:ascii="Arial" w:eastAsia="Arial" w:hAnsi="Arial" w:cs="Arial"/>
          <w:color w:val="auto"/>
          <w:sz w:val="24"/>
          <w:szCs w:val="24"/>
          <w:shd w:val="clear" w:color="auto" w:fill="FFFFFF"/>
        </w:rPr>
        <w:t xml:space="preserve">Heart disease </w:t>
      </w:r>
    </w:p>
    <w:p w14:paraId="72A1B215" w14:textId="77777777" w:rsidR="00DE2D47" w:rsidRPr="007B3BC2" w:rsidRDefault="00DE2D47" w:rsidP="00272343">
      <w:pPr>
        <w:pStyle w:val="Default"/>
        <w:numPr>
          <w:ilvl w:val="0"/>
          <w:numId w:val="17"/>
        </w:numPr>
        <w:spacing w:line="20" w:lineRule="atLeast"/>
        <w:rPr>
          <w:color w:val="auto"/>
          <w:sz w:val="24"/>
          <w:szCs w:val="24"/>
          <w:shd w:val="clear" w:color="auto" w:fill="FFFFFF"/>
        </w:rPr>
      </w:pPr>
      <w:r w:rsidRPr="007B3BC2">
        <w:rPr>
          <w:rFonts w:ascii="Arial" w:eastAsia="Arial" w:hAnsi="Arial" w:cs="Arial"/>
          <w:color w:val="auto"/>
          <w:sz w:val="24"/>
          <w:szCs w:val="24"/>
          <w:shd w:val="clear" w:color="auto" w:fill="FFFFFF"/>
        </w:rPr>
        <w:t>Diabe</w:t>
      </w:r>
      <w:r w:rsidR="004F5D84" w:rsidRPr="007B3BC2">
        <w:rPr>
          <w:rFonts w:ascii="Arial" w:eastAsia="Arial" w:hAnsi="Arial" w:cs="Arial"/>
          <w:color w:val="auto"/>
          <w:sz w:val="24"/>
          <w:szCs w:val="24"/>
          <w:shd w:val="clear" w:color="auto" w:fill="FFFFFF"/>
        </w:rPr>
        <w:t>tes</w:t>
      </w:r>
    </w:p>
    <w:p w14:paraId="04632040" w14:textId="77777777" w:rsidR="00DE2D47" w:rsidRPr="007B3BC2" w:rsidRDefault="00DE2D47" w:rsidP="00272343">
      <w:pPr>
        <w:pStyle w:val="Default"/>
        <w:numPr>
          <w:ilvl w:val="0"/>
          <w:numId w:val="17"/>
        </w:numPr>
        <w:spacing w:line="20" w:lineRule="atLeast"/>
        <w:rPr>
          <w:color w:val="auto"/>
          <w:sz w:val="24"/>
          <w:szCs w:val="24"/>
          <w:shd w:val="clear" w:color="auto" w:fill="FFFFFF"/>
        </w:rPr>
      </w:pPr>
      <w:r w:rsidRPr="007B3BC2">
        <w:rPr>
          <w:rFonts w:ascii="Arial" w:eastAsia="Arial" w:hAnsi="Arial" w:cs="Arial"/>
          <w:color w:val="auto"/>
          <w:sz w:val="24"/>
          <w:szCs w:val="24"/>
          <w:shd w:val="clear" w:color="auto" w:fill="FFFFFF"/>
        </w:rPr>
        <w:t>Lung disease</w:t>
      </w:r>
    </w:p>
    <w:p w14:paraId="72BC3726" w14:textId="77777777" w:rsidR="00DE2D47" w:rsidRPr="007B3BC2" w:rsidRDefault="00DE2D47" w:rsidP="00272343">
      <w:pPr>
        <w:pStyle w:val="Default"/>
        <w:numPr>
          <w:ilvl w:val="0"/>
          <w:numId w:val="17"/>
        </w:numPr>
        <w:spacing w:line="20" w:lineRule="atLeast"/>
        <w:rPr>
          <w:color w:val="auto"/>
          <w:sz w:val="24"/>
          <w:szCs w:val="24"/>
          <w:shd w:val="clear" w:color="auto" w:fill="FFFFFF"/>
        </w:rPr>
      </w:pPr>
      <w:r w:rsidRPr="007B3BC2">
        <w:rPr>
          <w:rFonts w:ascii="Arial" w:eastAsia="Arial" w:hAnsi="Arial" w:cs="Arial"/>
          <w:color w:val="auto"/>
          <w:sz w:val="24"/>
          <w:szCs w:val="24"/>
          <w:shd w:val="clear" w:color="auto" w:fill="FFFFFF"/>
        </w:rPr>
        <w:t>Immune deficiency disorder</w:t>
      </w:r>
      <w:r w:rsidR="00627BAD" w:rsidRPr="007B3BC2">
        <w:rPr>
          <w:rFonts w:ascii="Arial" w:eastAsia="Arial" w:hAnsi="Arial" w:cs="Arial"/>
          <w:color w:val="auto"/>
          <w:sz w:val="24"/>
          <w:szCs w:val="24"/>
          <w:shd w:val="clear" w:color="auto" w:fill="FFFFFF"/>
        </w:rPr>
        <w:t>s</w:t>
      </w:r>
    </w:p>
    <w:p w14:paraId="399CA883" w14:textId="269D94C1" w:rsidR="00DE2D47" w:rsidRPr="007B3BC2" w:rsidRDefault="00DE2D47" w:rsidP="00A956BB">
      <w:pPr>
        <w:pStyle w:val="Body"/>
        <w:rPr>
          <w:rFonts w:ascii="Arial" w:eastAsia="Arial" w:hAnsi="Arial" w:cs="Arial"/>
          <w:color w:val="auto"/>
          <w:sz w:val="24"/>
          <w:szCs w:val="24"/>
          <w:shd w:val="clear" w:color="auto" w:fill="FFFFFF"/>
        </w:rPr>
      </w:pPr>
      <w:r w:rsidRPr="007B3BC2">
        <w:rPr>
          <w:rFonts w:ascii="Arial" w:eastAsia="Arial" w:hAnsi="Arial" w:cs="Arial"/>
          <w:color w:val="auto"/>
          <w:sz w:val="24"/>
          <w:szCs w:val="24"/>
          <w:shd w:val="clear" w:color="auto" w:fill="FFFFFF"/>
        </w:rPr>
        <w:t>Upon request, employees who are at higher risk for severe illness with C</w:t>
      </w:r>
      <w:r w:rsidR="00BA0785">
        <w:rPr>
          <w:rFonts w:ascii="Arial" w:eastAsia="Arial" w:hAnsi="Arial" w:cs="Arial"/>
          <w:color w:val="auto"/>
          <w:sz w:val="24"/>
          <w:szCs w:val="24"/>
          <w:shd w:val="clear" w:color="auto" w:fill="FFFFFF"/>
        </w:rPr>
        <w:t>OVID</w:t>
      </w:r>
      <w:r w:rsidRPr="007B3BC2">
        <w:rPr>
          <w:rFonts w:ascii="Arial" w:eastAsia="Arial" w:hAnsi="Arial" w:cs="Arial"/>
          <w:color w:val="auto"/>
          <w:sz w:val="24"/>
          <w:szCs w:val="24"/>
          <w:shd w:val="clear" w:color="auto" w:fill="FFFFFF"/>
        </w:rPr>
        <w:t>-19 should be given an opportunity to continue to work remotely or be given arrangements to ensure they can work with limited face-to-face contact with other individuals. Employees who live with or care for an individual who is considered higher risk may exercise appropriate leave provisions</w:t>
      </w:r>
      <w:r w:rsidR="0B3A11FA" w:rsidRPr="007B3BC2">
        <w:rPr>
          <w:rFonts w:ascii="Arial" w:eastAsia="Arial" w:hAnsi="Arial" w:cs="Arial"/>
          <w:color w:val="auto"/>
          <w:sz w:val="24"/>
          <w:szCs w:val="24"/>
          <w:shd w:val="clear" w:color="auto" w:fill="FFFFFF"/>
        </w:rPr>
        <w:t xml:space="preserve">; </w:t>
      </w:r>
      <w:r w:rsidR="0B3A11FA" w:rsidRPr="03173588">
        <w:rPr>
          <w:rFonts w:ascii="Arial" w:eastAsia="Arial" w:hAnsi="Arial" w:cs="Arial"/>
          <w:color w:val="auto"/>
          <w:sz w:val="24"/>
          <w:szCs w:val="24"/>
          <w:shd w:val="clear" w:color="auto" w:fill="FFFFFF"/>
        </w:rPr>
        <w:t>this</w:t>
      </w:r>
      <w:r w:rsidR="6E3F826C" w:rsidRPr="03173588">
        <w:rPr>
          <w:rFonts w:ascii="Arial" w:eastAsia="Arial" w:hAnsi="Arial" w:cs="Arial"/>
          <w:color w:val="auto"/>
          <w:sz w:val="24"/>
          <w:szCs w:val="24"/>
          <w:shd w:val="clear" w:color="auto" w:fill="FFFFFF"/>
        </w:rPr>
        <w:t xml:space="preserve"> </w:t>
      </w:r>
      <w:r w:rsidR="217B3805" w:rsidRPr="03173588">
        <w:rPr>
          <w:rFonts w:ascii="Arial" w:eastAsia="Arial" w:hAnsi="Arial" w:cs="Arial"/>
          <w:color w:val="auto"/>
          <w:sz w:val="24"/>
          <w:szCs w:val="24"/>
          <w:shd w:val="clear" w:color="auto" w:fill="FFFFFF"/>
        </w:rPr>
        <w:t>group</w:t>
      </w:r>
      <w:r w:rsidR="0B3A11FA" w:rsidRPr="03173588">
        <w:rPr>
          <w:rFonts w:ascii="Arial" w:eastAsia="Arial" w:hAnsi="Arial" w:cs="Arial"/>
          <w:color w:val="auto"/>
          <w:sz w:val="24"/>
          <w:szCs w:val="24"/>
          <w:shd w:val="clear" w:color="auto" w:fill="FFFFFF"/>
        </w:rPr>
        <w:t xml:space="preserve"> of individuals may also be given an opportunity to continue to work remotely</w:t>
      </w:r>
      <w:r w:rsidRPr="007B3BC2">
        <w:rPr>
          <w:rFonts w:ascii="Arial" w:eastAsia="Arial" w:hAnsi="Arial" w:cs="Arial"/>
          <w:color w:val="auto"/>
          <w:sz w:val="24"/>
          <w:szCs w:val="24"/>
          <w:shd w:val="clear" w:color="auto" w:fill="FFFFFF"/>
        </w:rPr>
        <w:t>.</w:t>
      </w:r>
      <w:r w:rsidRPr="4EB7EC83">
        <w:rPr>
          <w:rFonts w:ascii="Arial" w:eastAsiaTheme="minorEastAsia" w:hAnsi="Arial" w:cs="Arial"/>
          <w:color w:val="000000" w:themeColor="text1"/>
          <w:sz w:val="24"/>
          <w:szCs w:val="24"/>
        </w:rPr>
        <w:t xml:space="preserve"> </w:t>
      </w:r>
      <w:r w:rsidR="551122C7" w:rsidRPr="4EB7EC83">
        <w:rPr>
          <w:rFonts w:ascii="Arial" w:eastAsiaTheme="minorEastAsia" w:hAnsi="Arial" w:cs="Arial"/>
          <w:color w:val="000000" w:themeColor="text1"/>
          <w:sz w:val="24"/>
          <w:szCs w:val="24"/>
        </w:rPr>
        <w:t>Utilizing system guidelines, t</w:t>
      </w:r>
      <w:r w:rsidRPr="4EB7EC83">
        <w:rPr>
          <w:rFonts w:ascii="Arial" w:eastAsiaTheme="minorEastAsia" w:hAnsi="Arial" w:cs="Arial"/>
          <w:color w:val="000000" w:themeColor="text1"/>
          <w:sz w:val="24"/>
          <w:szCs w:val="24"/>
        </w:rPr>
        <w:t xml:space="preserve">his group of individuals will have to present viable documents to </w:t>
      </w:r>
      <w:r w:rsidR="551F0981" w:rsidRPr="4EB7EC83">
        <w:rPr>
          <w:rFonts w:ascii="Arial" w:eastAsiaTheme="minorEastAsia" w:hAnsi="Arial" w:cs="Arial"/>
          <w:color w:val="000000" w:themeColor="text1"/>
          <w:sz w:val="24"/>
          <w:szCs w:val="24"/>
        </w:rPr>
        <w:t xml:space="preserve">Georgia College Human Resources to </w:t>
      </w:r>
      <w:r w:rsidRPr="4EB7EC83">
        <w:rPr>
          <w:rFonts w:ascii="Arial" w:eastAsiaTheme="minorEastAsia" w:hAnsi="Arial" w:cs="Arial"/>
          <w:color w:val="000000" w:themeColor="text1"/>
          <w:sz w:val="24"/>
          <w:szCs w:val="24"/>
        </w:rPr>
        <w:t>confirm the vulnerable state (doctor or treatment center’s notice, etc.), and they</w:t>
      </w:r>
      <w:r w:rsidR="003250FF" w:rsidRPr="4EB7EC83">
        <w:rPr>
          <w:rFonts w:ascii="Arial" w:eastAsiaTheme="minorEastAsia" w:hAnsi="Arial" w:cs="Arial"/>
          <w:color w:val="000000" w:themeColor="text1"/>
          <w:sz w:val="24"/>
          <w:szCs w:val="24"/>
        </w:rPr>
        <w:t xml:space="preserve"> </w:t>
      </w:r>
      <w:r w:rsidR="003250FF" w:rsidRPr="4EB7EC83">
        <w:rPr>
          <w:rFonts w:ascii="Arial" w:eastAsiaTheme="minorEastAsia" w:hAnsi="Arial" w:cs="Arial"/>
          <w:color w:val="000000" w:themeColor="text1"/>
          <w:sz w:val="24"/>
          <w:szCs w:val="24"/>
        </w:rPr>
        <w:lastRenderedPageBreak/>
        <w:t>will</w:t>
      </w:r>
      <w:r w:rsidRPr="4EB7EC83">
        <w:rPr>
          <w:rFonts w:ascii="Arial" w:eastAsiaTheme="minorEastAsia" w:hAnsi="Arial" w:cs="Arial"/>
          <w:color w:val="000000" w:themeColor="text1"/>
          <w:sz w:val="24"/>
          <w:szCs w:val="24"/>
        </w:rPr>
        <w:t xml:space="preserve"> utilize the same safety measures as the </w:t>
      </w:r>
      <w:r w:rsidR="006A0D45" w:rsidRPr="4EB7EC83">
        <w:rPr>
          <w:rFonts w:ascii="Arial" w:eastAsiaTheme="minorEastAsia" w:hAnsi="Arial" w:cs="Arial"/>
          <w:color w:val="000000" w:themeColor="text1"/>
          <w:sz w:val="24"/>
          <w:szCs w:val="24"/>
        </w:rPr>
        <w:t xml:space="preserve">identified </w:t>
      </w:r>
      <w:r w:rsidRPr="4EB7EC83">
        <w:rPr>
          <w:rFonts w:ascii="Arial" w:eastAsiaTheme="minorEastAsia" w:hAnsi="Arial" w:cs="Arial"/>
          <w:color w:val="000000" w:themeColor="text1"/>
          <w:sz w:val="24"/>
          <w:szCs w:val="24"/>
        </w:rPr>
        <w:t>High</w:t>
      </w:r>
      <w:r w:rsidR="006A24EB" w:rsidRPr="4EB7EC83">
        <w:rPr>
          <w:rFonts w:ascii="Arial" w:eastAsiaTheme="minorEastAsia" w:hAnsi="Arial" w:cs="Arial"/>
          <w:color w:val="000000" w:themeColor="text1"/>
          <w:sz w:val="24"/>
          <w:szCs w:val="24"/>
        </w:rPr>
        <w:t>er</w:t>
      </w:r>
      <w:r w:rsidR="00810DB3" w:rsidRPr="4EB7EC83">
        <w:rPr>
          <w:rFonts w:ascii="Arial" w:eastAsiaTheme="minorEastAsia" w:hAnsi="Arial" w:cs="Arial"/>
          <w:color w:val="000000" w:themeColor="text1"/>
          <w:sz w:val="24"/>
          <w:szCs w:val="24"/>
        </w:rPr>
        <w:t xml:space="preserve"> </w:t>
      </w:r>
      <w:r w:rsidRPr="4EB7EC83">
        <w:rPr>
          <w:rFonts w:ascii="Arial" w:eastAsiaTheme="minorEastAsia" w:hAnsi="Arial" w:cs="Arial"/>
          <w:color w:val="000000" w:themeColor="text1"/>
          <w:sz w:val="24"/>
          <w:szCs w:val="24"/>
        </w:rPr>
        <w:t>Risk Populatio</w:t>
      </w:r>
      <w:r w:rsidR="00810DB3" w:rsidRPr="4EB7EC83">
        <w:rPr>
          <w:rFonts w:ascii="Arial" w:eastAsiaTheme="minorEastAsia" w:hAnsi="Arial" w:cs="Arial"/>
          <w:color w:val="000000" w:themeColor="text1"/>
          <w:sz w:val="24"/>
          <w:szCs w:val="24"/>
        </w:rPr>
        <w:t>n</w:t>
      </w:r>
      <w:r w:rsidR="006A0D45" w:rsidRPr="4EB7EC83">
        <w:rPr>
          <w:rFonts w:ascii="Arial" w:eastAsiaTheme="minorEastAsia" w:hAnsi="Arial" w:cs="Arial"/>
          <w:color w:val="000000" w:themeColor="text1"/>
          <w:sz w:val="24"/>
          <w:szCs w:val="24"/>
        </w:rPr>
        <w:t>s</w:t>
      </w:r>
      <w:r w:rsidRPr="4EB7EC83">
        <w:rPr>
          <w:rFonts w:ascii="Arial" w:eastAsiaTheme="minorEastAsia" w:hAnsi="Arial" w:cs="Arial"/>
          <w:color w:val="000000" w:themeColor="text1"/>
          <w:sz w:val="24"/>
          <w:szCs w:val="24"/>
        </w:rPr>
        <w:t>.</w:t>
      </w:r>
      <w:r w:rsidR="00A956BB" w:rsidRPr="4EB7EC83">
        <w:rPr>
          <w:rFonts w:ascii="Arial" w:eastAsiaTheme="minorEastAsia" w:hAnsi="Arial" w:cs="Arial"/>
          <w:color w:val="000000" w:themeColor="text1"/>
          <w:sz w:val="24"/>
          <w:szCs w:val="24"/>
        </w:rPr>
        <w:t xml:space="preserve">  </w:t>
      </w:r>
      <w:r w:rsidRPr="007B3BC2">
        <w:rPr>
          <w:rFonts w:ascii="Arial" w:eastAsia="Arial" w:hAnsi="Arial" w:cs="Arial"/>
          <w:color w:val="auto"/>
          <w:sz w:val="24"/>
          <w:szCs w:val="24"/>
          <w:shd w:val="clear" w:color="auto" w:fill="FFFFFF"/>
        </w:rPr>
        <w:t>Employees will be required to submit a written request detailing their needs and requested support.</w:t>
      </w:r>
    </w:p>
    <w:p w14:paraId="0392EBE1" w14:textId="77777777" w:rsidR="000F51E1" w:rsidRPr="007B3BC2" w:rsidRDefault="000F51E1" w:rsidP="00A956BB">
      <w:pPr>
        <w:pStyle w:val="Body"/>
        <w:rPr>
          <w:rFonts w:ascii="Arial" w:eastAsiaTheme="minorEastAsia" w:hAnsi="Arial" w:cs="Arial"/>
          <w:color w:val="000000" w:themeColor="text1"/>
          <w:sz w:val="24"/>
          <w:szCs w:val="24"/>
        </w:rPr>
      </w:pPr>
    </w:p>
    <w:p w14:paraId="366FCA5D" w14:textId="77777777" w:rsidR="000F51E1" w:rsidRPr="00DB3A1F" w:rsidRDefault="000F51E1" w:rsidP="000F51E1">
      <w:pPr>
        <w:pStyle w:val="Body"/>
        <w:rPr>
          <w:rFonts w:ascii="Arial" w:eastAsiaTheme="minorEastAsia" w:hAnsi="Arial" w:cs="Arial"/>
          <w:b/>
          <w:i/>
          <w:color w:val="000000" w:themeColor="text1"/>
          <w:sz w:val="24"/>
          <w:szCs w:val="24"/>
        </w:rPr>
      </w:pPr>
      <w:r w:rsidRPr="00DB3A1F">
        <w:rPr>
          <w:rFonts w:ascii="Arial" w:eastAsiaTheme="minorEastAsia" w:hAnsi="Arial" w:cs="Arial"/>
          <w:b/>
          <w:i/>
          <w:color w:val="000000" w:themeColor="text1"/>
          <w:sz w:val="24"/>
          <w:szCs w:val="24"/>
        </w:rPr>
        <w:t xml:space="preserve">If an Employee Tests Positive for or is Diagnosed with COVID-19, what happens? </w:t>
      </w:r>
    </w:p>
    <w:p w14:paraId="79B33164" w14:textId="77777777" w:rsidR="000F51E1" w:rsidRPr="007B3BC2" w:rsidRDefault="000F51E1" w:rsidP="000F51E1">
      <w:pPr>
        <w:pStyle w:val="Body"/>
        <w:rPr>
          <w:rFonts w:ascii="Arial" w:eastAsiaTheme="minorEastAsia" w:hAnsi="Arial" w:cs="Arial"/>
          <w:color w:val="000000" w:themeColor="text1"/>
          <w:sz w:val="24"/>
          <w:szCs w:val="24"/>
        </w:rPr>
      </w:pPr>
      <w:r w:rsidRPr="007B3BC2">
        <w:rPr>
          <w:rFonts w:ascii="Arial" w:eastAsiaTheme="minorEastAsia" w:hAnsi="Arial" w:cs="Arial"/>
          <w:color w:val="000000" w:themeColor="text1"/>
          <w:sz w:val="24"/>
          <w:szCs w:val="24"/>
        </w:rPr>
        <w:t xml:space="preserve">If an employee tests positive for or is diagnosed with COVID-19, the institution will follow the direction of the Georgia Department of Public Health (GDPH).   </w:t>
      </w:r>
    </w:p>
    <w:p w14:paraId="3CC8C39C" w14:textId="6FAFC2D3" w:rsidR="00E647D1" w:rsidRPr="007B3BC2" w:rsidRDefault="000F51E1" w:rsidP="00272343">
      <w:pPr>
        <w:pStyle w:val="Body"/>
        <w:numPr>
          <w:ilvl w:val="0"/>
          <w:numId w:val="16"/>
        </w:numPr>
        <w:rPr>
          <w:rFonts w:ascii="Arial" w:eastAsia="Arial" w:hAnsi="Arial" w:cs="Arial"/>
          <w:color w:val="000000" w:themeColor="text1"/>
          <w:sz w:val="24"/>
          <w:szCs w:val="24"/>
        </w:rPr>
      </w:pPr>
      <w:r w:rsidRPr="78AB7AAD">
        <w:rPr>
          <w:rFonts w:ascii="Arial" w:eastAsiaTheme="minorEastAsia" w:hAnsi="Arial" w:cs="Arial"/>
          <w:color w:val="000000" w:themeColor="text1"/>
          <w:sz w:val="24"/>
          <w:szCs w:val="24"/>
        </w:rPr>
        <w:t xml:space="preserve">GDPH will begin contact tracing as soon as possible and individuals with whom the affected employee have come into contact will be notified. The USG is currently working with GDPH to establish the most responsive plan for contact tracing on campuses.  Additional guidance for institutions will be forthcoming.   </w:t>
      </w:r>
    </w:p>
    <w:p w14:paraId="00DF887B" w14:textId="576D5201" w:rsidR="003B76C5" w:rsidRPr="007B3BC2" w:rsidRDefault="000F51E1" w:rsidP="00272343">
      <w:pPr>
        <w:pStyle w:val="Body"/>
        <w:numPr>
          <w:ilvl w:val="0"/>
          <w:numId w:val="16"/>
        </w:numPr>
        <w:rPr>
          <w:rFonts w:ascii="Arial" w:eastAsia="Arial" w:hAnsi="Arial" w:cs="Arial"/>
          <w:color w:val="000000" w:themeColor="text1"/>
          <w:sz w:val="24"/>
          <w:szCs w:val="24"/>
        </w:rPr>
      </w:pPr>
      <w:r w:rsidRPr="78AB7AAD">
        <w:rPr>
          <w:rFonts w:ascii="Arial" w:eastAsiaTheme="minorEastAsia" w:hAnsi="Arial" w:cs="Arial"/>
          <w:color w:val="000000" w:themeColor="text1"/>
          <w:sz w:val="24"/>
          <w:szCs w:val="24"/>
        </w:rPr>
        <w:t xml:space="preserve">Based on guidelines, areas where an affected employee has been should be closed for </w:t>
      </w:r>
      <w:r w:rsidR="00BA0785" w:rsidRPr="78AB7AAD">
        <w:rPr>
          <w:rFonts w:ascii="Arial" w:eastAsiaTheme="minorEastAsia" w:hAnsi="Arial" w:cs="Arial"/>
          <w:color w:val="000000" w:themeColor="text1"/>
          <w:sz w:val="24"/>
          <w:szCs w:val="24"/>
        </w:rPr>
        <w:t>twenty-four</w:t>
      </w:r>
      <w:r w:rsidRPr="78AB7AAD">
        <w:rPr>
          <w:rFonts w:ascii="Arial" w:eastAsiaTheme="minorEastAsia" w:hAnsi="Arial" w:cs="Arial"/>
          <w:color w:val="000000" w:themeColor="text1"/>
          <w:sz w:val="24"/>
          <w:szCs w:val="24"/>
        </w:rPr>
        <w:t xml:space="preserve"> hours when possible. When a </w:t>
      </w:r>
      <w:r w:rsidR="00E647D1" w:rsidRPr="78AB7AAD">
        <w:rPr>
          <w:rFonts w:ascii="Arial" w:eastAsiaTheme="minorEastAsia" w:hAnsi="Arial" w:cs="Arial"/>
          <w:color w:val="000000" w:themeColor="text1"/>
          <w:sz w:val="24"/>
          <w:szCs w:val="24"/>
        </w:rPr>
        <w:t>twenty-four-</w:t>
      </w:r>
      <w:r w:rsidRPr="78AB7AAD">
        <w:rPr>
          <w:rFonts w:ascii="Arial" w:eastAsiaTheme="minorEastAsia" w:hAnsi="Arial" w:cs="Arial"/>
          <w:color w:val="000000" w:themeColor="text1"/>
          <w:sz w:val="24"/>
          <w:szCs w:val="24"/>
        </w:rPr>
        <w:t xml:space="preserve">hour closure is not feasible, the area will remain closed for as long as possible without disrupting campus operations. </w:t>
      </w:r>
    </w:p>
    <w:p w14:paraId="1F7A9623" w14:textId="199A098C" w:rsidR="003B76C5" w:rsidRPr="007B3BC2" w:rsidRDefault="004F5D84" w:rsidP="00272343">
      <w:pPr>
        <w:pStyle w:val="Body"/>
        <w:numPr>
          <w:ilvl w:val="0"/>
          <w:numId w:val="16"/>
        </w:numPr>
        <w:rPr>
          <w:color w:val="000000" w:themeColor="text1"/>
          <w:sz w:val="24"/>
          <w:szCs w:val="24"/>
        </w:rPr>
      </w:pPr>
      <w:r w:rsidRPr="03FEC1A3">
        <w:rPr>
          <w:rFonts w:ascii="Arial" w:eastAsiaTheme="minorEastAsia" w:hAnsi="Arial" w:cs="Arial"/>
          <w:color w:val="000000" w:themeColor="text1"/>
          <w:sz w:val="24"/>
          <w:szCs w:val="24"/>
        </w:rPr>
        <w:t>Building S</w:t>
      </w:r>
      <w:r w:rsidR="000F51E1" w:rsidRPr="03FEC1A3">
        <w:rPr>
          <w:rFonts w:ascii="Arial" w:eastAsiaTheme="minorEastAsia" w:hAnsi="Arial" w:cs="Arial"/>
          <w:color w:val="000000" w:themeColor="text1"/>
          <w:sz w:val="24"/>
          <w:szCs w:val="24"/>
        </w:rPr>
        <w:t xml:space="preserve">ervices will clean and disinfect all areas used by the person who is sick using the prescribed protocols as outlined </w:t>
      </w:r>
      <w:r w:rsidR="00BA0785" w:rsidRPr="03FEC1A3">
        <w:rPr>
          <w:rFonts w:ascii="Arial" w:eastAsiaTheme="minorEastAsia" w:hAnsi="Arial" w:cs="Arial"/>
          <w:color w:val="000000" w:themeColor="text1"/>
          <w:sz w:val="24"/>
          <w:szCs w:val="24"/>
        </w:rPr>
        <w:t>by the</w:t>
      </w:r>
      <w:r w:rsidRPr="03FEC1A3">
        <w:rPr>
          <w:rFonts w:ascii="Arial" w:eastAsiaTheme="minorEastAsia" w:hAnsi="Arial" w:cs="Arial"/>
          <w:color w:val="000000" w:themeColor="text1"/>
          <w:sz w:val="24"/>
          <w:szCs w:val="24"/>
        </w:rPr>
        <w:t xml:space="preserve"> </w:t>
      </w:r>
      <w:r w:rsidR="000F51E1" w:rsidRPr="03FEC1A3">
        <w:rPr>
          <w:rFonts w:ascii="Arial" w:eastAsiaTheme="minorEastAsia" w:hAnsi="Arial" w:cs="Arial"/>
          <w:color w:val="000000" w:themeColor="text1"/>
          <w:sz w:val="24"/>
          <w:szCs w:val="24"/>
        </w:rPr>
        <w:t xml:space="preserve">USG custodial operations guidance or more recent guidance as available. See Appendix A. </w:t>
      </w:r>
    </w:p>
    <w:p w14:paraId="42CF7DA1" w14:textId="43204E8B" w:rsidR="003B76C5" w:rsidRPr="007B3BC2" w:rsidRDefault="000F51E1" w:rsidP="00272343">
      <w:pPr>
        <w:pStyle w:val="Body"/>
        <w:numPr>
          <w:ilvl w:val="0"/>
          <w:numId w:val="16"/>
        </w:numPr>
        <w:rPr>
          <w:color w:val="000000" w:themeColor="text1"/>
          <w:sz w:val="24"/>
          <w:szCs w:val="24"/>
        </w:rPr>
      </w:pPr>
      <w:r w:rsidRPr="03FEC1A3">
        <w:rPr>
          <w:rFonts w:ascii="Arial" w:eastAsiaTheme="minorEastAsia" w:hAnsi="Arial" w:cs="Arial"/>
          <w:color w:val="000000" w:themeColor="text1"/>
          <w:sz w:val="24"/>
          <w:szCs w:val="24"/>
        </w:rPr>
        <w:t>Institutional employees should take care to ensure an affected employee’s health information is protected</w:t>
      </w:r>
      <w:r w:rsidR="00E647D1" w:rsidRPr="03FEC1A3">
        <w:rPr>
          <w:rFonts w:ascii="Arial" w:eastAsiaTheme="minorEastAsia" w:hAnsi="Arial" w:cs="Arial"/>
          <w:color w:val="000000" w:themeColor="text1"/>
          <w:sz w:val="24"/>
          <w:szCs w:val="24"/>
        </w:rPr>
        <w:t>.</w:t>
      </w:r>
    </w:p>
    <w:p w14:paraId="2D135F22" w14:textId="77777777" w:rsidR="00E23159" w:rsidRPr="00DB3A1F" w:rsidRDefault="00E23159" w:rsidP="00A956BB">
      <w:pPr>
        <w:pStyle w:val="Body"/>
        <w:rPr>
          <w:rFonts w:ascii="Arial" w:eastAsiaTheme="minorEastAsia" w:hAnsi="Arial" w:cs="Arial"/>
          <w:i/>
          <w:color w:val="000000" w:themeColor="text1"/>
          <w:sz w:val="24"/>
          <w:szCs w:val="24"/>
        </w:rPr>
      </w:pPr>
    </w:p>
    <w:p w14:paraId="5B35666E" w14:textId="77777777" w:rsidR="003B76C5" w:rsidRPr="00DB3A1F" w:rsidRDefault="003B76C5" w:rsidP="003B76C5">
      <w:pPr>
        <w:pStyle w:val="Body"/>
        <w:rPr>
          <w:rFonts w:ascii="Arial" w:eastAsiaTheme="minorEastAsia" w:hAnsi="Arial" w:cs="Arial"/>
          <w:i/>
          <w:color w:val="000000" w:themeColor="text1"/>
          <w:sz w:val="24"/>
          <w:szCs w:val="24"/>
        </w:rPr>
      </w:pPr>
      <w:r w:rsidRPr="00DB3A1F">
        <w:rPr>
          <w:rFonts w:ascii="Arial" w:eastAsiaTheme="minorEastAsia" w:hAnsi="Arial" w:cs="Arial"/>
          <w:b/>
          <w:i/>
          <w:color w:val="000000" w:themeColor="text1"/>
          <w:sz w:val="24"/>
          <w:szCs w:val="24"/>
        </w:rPr>
        <w:t>Sick Employees</w:t>
      </w:r>
      <w:r w:rsidRPr="00DB3A1F">
        <w:rPr>
          <w:rFonts w:ascii="Arial" w:eastAsiaTheme="minorEastAsia" w:hAnsi="Arial" w:cs="Arial"/>
          <w:i/>
          <w:color w:val="000000" w:themeColor="text1"/>
          <w:sz w:val="24"/>
          <w:szCs w:val="24"/>
        </w:rPr>
        <w:t xml:space="preserve"> </w:t>
      </w:r>
    </w:p>
    <w:p w14:paraId="7B0B60C7" w14:textId="5BE6F71B" w:rsidR="2EDF7121" w:rsidRDefault="2EDF7121" w:rsidP="32E28B9E">
      <w:pPr>
        <w:pStyle w:val="Body"/>
        <w:rPr>
          <w:rFonts w:ascii="Arial" w:eastAsiaTheme="minorEastAsia" w:hAnsi="Arial" w:cs="Arial"/>
          <w:color w:val="000000" w:themeColor="text1"/>
          <w:sz w:val="24"/>
          <w:szCs w:val="24"/>
        </w:rPr>
      </w:pPr>
      <w:r w:rsidRPr="32E28B9E">
        <w:rPr>
          <w:rFonts w:ascii="Arial" w:eastAsiaTheme="minorEastAsia" w:hAnsi="Arial" w:cs="Arial"/>
          <w:color w:val="000000" w:themeColor="text1"/>
          <w:sz w:val="24"/>
          <w:szCs w:val="24"/>
        </w:rPr>
        <w:t>Employees who have tested positive or who have symptoms of COVID-19 should seek medical care, notify their supervisor, and stay at home.  These employees are eligible to use up to two weeks paid leave under the Families First Coronavirus Response Act (FFCRA) and can use any other available leave.</w:t>
      </w:r>
    </w:p>
    <w:p w14:paraId="06B7AFD4" w14:textId="03BEB586" w:rsidR="2EDF7121" w:rsidRDefault="2EDF7121" w:rsidP="00272343">
      <w:pPr>
        <w:pStyle w:val="Body"/>
        <w:numPr>
          <w:ilvl w:val="0"/>
          <w:numId w:val="32"/>
        </w:numPr>
        <w:rPr>
          <w:rFonts w:ascii="Arial" w:eastAsia="Arial" w:hAnsi="Arial" w:cs="Arial"/>
          <w:color w:val="000000" w:themeColor="text1"/>
          <w:sz w:val="24"/>
          <w:szCs w:val="24"/>
        </w:rPr>
      </w:pPr>
      <w:r w:rsidRPr="78AB7AAD">
        <w:rPr>
          <w:rFonts w:ascii="Arial" w:eastAsiaTheme="minorEastAsia" w:hAnsi="Arial" w:cs="Arial"/>
          <w:color w:val="000000" w:themeColor="text1"/>
          <w:sz w:val="24"/>
          <w:szCs w:val="24"/>
        </w:rPr>
        <w:t>People with COVID-19 have had a wide range of symptoms reported – ranging from mild symptoms to severe illness.</w:t>
      </w:r>
      <w:r w:rsidR="04E78075" w:rsidRPr="78AB7AAD">
        <w:rPr>
          <w:rFonts w:ascii="Arial" w:eastAsiaTheme="minorEastAsia" w:hAnsi="Arial" w:cs="Arial"/>
          <w:color w:val="000000" w:themeColor="text1"/>
          <w:sz w:val="24"/>
          <w:szCs w:val="24"/>
        </w:rPr>
        <w:t xml:space="preserve"> </w:t>
      </w:r>
      <w:r w:rsidRPr="78AB7AAD">
        <w:rPr>
          <w:rFonts w:ascii="Arial" w:eastAsiaTheme="minorEastAsia" w:hAnsi="Arial" w:cs="Arial"/>
          <w:b/>
          <w:bCs/>
          <w:color w:val="000000" w:themeColor="text1"/>
          <w:sz w:val="24"/>
          <w:szCs w:val="24"/>
        </w:rPr>
        <w:t>These symptoms may appear 2-14 days after exposure to the virus:</w:t>
      </w:r>
      <w:r w:rsidRPr="78AB7AAD">
        <w:rPr>
          <w:rFonts w:ascii="Arial" w:eastAsiaTheme="minorEastAsia" w:hAnsi="Arial" w:cs="Arial"/>
          <w:color w:val="000000" w:themeColor="text1"/>
          <w:sz w:val="24"/>
          <w:szCs w:val="24"/>
        </w:rPr>
        <w:t xml:space="preserve"> </w:t>
      </w:r>
    </w:p>
    <w:p w14:paraId="3A39358B" w14:textId="361E9836" w:rsidR="2EDF7121" w:rsidRDefault="2EDF7121" w:rsidP="00272343">
      <w:pPr>
        <w:pStyle w:val="Body"/>
        <w:numPr>
          <w:ilvl w:val="1"/>
          <w:numId w:val="32"/>
        </w:numPr>
        <w:rPr>
          <w:color w:val="000000" w:themeColor="text1"/>
          <w:sz w:val="24"/>
          <w:szCs w:val="24"/>
        </w:rPr>
      </w:pPr>
      <w:r w:rsidRPr="32E28B9E">
        <w:rPr>
          <w:rFonts w:ascii="Arial" w:eastAsiaTheme="minorEastAsia" w:hAnsi="Arial" w:cs="Arial"/>
          <w:i/>
          <w:iCs/>
          <w:color w:val="000000" w:themeColor="text1"/>
          <w:sz w:val="24"/>
          <w:szCs w:val="24"/>
        </w:rPr>
        <w:t>Fever</w:t>
      </w:r>
    </w:p>
    <w:p w14:paraId="6BA1F61E" w14:textId="4DB8B6B1" w:rsidR="2EDF7121" w:rsidRDefault="2EDF7121" w:rsidP="00272343">
      <w:pPr>
        <w:pStyle w:val="Body"/>
        <w:numPr>
          <w:ilvl w:val="1"/>
          <w:numId w:val="32"/>
        </w:numPr>
        <w:rPr>
          <w:color w:val="000000" w:themeColor="text1"/>
          <w:sz w:val="24"/>
          <w:szCs w:val="24"/>
        </w:rPr>
      </w:pPr>
      <w:r w:rsidRPr="32E28B9E">
        <w:rPr>
          <w:rFonts w:ascii="Arial" w:eastAsiaTheme="minorEastAsia" w:hAnsi="Arial" w:cs="Arial"/>
          <w:i/>
          <w:iCs/>
          <w:color w:val="000000" w:themeColor="text1"/>
          <w:sz w:val="24"/>
          <w:szCs w:val="24"/>
        </w:rPr>
        <w:t>Cough</w:t>
      </w:r>
    </w:p>
    <w:p w14:paraId="7C9832E4" w14:textId="70E7ABF5" w:rsidR="2EDF7121" w:rsidRDefault="2EDF7121" w:rsidP="00272343">
      <w:pPr>
        <w:pStyle w:val="Body"/>
        <w:numPr>
          <w:ilvl w:val="1"/>
          <w:numId w:val="32"/>
        </w:numPr>
        <w:rPr>
          <w:color w:val="000000" w:themeColor="text1"/>
          <w:sz w:val="24"/>
          <w:szCs w:val="24"/>
        </w:rPr>
      </w:pPr>
      <w:r w:rsidRPr="32E28B9E">
        <w:rPr>
          <w:rFonts w:ascii="Arial" w:eastAsiaTheme="minorEastAsia" w:hAnsi="Arial" w:cs="Arial"/>
          <w:i/>
          <w:iCs/>
          <w:color w:val="000000" w:themeColor="text1"/>
          <w:sz w:val="24"/>
          <w:szCs w:val="24"/>
        </w:rPr>
        <w:t xml:space="preserve">Shortness of breath or difficulty breathing </w:t>
      </w:r>
    </w:p>
    <w:p w14:paraId="27F196D8" w14:textId="60275D97" w:rsidR="2EDF7121" w:rsidRDefault="2EDF7121" w:rsidP="00272343">
      <w:pPr>
        <w:pStyle w:val="Body"/>
        <w:numPr>
          <w:ilvl w:val="1"/>
          <w:numId w:val="32"/>
        </w:numPr>
        <w:rPr>
          <w:color w:val="000000" w:themeColor="text1"/>
          <w:sz w:val="24"/>
          <w:szCs w:val="24"/>
        </w:rPr>
      </w:pPr>
      <w:r w:rsidRPr="32E28B9E">
        <w:rPr>
          <w:rFonts w:ascii="Arial" w:eastAsiaTheme="minorEastAsia" w:hAnsi="Arial" w:cs="Arial"/>
          <w:i/>
          <w:iCs/>
          <w:color w:val="000000" w:themeColor="text1"/>
          <w:sz w:val="24"/>
          <w:szCs w:val="24"/>
        </w:rPr>
        <w:t xml:space="preserve">Chills </w:t>
      </w:r>
    </w:p>
    <w:p w14:paraId="50D8DAA0" w14:textId="1BDFC48D" w:rsidR="2EDF7121" w:rsidRDefault="2EDF7121" w:rsidP="00272343">
      <w:pPr>
        <w:pStyle w:val="Body"/>
        <w:numPr>
          <w:ilvl w:val="1"/>
          <w:numId w:val="32"/>
        </w:numPr>
        <w:rPr>
          <w:color w:val="000000" w:themeColor="text1"/>
          <w:sz w:val="24"/>
          <w:szCs w:val="24"/>
        </w:rPr>
      </w:pPr>
      <w:r w:rsidRPr="32E28B9E">
        <w:rPr>
          <w:rFonts w:ascii="Arial" w:eastAsiaTheme="minorEastAsia" w:hAnsi="Arial" w:cs="Arial"/>
          <w:i/>
          <w:iCs/>
          <w:color w:val="000000" w:themeColor="text1"/>
          <w:sz w:val="24"/>
          <w:szCs w:val="24"/>
        </w:rPr>
        <w:t xml:space="preserve">Repeated shaking with chills </w:t>
      </w:r>
    </w:p>
    <w:p w14:paraId="4E21DA9A" w14:textId="4EE7C581" w:rsidR="2EDF7121" w:rsidRDefault="2EDF7121" w:rsidP="00272343">
      <w:pPr>
        <w:pStyle w:val="Body"/>
        <w:numPr>
          <w:ilvl w:val="1"/>
          <w:numId w:val="32"/>
        </w:numPr>
        <w:rPr>
          <w:color w:val="000000" w:themeColor="text1"/>
          <w:sz w:val="24"/>
          <w:szCs w:val="24"/>
        </w:rPr>
      </w:pPr>
      <w:r w:rsidRPr="32E28B9E">
        <w:rPr>
          <w:rFonts w:ascii="Arial" w:eastAsiaTheme="minorEastAsia" w:hAnsi="Arial" w:cs="Arial"/>
          <w:i/>
          <w:iCs/>
          <w:color w:val="000000" w:themeColor="text1"/>
          <w:sz w:val="24"/>
          <w:szCs w:val="24"/>
        </w:rPr>
        <w:t xml:space="preserve">Muscle pain </w:t>
      </w:r>
    </w:p>
    <w:p w14:paraId="34027F44" w14:textId="668C8270" w:rsidR="2EDF7121" w:rsidRDefault="2EDF7121" w:rsidP="00272343">
      <w:pPr>
        <w:pStyle w:val="Body"/>
        <w:numPr>
          <w:ilvl w:val="1"/>
          <w:numId w:val="32"/>
        </w:numPr>
        <w:rPr>
          <w:color w:val="000000" w:themeColor="text1"/>
          <w:sz w:val="24"/>
          <w:szCs w:val="24"/>
        </w:rPr>
      </w:pPr>
      <w:r w:rsidRPr="32E28B9E">
        <w:rPr>
          <w:rFonts w:ascii="Arial" w:eastAsiaTheme="minorEastAsia" w:hAnsi="Arial" w:cs="Arial"/>
          <w:i/>
          <w:iCs/>
          <w:color w:val="000000" w:themeColor="text1"/>
          <w:sz w:val="24"/>
          <w:szCs w:val="24"/>
        </w:rPr>
        <w:t xml:space="preserve">Headache </w:t>
      </w:r>
    </w:p>
    <w:p w14:paraId="4E0F3813" w14:textId="098A9CCE" w:rsidR="2EDF7121" w:rsidRDefault="2EDF7121" w:rsidP="00272343">
      <w:pPr>
        <w:pStyle w:val="Body"/>
        <w:numPr>
          <w:ilvl w:val="1"/>
          <w:numId w:val="32"/>
        </w:numPr>
        <w:rPr>
          <w:color w:val="000000" w:themeColor="text1"/>
          <w:sz w:val="24"/>
          <w:szCs w:val="24"/>
        </w:rPr>
      </w:pPr>
      <w:r w:rsidRPr="32E28B9E">
        <w:rPr>
          <w:rFonts w:ascii="Arial" w:eastAsiaTheme="minorEastAsia" w:hAnsi="Arial" w:cs="Arial"/>
          <w:i/>
          <w:iCs/>
          <w:color w:val="000000" w:themeColor="text1"/>
          <w:sz w:val="24"/>
          <w:szCs w:val="24"/>
        </w:rPr>
        <w:t xml:space="preserve">Sore throat </w:t>
      </w:r>
    </w:p>
    <w:p w14:paraId="73C37114" w14:textId="03634121" w:rsidR="003B76C5" w:rsidRPr="00B547CF" w:rsidRDefault="2EDF7121" w:rsidP="00272343">
      <w:pPr>
        <w:pStyle w:val="Body"/>
        <w:numPr>
          <w:ilvl w:val="1"/>
          <w:numId w:val="32"/>
        </w:numPr>
        <w:rPr>
          <w:rFonts w:ascii="Arial" w:eastAsia="Arial" w:hAnsi="Arial" w:cs="Arial"/>
          <w:i/>
          <w:iCs/>
          <w:color w:val="000000" w:themeColor="text1"/>
          <w:sz w:val="24"/>
          <w:szCs w:val="24"/>
        </w:rPr>
      </w:pPr>
      <w:r w:rsidRPr="32E28B9E">
        <w:rPr>
          <w:rFonts w:ascii="Arial" w:eastAsiaTheme="minorEastAsia" w:hAnsi="Arial" w:cs="Arial"/>
          <w:i/>
          <w:iCs/>
          <w:color w:val="000000" w:themeColor="text1"/>
          <w:sz w:val="24"/>
          <w:szCs w:val="24"/>
        </w:rPr>
        <w:t>New loss of taste or smell</w:t>
      </w:r>
    </w:p>
    <w:p w14:paraId="4CDFF265" w14:textId="29E13498" w:rsidR="00FB27EC" w:rsidRPr="007B3BC2" w:rsidRDefault="003B76C5" w:rsidP="00272343">
      <w:pPr>
        <w:pStyle w:val="Body"/>
        <w:numPr>
          <w:ilvl w:val="0"/>
          <w:numId w:val="52"/>
        </w:numPr>
        <w:rPr>
          <w:rFonts w:ascii="Arial" w:eastAsiaTheme="minorEastAsia" w:hAnsi="Arial" w:cs="Arial"/>
          <w:color w:val="000000" w:themeColor="text1"/>
          <w:sz w:val="24"/>
          <w:szCs w:val="24"/>
        </w:rPr>
      </w:pPr>
      <w:r w:rsidRPr="007B3BC2">
        <w:rPr>
          <w:rFonts w:ascii="Arial" w:eastAsiaTheme="minorEastAsia" w:hAnsi="Arial" w:cs="Arial"/>
          <w:color w:val="000000" w:themeColor="text1"/>
          <w:sz w:val="24"/>
          <w:szCs w:val="24"/>
        </w:rPr>
        <w:t xml:space="preserve">Using the GDPH guidelines for discontinuing home isolation, the affected employee may return to work when he or she has met all three of the following criteria:  </w:t>
      </w:r>
    </w:p>
    <w:p w14:paraId="0EF1AFAE" w14:textId="1CBA9D43" w:rsidR="003B76C5" w:rsidRPr="00B547CF" w:rsidRDefault="2EDF7121" w:rsidP="00272343">
      <w:pPr>
        <w:pStyle w:val="Body"/>
        <w:numPr>
          <w:ilvl w:val="1"/>
          <w:numId w:val="52"/>
        </w:numPr>
        <w:rPr>
          <w:rFonts w:ascii="Arial" w:eastAsia="Arial" w:hAnsi="Arial" w:cs="Arial"/>
          <w:i/>
          <w:iCs/>
          <w:color w:val="000000" w:themeColor="text1"/>
          <w:sz w:val="24"/>
          <w:szCs w:val="24"/>
        </w:rPr>
      </w:pPr>
      <w:r w:rsidRPr="32E28B9E">
        <w:rPr>
          <w:rFonts w:ascii="Arial" w:eastAsiaTheme="minorEastAsia" w:hAnsi="Arial" w:cs="Arial"/>
          <w:i/>
          <w:iCs/>
          <w:color w:val="000000" w:themeColor="text1"/>
          <w:sz w:val="24"/>
          <w:szCs w:val="24"/>
        </w:rPr>
        <w:t>No fever for at least 72 hours (three full days of no fever without the use of medicine that reduces fevers)</w:t>
      </w:r>
      <w:r w:rsidR="2FF5BF2B" w:rsidRPr="32E28B9E">
        <w:rPr>
          <w:rFonts w:ascii="Arial" w:eastAsiaTheme="minorEastAsia" w:hAnsi="Arial" w:cs="Arial"/>
          <w:i/>
          <w:iCs/>
          <w:color w:val="000000" w:themeColor="text1"/>
          <w:sz w:val="24"/>
          <w:szCs w:val="24"/>
        </w:rPr>
        <w:t>,</w:t>
      </w:r>
      <w:r w:rsidRPr="32E28B9E">
        <w:rPr>
          <w:rFonts w:ascii="Arial" w:eastAsiaTheme="minorEastAsia" w:hAnsi="Arial" w:cs="Arial"/>
          <w:i/>
          <w:iCs/>
          <w:color w:val="000000" w:themeColor="text1"/>
          <w:sz w:val="24"/>
          <w:szCs w:val="24"/>
        </w:rPr>
        <w:t xml:space="preserve"> AND  </w:t>
      </w:r>
    </w:p>
    <w:p w14:paraId="1FEE71DD" w14:textId="0B60FD21" w:rsidR="003B76C5" w:rsidRPr="00B547CF" w:rsidRDefault="2EDF7121" w:rsidP="00272343">
      <w:pPr>
        <w:pStyle w:val="Body"/>
        <w:numPr>
          <w:ilvl w:val="1"/>
          <w:numId w:val="52"/>
        </w:numPr>
        <w:rPr>
          <w:i/>
          <w:iCs/>
          <w:color w:val="000000" w:themeColor="text1"/>
          <w:sz w:val="24"/>
          <w:szCs w:val="24"/>
        </w:rPr>
      </w:pPr>
      <w:r w:rsidRPr="32E28B9E">
        <w:rPr>
          <w:rFonts w:ascii="Arial" w:eastAsiaTheme="minorEastAsia" w:hAnsi="Arial" w:cs="Arial"/>
          <w:i/>
          <w:iCs/>
          <w:color w:val="000000" w:themeColor="text1"/>
          <w:sz w:val="24"/>
          <w:szCs w:val="24"/>
        </w:rPr>
        <w:t>Improved symptoms</w:t>
      </w:r>
      <w:r w:rsidR="2FF5BF2B" w:rsidRPr="32E28B9E">
        <w:rPr>
          <w:rFonts w:ascii="Arial" w:eastAsiaTheme="minorEastAsia" w:hAnsi="Arial" w:cs="Arial"/>
          <w:i/>
          <w:iCs/>
          <w:color w:val="000000" w:themeColor="text1"/>
          <w:sz w:val="24"/>
          <w:szCs w:val="24"/>
        </w:rPr>
        <w:t>,</w:t>
      </w:r>
      <w:r w:rsidRPr="32E28B9E">
        <w:rPr>
          <w:rFonts w:ascii="Arial" w:eastAsiaTheme="minorEastAsia" w:hAnsi="Arial" w:cs="Arial"/>
          <w:i/>
          <w:iCs/>
          <w:color w:val="000000" w:themeColor="text1"/>
          <w:sz w:val="24"/>
          <w:szCs w:val="24"/>
        </w:rPr>
        <w:t xml:space="preserve"> AND  </w:t>
      </w:r>
    </w:p>
    <w:p w14:paraId="476A310A" w14:textId="7D283A92" w:rsidR="003B76C5" w:rsidRPr="00B547CF" w:rsidRDefault="2EDF7121" w:rsidP="00272343">
      <w:pPr>
        <w:pStyle w:val="Body"/>
        <w:numPr>
          <w:ilvl w:val="1"/>
          <w:numId w:val="52"/>
        </w:numPr>
        <w:rPr>
          <w:i/>
          <w:iCs/>
          <w:color w:val="000000" w:themeColor="text1"/>
          <w:sz w:val="24"/>
          <w:szCs w:val="24"/>
        </w:rPr>
      </w:pPr>
      <w:r w:rsidRPr="5D250ADF">
        <w:rPr>
          <w:rFonts w:ascii="Arial" w:eastAsiaTheme="minorEastAsia" w:hAnsi="Arial" w:cs="Arial"/>
          <w:i/>
          <w:iCs/>
          <w:color w:val="000000" w:themeColor="text1"/>
          <w:sz w:val="24"/>
          <w:szCs w:val="24"/>
        </w:rPr>
        <w:t xml:space="preserve">Gone at least </w:t>
      </w:r>
      <w:r w:rsidR="53C1F92F" w:rsidRPr="5D250ADF">
        <w:rPr>
          <w:rFonts w:ascii="Arial" w:eastAsiaTheme="minorEastAsia" w:hAnsi="Arial" w:cs="Arial"/>
          <w:i/>
          <w:iCs/>
          <w:color w:val="000000" w:themeColor="text1"/>
          <w:sz w:val="24"/>
          <w:szCs w:val="24"/>
        </w:rPr>
        <w:t xml:space="preserve">ten </w:t>
      </w:r>
      <w:r w:rsidRPr="5D250ADF">
        <w:rPr>
          <w:rFonts w:ascii="Arial" w:eastAsiaTheme="minorEastAsia" w:hAnsi="Arial" w:cs="Arial"/>
          <w:i/>
          <w:iCs/>
          <w:color w:val="000000" w:themeColor="text1"/>
          <w:sz w:val="24"/>
          <w:szCs w:val="24"/>
        </w:rPr>
        <w:t xml:space="preserve">days since symptoms first appeared  </w:t>
      </w:r>
    </w:p>
    <w:p w14:paraId="18ED7810" w14:textId="52526368" w:rsidR="00FB27EC" w:rsidRPr="007B3BC2" w:rsidRDefault="003B76C5" w:rsidP="00272343">
      <w:pPr>
        <w:pStyle w:val="Body"/>
        <w:numPr>
          <w:ilvl w:val="0"/>
          <w:numId w:val="52"/>
        </w:numPr>
        <w:rPr>
          <w:rFonts w:ascii="Arial" w:eastAsiaTheme="minorEastAsia" w:hAnsi="Arial" w:cs="Arial"/>
          <w:color w:val="000000" w:themeColor="text1"/>
          <w:sz w:val="24"/>
          <w:szCs w:val="24"/>
        </w:rPr>
      </w:pPr>
      <w:r w:rsidRPr="007B3BC2">
        <w:rPr>
          <w:rFonts w:ascii="Arial" w:eastAsiaTheme="minorEastAsia" w:hAnsi="Arial" w:cs="Arial"/>
          <w:color w:val="000000" w:themeColor="text1"/>
          <w:sz w:val="24"/>
          <w:szCs w:val="24"/>
        </w:rPr>
        <w:lastRenderedPageBreak/>
        <w:t xml:space="preserve">Supervisors who observe an employee with multiple symptoms, may consult with their Human Resources office to require an employee to return home and seek medical care.   </w:t>
      </w:r>
    </w:p>
    <w:p w14:paraId="6923B2C9" w14:textId="33578BF2" w:rsidR="00FB27EC" w:rsidRPr="007B3BC2" w:rsidRDefault="003B76C5" w:rsidP="00272343">
      <w:pPr>
        <w:pStyle w:val="Body"/>
        <w:numPr>
          <w:ilvl w:val="0"/>
          <w:numId w:val="51"/>
        </w:numPr>
        <w:rPr>
          <w:rFonts w:ascii="Arial" w:eastAsiaTheme="minorEastAsia" w:hAnsi="Arial" w:cs="Arial"/>
          <w:color w:val="000000" w:themeColor="text1"/>
          <w:sz w:val="24"/>
          <w:szCs w:val="24"/>
        </w:rPr>
      </w:pPr>
      <w:r w:rsidRPr="78AB7AAD">
        <w:rPr>
          <w:rFonts w:ascii="Arial" w:eastAsiaTheme="minorEastAsia" w:hAnsi="Arial" w:cs="Arial"/>
          <w:color w:val="000000" w:themeColor="text1"/>
          <w:sz w:val="24"/>
          <w:szCs w:val="24"/>
        </w:rPr>
        <w:t xml:space="preserve">Employees who are well but who have a sick family member at home with COVID-19 should notify their supervisor and may stay home and telework when possible. The employee should follow GDPH recommendations in caring for their family member. These employees are eligible for up to two weeks paid leave under the Families First Coronavirus Response Act (FFCRA) and can use any other available leave. </w:t>
      </w:r>
    </w:p>
    <w:p w14:paraId="198EB2F9" w14:textId="0F8985DD" w:rsidR="003B76C5" w:rsidRPr="007B3BC2" w:rsidRDefault="003B76C5" w:rsidP="00272343">
      <w:pPr>
        <w:pStyle w:val="Body"/>
        <w:numPr>
          <w:ilvl w:val="0"/>
          <w:numId w:val="51"/>
        </w:numPr>
        <w:rPr>
          <w:rFonts w:ascii="Arial" w:eastAsiaTheme="minorEastAsia" w:hAnsi="Arial" w:cs="Arial"/>
          <w:color w:val="000000" w:themeColor="text1"/>
          <w:sz w:val="24"/>
          <w:szCs w:val="24"/>
        </w:rPr>
      </w:pPr>
      <w:r w:rsidRPr="3DAE9709">
        <w:rPr>
          <w:rFonts w:ascii="Arial" w:eastAsiaTheme="minorEastAsia" w:hAnsi="Arial" w:cs="Arial"/>
          <w:color w:val="000000" w:themeColor="text1"/>
          <w:sz w:val="24"/>
          <w:szCs w:val="24"/>
        </w:rPr>
        <w:t>Employees who are sick but not with COVID-19 symptoms should follow their normal medical care provider’s direction.</w:t>
      </w:r>
    </w:p>
    <w:p w14:paraId="1952F004" w14:textId="232C1385" w:rsidR="3DAE9709" w:rsidRDefault="3DAE9709" w:rsidP="3DAE9709">
      <w:pPr>
        <w:pStyle w:val="Body"/>
        <w:rPr>
          <w:rFonts w:ascii="Arial" w:eastAsiaTheme="minorEastAsia" w:hAnsi="Arial" w:cs="Arial"/>
          <w:color w:val="000000" w:themeColor="text1"/>
          <w:sz w:val="24"/>
          <w:szCs w:val="24"/>
        </w:rPr>
      </w:pPr>
    </w:p>
    <w:p w14:paraId="6CACA974" w14:textId="18D572EC" w:rsidR="00FF0DBB" w:rsidRDefault="7CC14FD3" w:rsidP="3DAE9709">
      <w:pPr>
        <w:rPr>
          <w:rFonts w:ascii="Arial" w:eastAsia="Arial" w:hAnsi="Arial" w:cs="Arial"/>
        </w:rPr>
      </w:pPr>
      <w:r w:rsidRPr="78AB7AAD">
        <w:rPr>
          <w:rFonts w:ascii="Arial" w:eastAsia="Arial" w:hAnsi="Arial" w:cs="Arial"/>
        </w:rPr>
        <w:t xml:space="preserve">The future for the next </w:t>
      </w:r>
      <w:r w:rsidR="5850D5E2" w:rsidRPr="78AB7AAD">
        <w:rPr>
          <w:rFonts w:ascii="Arial" w:eastAsia="Arial" w:hAnsi="Arial" w:cs="Arial"/>
        </w:rPr>
        <w:t xml:space="preserve">few </w:t>
      </w:r>
      <w:r w:rsidRPr="78AB7AAD">
        <w:rPr>
          <w:rFonts w:ascii="Arial" w:eastAsia="Arial" w:hAnsi="Arial" w:cs="Arial"/>
        </w:rPr>
        <w:t>months and possibly year(s) is uncertain due to COVID-19. This uncertainty will require robust planning, coupled with extreme flexibility. We cannot predict what the circumstances will be for the start of the 2020-2021 academic year or during any part of the fall term; however, we can develop plans that account for some of the scenarios under which we might be asked to begin the fall term.</w:t>
      </w:r>
    </w:p>
    <w:p w14:paraId="5B4769D1" w14:textId="77777777" w:rsidR="00FF0DBB" w:rsidRDefault="00FF0DBB" w:rsidP="3DAE9709">
      <w:pPr>
        <w:rPr>
          <w:rFonts w:ascii="Arial" w:eastAsia="Arial" w:hAnsi="Arial" w:cs="Arial"/>
        </w:rPr>
      </w:pPr>
    </w:p>
    <w:p w14:paraId="749295F2" w14:textId="5DB34C31" w:rsidR="7CC14FD3" w:rsidRDefault="00FF0DBB" w:rsidP="3DAE9709">
      <w:pPr>
        <w:rPr>
          <w:rFonts w:ascii="Arial" w:eastAsia="Arial" w:hAnsi="Arial" w:cs="Arial"/>
        </w:rPr>
      </w:pPr>
      <w:r>
        <w:rPr>
          <w:rFonts w:ascii="Arial" w:eastAsia="Arial" w:hAnsi="Arial" w:cs="Arial"/>
        </w:rPr>
        <w:t>In addition to planning for summer reentry to campus, t</w:t>
      </w:r>
      <w:r w:rsidR="7CC14FD3" w:rsidRPr="3DAE9709">
        <w:rPr>
          <w:rFonts w:ascii="Arial" w:eastAsia="Arial" w:hAnsi="Arial" w:cs="Arial"/>
        </w:rPr>
        <w:t xml:space="preserve">here are multiple scenarios for the fall semester for which institutions </w:t>
      </w:r>
      <w:r>
        <w:rPr>
          <w:rFonts w:ascii="Arial" w:eastAsia="Arial" w:hAnsi="Arial" w:cs="Arial"/>
        </w:rPr>
        <w:t>have been asked to present campus</w:t>
      </w:r>
      <w:r w:rsidR="7CC14FD3" w:rsidRPr="3DAE9709">
        <w:rPr>
          <w:rFonts w:ascii="Arial" w:eastAsia="Arial" w:hAnsi="Arial" w:cs="Arial"/>
        </w:rPr>
        <w:t xml:space="preserve"> plans.</w:t>
      </w:r>
    </w:p>
    <w:p w14:paraId="62056F1D" w14:textId="37DB7A9D" w:rsidR="7CC14FD3" w:rsidRDefault="7CC14FD3" w:rsidP="3DAE9709">
      <w:pPr>
        <w:rPr>
          <w:rFonts w:ascii="Arial" w:eastAsia="Arial" w:hAnsi="Arial" w:cs="Arial"/>
        </w:rPr>
      </w:pPr>
      <w:r w:rsidRPr="3DAE9709">
        <w:rPr>
          <w:rFonts w:ascii="Arial" w:eastAsia="Arial" w:hAnsi="Arial" w:cs="Arial"/>
        </w:rPr>
        <w:t xml:space="preserve"> </w:t>
      </w:r>
    </w:p>
    <w:p w14:paraId="679C3E9D" w14:textId="2D8FABE0" w:rsidR="7CC14FD3" w:rsidRPr="00FF0DBB" w:rsidRDefault="7CC14FD3" w:rsidP="00272343">
      <w:pPr>
        <w:pStyle w:val="ListParagraph"/>
        <w:numPr>
          <w:ilvl w:val="0"/>
          <w:numId w:val="38"/>
        </w:numPr>
        <w:rPr>
          <w:rFonts w:ascii="Arial" w:eastAsia="Arial" w:hAnsi="Arial" w:cs="Arial"/>
          <w:b/>
          <w:bCs/>
          <w:i/>
          <w:iCs/>
        </w:rPr>
      </w:pPr>
      <w:r w:rsidRPr="00FF0DBB">
        <w:rPr>
          <w:rFonts w:ascii="Arial" w:eastAsia="Arial" w:hAnsi="Arial" w:cs="Arial"/>
          <w:b/>
          <w:bCs/>
          <w:i/>
          <w:iCs/>
        </w:rPr>
        <w:t>Academic Year 2020-2021 Start – Fall classes begin with limited social distancing expectations</w:t>
      </w:r>
    </w:p>
    <w:p w14:paraId="3203C3E6" w14:textId="3F5FFC4D" w:rsidR="7CC14FD3" w:rsidRPr="00FF0DBB" w:rsidRDefault="7CC14FD3" w:rsidP="00272343">
      <w:pPr>
        <w:pStyle w:val="ListParagraph"/>
        <w:numPr>
          <w:ilvl w:val="0"/>
          <w:numId w:val="38"/>
        </w:numPr>
        <w:rPr>
          <w:rFonts w:ascii="Arial" w:eastAsia="Arial" w:hAnsi="Arial" w:cs="Arial"/>
          <w:b/>
          <w:bCs/>
          <w:i/>
          <w:iCs/>
        </w:rPr>
      </w:pPr>
      <w:r w:rsidRPr="00FF0DBB">
        <w:rPr>
          <w:rFonts w:ascii="Arial" w:eastAsia="Arial" w:hAnsi="Arial" w:cs="Arial"/>
          <w:b/>
          <w:bCs/>
          <w:i/>
          <w:iCs/>
        </w:rPr>
        <w:t>Contingency Plan 1 – Fall classes begin with social distancing expectations</w:t>
      </w:r>
    </w:p>
    <w:p w14:paraId="37EAB40A" w14:textId="7E0F1851" w:rsidR="7CC14FD3" w:rsidRPr="00FF0DBB" w:rsidRDefault="7CC14FD3" w:rsidP="00272343">
      <w:pPr>
        <w:pStyle w:val="ListParagraph"/>
        <w:numPr>
          <w:ilvl w:val="0"/>
          <w:numId w:val="38"/>
        </w:numPr>
        <w:rPr>
          <w:rFonts w:ascii="Arial" w:eastAsia="Arial" w:hAnsi="Arial" w:cs="Arial"/>
          <w:b/>
          <w:bCs/>
          <w:i/>
          <w:iCs/>
        </w:rPr>
      </w:pPr>
      <w:r w:rsidRPr="00FF0DBB">
        <w:rPr>
          <w:rFonts w:ascii="Arial" w:eastAsia="Arial" w:hAnsi="Arial" w:cs="Arial"/>
          <w:b/>
          <w:bCs/>
          <w:i/>
          <w:iCs/>
        </w:rPr>
        <w:t>Contingency Plan 2 – Fall classes begin fully online</w:t>
      </w:r>
    </w:p>
    <w:p w14:paraId="3B3A4547" w14:textId="1FE0187D" w:rsidR="7CC14FD3" w:rsidRPr="00FF0DBB" w:rsidRDefault="7CC14FD3" w:rsidP="00272343">
      <w:pPr>
        <w:pStyle w:val="ListParagraph"/>
        <w:numPr>
          <w:ilvl w:val="0"/>
          <w:numId w:val="38"/>
        </w:numPr>
        <w:rPr>
          <w:rFonts w:ascii="Arial" w:eastAsia="Arial" w:hAnsi="Arial" w:cs="Arial"/>
          <w:b/>
          <w:bCs/>
          <w:i/>
          <w:iCs/>
        </w:rPr>
      </w:pPr>
      <w:r w:rsidRPr="00FF0DBB">
        <w:rPr>
          <w:rFonts w:ascii="Arial" w:eastAsia="Arial" w:hAnsi="Arial" w:cs="Arial"/>
          <w:b/>
          <w:bCs/>
          <w:i/>
          <w:iCs/>
        </w:rPr>
        <w:t>Contingency Plan 3 – Classes and operations must go to an online format for a period of time during the semester</w:t>
      </w:r>
    </w:p>
    <w:p w14:paraId="6D8BD735" w14:textId="5A1A1FC3" w:rsidR="03173588" w:rsidRDefault="03173588" w:rsidP="03173588">
      <w:pPr>
        <w:jc w:val="center"/>
        <w:rPr>
          <w:rFonts w:ascii="Arial" w:eastAsiaTheme="minorEastAsia" w:hAnsi="Arial" w:cs="Arial"/>
          <w:b/>
          <w:bCs/>
          <w:sz w:val="28"/>
          <w:szCs w:val="28"/>
          <w:u w:val="single"/>
        </w:rPr>
      </w:pPr>
    </w:p>
    <w:p w14:paraId="1E97307C" w14:textId="7068626A" w:rsidR="25C27ED3" w:rsidRDefault="25C27ED3" w:rsidP="3DAE9709">
      <w:pPr>
        <w:jc w:val="center"/>
        <w:rPr>
          <w:rFonts w:ascii="Arial" w:eastAsiaTheme="minorEastAsia" w:hAnsi="Arial" w:cs="Arial"/>
          <w:b/>
          <w:bCs/>
          <w:sz w:val="28"/>
          <w:szCs w:val="28"/>
          <w:u w:val="single"/>
        </w:rPr>
      </w:pPr>
      <w:r w:rsidRPr="3DAE9709">
        <w:rPr>
          <w:rFonts w:ascii="Arial" w:eastAsiaTheme="minorEastAsia" w:hAnsi="Arial" w:cs="Arial"/>
          <w:b/>
          <w:bCs/>
          <w:sz w:val="28"/>
          <w:szCs w:val="28"/>
          <w:u w:val="single"/>
        </w:rPr>
        <w:t>Georgia College’s</w:t>
      </w:r>
      <w:r w:rsidR="46670D00" w:rsidRPr="3DAE9709">
        <w:rPr>
          <w:rFonts w:ascii="Arial" w:eastAsiaTheme="minorEastAsia" w:hAnsi="Arial" w:cs="Arial"/>
          <w:b/>
          <w:bCs/>
          <w:sz w:val="28"/>
          <w:szCs w:val="28"/>
          <w:u w:val="single"/>
        </w:rPr>
        <w:t xml:space="preserve"> (GC) </w:t>
      </w:r>
      <w:r w:rsidRPr="3DAE9709">
        <w:rPr>
          <w:rFonts w:ascii="Arial" w:eastAsiaTheme="minorEastAsia" w:hAnsi="Arial" w:cs="Arial"/>
          <w:b/>
          <w:bCs/>
          <w:sz w:val="28"/>
          <w:szCs w:val="28"/>
          <w:u w:val="single"/>
        </w:rPr>
        <w:t>Workplace and Health Safety Plan</w:t>
      </w:r>
      <w:r w:rsidRPr="3DAE9709">
        <w:rPr>
          <w:rFonts w:ascii="Arial" w:eastAsiaTheme="minorEastAsia" w:hAnsi="Arial" w:cs="Arial"/>
          <w:b/>
          <w:bCs/>
          <w:sz w:val="28"/>
          <w:szCs w:val="28"/>
        </w:rPr>
        <w:t xml:space="preserve"> </w:t>
      </w:r>
    </w:p>
    <w:p w14:paraId="20CD77A7" w14:textId="780D9D79" w:rsidR="25C27ED3" w:rsidRDefault="25C27ED3" w:rsidP="3DAE9709">
      <w:pPr>
        <w:rPr>
          <w:rFonts w:ascii="Arial" w:eastAsiaTheme="minorEastAsia" w:hAnsi="Arial" w:cs="Arial"/>
        </w:rPr>
      </w:pPr>
    </w:p>
    <w:p w14:paraId="20DC19A5" w14:textId="00B0012D" w:rsidR="25C27ED3" w:rsidRDefault="71E76BDD" w:rsidP="36668DF1">
      <w:pPr>
        <w:rPr>
          <w:rFonts w:ascii="Arial" w:hAnsi="Arial" w:cs="Arial"/>
        </w:rPr>
      </w:pPr>
      <w:r w:rsidRPr="5D250ADF">
        <w:rPr>
          <w:rFonts w:ascii="Arial" w:eastAsiaTheme="minorEastAsia" w:hAnsi="Arial" w:cs="Arial"/>
        </w:rPr>
        <w:t xml:space="preserve">GC’s Workplace and Health Safety Plan </w:t>
      </w:r>
      <w:r w:rsidR="25C27ED3" w:rsidRPr="5D250ADF">
        <w:rPr>
          <w:rFonts w:ascii="Arial" w:eastAsiaTheme="minorEastAsia" w:hAnsi="Arial" w:cs="Arial"/>
        </w:rPr>
        <w:t xml:space="preserve">is centered around </w:t>
      </w:r>
      <w:r w:rsidR="25C27ED3" w:rsidRPr="5D250ADF">
        <w:rPr>
          <w:rFonts w:ascii="Arial" w:hAnsi="Arial" w:cs="Arial"/>
        </w:rPr>
        <w:t>incremental stages to reopen campus. The staged approach focuses on reopening with the following targeted timeframe</w:t>
      </w:r>
      <w:r w:rsidR="7FD77119" w:rsidRPr="5D250ADF">
        <w:rPr>
          <w:rFonts w:ascii="Arial" w:hAnsi="Arial" w:cs="Arial"/>
        </w:rPr>
        <w:t>, u</w:t>
      </w:r>
      <w:r w:rsidR="67DE89CE" w:rsidRPr="5D250ADF">
        <w:rPr>
          <w:rFonts w:ascii="Arial" w:hAnsi="Arial" w:cs="Arial"/>
        </w:rPr>
        <w:t xml:space="preserve">tilizing </w:t>
      </w:r>
      <w:r w:rsidR="7FD77119" w:rsidRPr="5D250ADF">
        <w:rPr>
          <w:rFonts w:ascii="Arial" w:hAnsi="Arial" w:cs="Arial"/>
        </w:rPr>
        <w:t xml:space="preserve">the four </w:t>
      </w:r>
      <w:r w:rsidR="143F9EFF" w:rsidRPr="5D250ADF">
        <w:rPr>
          <w:rFonts w:ascii="Arial" w:hAnsi="Arial" w:cs="Arial"/>
        </w:rPr>
        <w:t xml:space="preserve">different </w:t>
      </w:r>
      <w:r w:rsidR="7FD77119" w:rsidRPr="5D250ADF">
        <w:rPr>
          <w:rFonts w:ascii="Arial" w:hAnsi="Arial" w:cs="Arial"/>
        </w:rPr>
        <w:t>plan scenarios mentioned above</w:t>
      </w:r>
      <w:r w:rsidR="00FF0DBB" w:rsidRPr="5D250ADF">
        <w:rPr>
          <w:rFonts w:ascii="Arial" w:hAnsi="Arial" w:cs="Arial"/>
        </w:rPr>
        <w:t xml:space="preserve"> for Stage III</w:t>
      </w:r>
      <w:r w:rsidR="25C27ED3" w:rsidRPr="5D250ADF">
        <w:rPr>
          <w:rFonts w:ascii="Arial" w:hAnsi="Arial" w:cs="Arial"/>
        </w:rPr>
        <w:t>:</w:t>
      </w:r>
    </w:p>
    <w:p w14:paraId="5716CE84" w14:textId="675FA662" w:rsidR="36668DF1" w:rsidRDefault="36668DF1" w:rsidP="36668DF1">
      <w:pPr>
        <w:pStyle w:val="Body"/>
        <w:rPr>
          <w:rFonts w:ascii="Arial" w:hAnsi="Arial" w:cs="Arial"/>
          <w:sz w:val="24"/>
          <w:szCs w:val="24"/>
        </w:rPr>
      </w:pPr>
    </w:p>
    <w:p w14:paraId="7E46EB15" w14:textId="034C33AD" w:rsidR="51340221" w:rsidRDefault="51340221" w:rsidP="03173588">
      <w:pPr>
        <w:pStyle w:val="Body"/>
        <w:jc w:val="center"/>
        <w:rPr>
          <w:rFonts w:ascii="Arial" w:hAnsi="Arial" w:cs="Arial"/>
          <w:b/>
          <w:bCs/>
          <w:i/>
          <w:iCs/>
          <w:sz w:val="28"/>
          <w:szCs w:val="28"/>
        </w:rPr>
      </w:pPr>
      <w:r w:rsidRPr="03173588">
        <w:rPr>
          <w:rFonts w:ascii="Arial" w:hAnsi="Arial" w:cs="Arial"/>
          <w:b/>
          <w:bCs/>
          <w:i/>
          <w:iCs/>
          <w:sz w:val="28"/>
          <w:szCs w:val="28"/>
        </w:rPr>
        <w:t>Stage I (Weeks 1- 4)</w:t>
      </w:r>
    </w:p>
    <w:p w14:paraId="7774AF2B" w14:textId="1A53A1B5" w:rsidR="51340221" w:rsidRDefault="51340221" w:rsidP="03173588">
      <w:pPr>
        <w:pStyle w:val="Body"/>
        <w:jc w:val="center"/>
        <w:rPr>
          <w:rFonts w:ascii="Arial" w:hAnsi="Arial" w:cs="Arial"/>
          <w:b/>
          <w:bCs/>
          <w:i/>
          <w:iCs/>
          <w:sz w:val="28"/>
          <w:szCs w:val="28"/>
        </w:rPr>
      </w:pPr>
      <w:r w:rsidRPr="03173588">
        <w:rPr>
          <w:rFonts w:ascii="Arial" w:hAnsi="Arial" w:cs="Arial"/>
          <w:b/>
          <w:bCs/>
          <w:i/>
          <w:iCs/>
          <w:sz w:val="28"/>
          <w:szCs w:val="28"/>
        </w:rPr>
        <w:t>Stage II (Weeks 5-8)</w:t>
      </w:r>
    </w:p>
    <w:p w14:paraId="3B575228" w14:textId="5B3DF53F" w:rsidR="51340221" w:rsidRDefault="51340221" w:rsidP="03173588">
      <w:pPr>
        <w:pStyle w:val="Body"/>
        <w:jc w:val="center"/>
        <w:rPr>
          <w:rFonts w:ascii="Arial" w:hAnsi="Arial" w:cs="Arial"/>
          <w:b/>
          <w:bCs/>
          <w:i/>
          <w:iCs/>
          <w:sz w:val="28"/>
          <w:szCs w:val="28"/>
        </w:rPr>
      </w:pPr>
      <w:r w:rsidRPr="03173588">
        <w:rPr>
          <w:rFonts w:ascii="Arial" w:hAnsi="Arial" w:cs="Arial"/>
          <w:b/>
          <w:bCs/>
          <w:i/>
          <w:iCs/>
          <w:sz w:val="28"/>
          <w:szCs w:val="28"/>
        </w:rPr>
        <w:t>Stage III (Weeks 9 and forward</w:t>
      </w:r>
      <w:r w:rsidR="15458B2C" w:rsidRPr="03173588">
        <w:rPr>
          <w:rFonts w:ascii="Arial" w:hAnsi="Arial" w:cs="Arial"/>
          <w:b/>
          <w:bCs/>
          <w:i/>
          <w:iCs/>
          <w:sz w:val="28"/>
          <w:szCs w:val="28"/>
        </w:rPr>
        <w:t>)</w:t>
      </w:r>
    </w:p>
    <w:p w14:paraId="3C361F57" w14:textId="09A94D5D" w:rsidR="36668DF1" w:rsidRDefault="36668DF1" w:rsidP="36668DF1">
      <w:pPr>
        <w:jc w:val="center"/>
        <w:rPr>
          <w:rFonts w:ascii="Arial" w:hAnsi="Arial" w:cs="Arial"/>
          <w:b/>
          <w:bCs/>
          <w:i/>
          <w:iCs/>
        </w:rPr>
      </w:pPr>
    </w:p>
    <w:p w14:paraId="277F5EA7" w14:textId="7F763501" w:rsidR="5A91EDF2" w:rsidRDefault="5A91EDF2" w:rsidP="36668DF1">
      <w:pPr>
        <w:pStyle w:val="Body"/>
        <w:rPr>
          <w:rFonts w:ascii="Arial" w:hAnsi="Arial" w:cs="Arial"/>
          <w:b/>
          <w:bCs/>
          <w:sz w:val="24"/>
          <w:szCs w:val="24"/>
        </w:rPr>
      </w:pPr>
      <w:r w:rsidRPr="36668DF1">
        <w:rPr>
          <w:rFonts w:ascii="Arial" w:hAnsi="Arial" w:cs="Arial"/>
          <w:b/>
          <w:bCs/>
          <w:sz w:val="24"/>
          <w:szCs w:val="24"/>
        </w:rPr>
        <w:t>GC’s General Guidelines</w:t>
      </w:r>
    </w:p>
    <w:p w14:paraId="67E4BE1E" w14:textId="1526719C" w:rsidR="5A91EDF2" w:rsidRDefault="5A91EDF2" w:rsidP="36668DF1">
      <w:pPr>
        <w:pStyle w:val="Body"/>
        <w:rPr>
          <w:rFonts w:ascii="Arial" w:hAnsi="Arial" w:cs="Arial"/>
          <w:sz w:val="24"/>
          <w:szCs w:val="24"/>
        </w:rPr>
      </w:pPr>
      <w:r w:rsidRPr="78AB7AAD">
        <w:rPr>
          <w:rFonts w:ascii="Arial" w:hAnsi="Arial" w:cs="Arial"/>
          <w:sz w:val="24"/>
          <w:szCs w:val="24"/>
        </w:rPr>
        <w:t>To ensure a smooth transition and to limit the spread of C</w:t>
      </w:r>
      <w:r w:rsidR="215D59D4" w:rsidRPr="78AB7AAD">
        <w:rPr>
          <w:rFonts w:ascii="Arial" w:hAnsi="Arial" w:cs="Arial"/>
          <w:sz w:val="24"/>
          <w:szCs w:val="24"/>
        </w:rPr>
        <w:t>OVID</w:t>
      </w:r>
      <w:r w:rsidRPr="78AB7AAD">
        <w:rPr>
          <w:rFonts w:ascii="Arial" w:hAnsi="Arial" w:cs="Arial"/>
          <w:sz w:val="24"/>
          <w:szCs w:val="24"/>
        </w:rPr>
        <w:t>-19, the GC staged return-to-campus plan for all staff, faculty, and students will utilize the following guiding principles:</w:t>
      </w:r>
    </w:p>
    <w:p w14:paraId="6A662778" w14:textId="5FCEB016" w:rsidR="5A91EDF2" w:rsidRDefault="5E98F7D1" w:rsidP="00272343">
      <w:pPr>
        <w:pStyle w:val="Body"/>
        <w:numPr>
          <w:ilvl w:val="0"/>
          <w:numId w:val="31"/>
        </w:numPr>
        <w:rPr>
          <w:rFonts w:ascii="Arial" w:eastAsia="Arial" w:hAnsi="Arial" w:cs="Arial"/>
          <w:color w:val="000000" w:themeColor="text1"/>
          <w:sz w:val="24"/>
          <w:szCs w:val="24"/>
        </w:rPr>
      </w:pPr>
      <w:r w:rsidRPr="78AB7AAD">
        <w:rPr>
          <w:rFonts w:ascii="Arial" w:hAnsi="Arial" w:cs="Arial"/>
          <w:sz w:val="24"/>
          <w:szCs w:val="24"/>
        </w:rPr>
        <w:t xml:space="preserve">maintain the health and safety of the campus community as the driving </w:t>
      </w:r>
      <w:r w:rsidR="58D3E358" w:rsidRPr="78AB7AAD">
        <w:rPr>
          <w:rFonts w:ascii="Arial" w:hAnsi="Arial" w:cs="Arial"/>
          <w:sz w:val="24"/>
          <w:szCs w:val="24"/>
        </w:rPr>
        <w:t>principle</w:t>
      </w:r>
      <w:r w:rsidR="16BC91CD" w:rsidRPr="78AB7AAD">
        <w:rPr>
          <w:rFonts w:ascii="Arial" w:hAnsi="Arial" w:cs="Arial"/>
          <w:sz w:val="24"/>
          <w:szCs w:val="24"/>
        </w:rPr>
        <w:t>;</w:t>
      </w:r>
    </w:p>
    <w:p w14:paraId="6B20F00D" w14:textId="34743A11" w:rsidR="5A91EDF2" w:rsidRDefault="5E98F7D1" w:rsidP="00272343">
      <w:pPr>
        <w:pStyle w:val="Body"/>
        <w:numPr>
          <w:ilvl w:val="0"/>
          <w:numId w:val="31"/>
        </w:numPr>
        <w:rPr>
          <w:rFonts w:ascii="Arial" w:eastAsia="Arial" w:hAnsi="Arial" w:cs="Arial"/>
          <w:color w:val="000000" w:themeColor="text1"/>
          <w:sz w:val="24"/>
          <w:szCs w:val="24"/>
        </w:rPr>
      </w:pPr>
      <w:r w:rsidRPr="78AB7AAD">
        <w:rPr>
          <w:rFonts w:ascii="Arial" w:hAnsi="Arial" w:cs="Arial"/>
          <w:sz w:val="24"/>
          <w:szCs w:val="24"/>
        </w:rPr>
        <w:t xml:space="preserve">map the plan with a goal of meeting student and stakeholder expectations through returning to operations that fully embrace the mission of GC, utilizing different and safer operational techniques and methods where </w:t>
      </w:r>
      <w:r w:rsidR="76BB9B71" w:rsidRPr="78AB7AAD">
        <w:rPr>
          <w:rFonts w:ascii="Arial" w:hAnsi="Arial" w:cs="Arial"/>
          <w:sz w:val="24"/>
          <w:szCs w:val="24"/>
        </w:rPr>
        <w:t>appropriate</w:t>
      </w:r>
      <w:r w:rsidR="0383E38C" w:rsidRPr="78AB7AAD">
        <w:rPr>
          <w:rFonts w:ascii="Arial" w:hAnsi="Arial" w:cs="Arial"/>
          <w:sz w:val="24"/>
          <w:szCs w:val="24"/>
        </w:rPr>
        <w:t>;</w:t>
      </w:r>
    </w:p>
    <w:p w14:paraId="258B3A67" w14:textId="4A064BC0" w:rsidR="5A91EDF2" w:rsidRDefault="5E98F7D1" w:rsidP="00272343">
      <w:pPr>
        <w:pStyle w:val="Body"/>
        <w:numPr>
          <w:ilvl w:val="0"/>
          <w:numId w:val="31"/>
        </w:numPr>
        <w:rPr>
          <w:color w:val="000000" w:themeColor="text1"/>
          <w:sz w:val="24"/>
          <w:szCs w:val="24"/>
        </w:rPr>
      </w:pPr>
      <w:r w:rsidRPr="78AB7AAD">
        <w:rPr>
          <w:rFonts w:ascii="Arial" w:hAnsi="Arial" w:cs="Arial"/>
          <w:sz w:val="24"/>
          <w:szCs w:val="24"/>
        </w:rPr>
        <w:t xml:space="preserve">vet expectations and train at each stage for an orderly reentry to </w:t>
      </w:r>
      <w:r w:rsidR="50EB3B03" w:rsidRPr="78AB7AAD">
        <w:rPr>
          <w:rFonts w:ascii="Arial" w:hAnsi="Arial" w:cs="Arial"/>
          <w:sz w:val="24"/>
          <w:szCs w:val="24"/>
        </w:rPr>
        <w:t>campus</w:t>
      </w:r>
      <w:r w:rsidR="28498727" w:rsidRPr="78AB7AAD">
        <w:rPr>
          <w:rFonts w:ascii="Arial" w:hAnsi="Arial" w:cs="Arial"/>
          <w:sz w:val="24"/>
          <w:szCs w:val="24"/>
        </w:rPr>
        <w:t>;</w:t>
      </w:r>
    </w:p>
    <w:p w14:paraId="06A25B6F" w14:textId="1D326E58" w:rsidR="5A91EDF2" w:rsidRDefault="5E98F7D1" w:rsidP="00272343">
      <w:pPr>
        <w:pStyle w:val="Body"/>
        <w:numPr>
          <w:ilvl w:val="0"/>
          <w:numId w:val="31"/>
        </w:numPr>
        <w:rPr>
          <w:color w:val="000000" w:themeColor="text1"/>
          <w:sz w:val="24"/>
          <w:szCs w:val="24"/>
        </w:rPr>
      </w:pPr>
      <w:r w:rsidRPr="78AB7AAD">
        <w:rPr>
          <w:rFonts w:ascii="Arial" w:hAnsi="Arial" w:cs="Arial"/>
          <w:sz w:val="24"/>
          <w:szCs w:val="24"/>
        </w:rPr>
        <w:lastRenderedPageBreak/>
        <w:t xml:space="preserve">comply with Executive Orders and directives from the Governor’s </w:t>
      </w:r>
      <w:r w:rsidR="49109225" w:rsidRPr="78AB7AAD">
        <w:rPr>
          <w:rFonts w:ascii="Arial" w:hAnsi="Arial" w:cs="Arial"/>
          <w:sz w:val="24"/>
          <w:szCs w:val="24"/>
        </w:rPr>
        <w:t>office</w:t>
      </w:r>
      <w:r w:rsidR="7E6ACA29" w:rsidRPr="78AB7AAD">
        <w:rPr>
          <w:rFonts w:ascii="Arial" w:hAnsi="Arial" w:cs="Arial"/>
          <w:sz w:val="24"/>
          <w:szCs w:val="24"/>
        </w:rPr>
        <w:t>;</w:t>
      </w:r>
    </w:p>
    <w:p w14:paraId="7A8868FD" w14:textId="54D74D5F" w:rsidR="5A91EDF2" w:rsidRDefault="5E98F7D1" w:rsidP="00272343">
      <w:pPr>
        <w:pStyle w:val="Body"/>
        <w:numPr>
          <w:ilvl w:val="0"/>
          <w:numId w:val="31"/>
        </w:numPr>
        <w:rPr>
          <w:color w:val="000000" w:themeColor="text1"/>
          <w:sz w:val="24"/>
          <w:szCs w:val="24"/>
        </w:rPr>
      </w:pPr>
      <w:r w:rsidRPr="78AB7AAD">
        <w:rPr>
          <w:rFonts w:ascii="Arial" w:hAnsi="Arial" w:cs="Arial"/>
          <w:sz w:val="24"/>
          <w:szCs w:val="24"/>
        </w:rPr>
        <w:t xml:space="preserve">incorporate guidance from the Georgia Department of Public Health (GDPH) and the Centers for Disease Control and Prevention (CDC) safety </w:t>
      </w:r>
      <w:r w:rsidR="751A3A7B" w:rsidRPr="78AB7AAD">
        <w:rPr>
          <w:rFonts w:ascii="Arial" w:hAnsi="Arial" w:cs="Arial"/>
          <w:sz w:val="24"/>
          <w:szCs w:val="24"/>
        </w:rPr>
        <w:t>recommendations</w:t>
      </w:r>
      <w:r w:rsidR="56F23AC7" w:rsidRPr="78AB7AAD">
        <w:rPr>
          <w:rFonts w:ascii="Arial" w:hAnsi="Arial" w:cs="Arial"/>
          <w:sz w:val="24"/>
          <w:szCs w:val="24"/>
        </w:rPr>
        <w:t>;</w:t>
      </w:r>
    </w:p>
    <w:p w14:paraId="2CBBFBB3" w14:textId="0B57418C" w:rsidR="5A91EDF2" w:rsidRDefault="5E98F7D1" w:rsidP="00272343">
      <w:pPr>
        <w:pStyle w:val="Body"/>
        <w:numPr>
          <w:ilvl w:val="0"/>
          <w:numId w:val="31"/>
        </w:numPr>
        <w:rPr>
          <w:color w:val="000000" w:themeColor="text1"/>
          <w:sz w:val="24"/>
          <w:szCs w:val="24"/>
        </w:rPr>
      </w:pPr>
      <w:r w:rsidRPr="32E28B9E">
        <w:rPr>
          <w:rFonts w:ascii="Arial" w:hAnsi="Arial" w:cs="Arial"/>
          <w:sz w:val="24"/>
          <w:szCs w:val="24"/>
        </w:rPr>
        <w:t xml:space="preserve">prepare to adjust quickly as dictated by the Public Health Emergency fluid situation, to include </w:t>
      </w:r>
      <w:r w:rsidRPr="32E28B9E">
        <w:rPr>
          <w:rFonts w:ascii="Arial" w:eastAsiaTheme="minorEastAsia" w:hAnsi="Arial" w:cs="Arial"/>
          <w:sz w:val="24"/>
          <w:szCs w:val="24"/>
        </w:rPr>
        <w:t>contingency plans for adapting to the reemergence of COVID-19; and</w:t>
      </w:r>
    </w:p>
    <w:p w14:paraId="0647DCF3" w14:textId="627E0E1A" w:rsidR="5A91EDF2" w:rsidRDefault="5E98F7D1" w:rsidP="00272343">
      <w:pPr>
        <w:pStyle w:val="Body"/>
        <w:numPr>
          <w:ilvl w:val="0"/>
          <w:numId w:val="31"/>
        </w:numPr>
        <w:rPr>
          <w:color w:val="000000" w:themeColor="text1"/>
          <w:sz w:val="24"/>
          <w:szCs w:val="24"/>
        </w:rPr>
      </w:pPr>
      <w:r w:rsidRPr="5D250ADF">
        <w:rPr>
          <w:rFonts w:ascii="Arial" w:eastAsiaTheme="minorEastAsia" w:hAnsi="Arial" w:cs="Arial"/>
          <w:sz w:val="24"/>
          <w:szCs w:val="24"/>
        </w:rPr>
        <w:t>manage enhanced safety measures with mindful consideration to the strapped financial circumstances.</w:t>
      </w:r>
    </w:p>
    <w:p w14:paraId="3F203A10" w14:textId="7898FD0F" w:rsidR="5D250ADF" w:rsidRDefault="5D250ADF" w:rsidP="5D250ADF">
      <w:pPr>
        <w:pStyle w:val="Body"/>
        <w:ind w:left="360"/>
        <w:rPr>
          <w:rFonts w:ascii="Arial" w:eastAsiaTheme="minorEastAsia" w:hAnsi="Arial" w:cs="Arial"/>
          <w:sz w:val="24"/>
          <w:szCs w:val="24"/>
        </w:rPr>
      </w:pPr>
    </w:p>
    <w:p w14:paraId="425C0F13" w14:textId="399BC095" w:rsidR="378D3E2C" w:rsidRDefault="378D3E2C" w:rsidP="5D250ADF">
      <w:pPr>
        <w:spacing w:before="94" w:line="259" w:lineRule="auto"/>
        <w:ind w:right="186"/>
        <w:jc w:val="both"/>
        <w:rPr>
          <w:rFonts w:ascii="Arial" w:hAnsi="Arial" w:cs="Arial"/>
        </w:rPr>
      </w:pPr>
      <w:r w:rsidRPr="4EB7EC83">
        <w:rPr>
          <w:rFonts w:ascii="Arial" w:hAnsi="Arial" w:cs="Arial"/>
        </w:rPr>
        <w:t xml:space="preserve">GC does not recognize </w:t>
      </w:r>
      <w:r w:rsidR="0B209AFE" w:rsidRPr="4EB7EC83">
        <w:rPr>
          <w:rFonts w:ascii="Arial" w:hAnsi="Arial" w:cs="Arial"/>
        </w:rPr>
        <w:t xml:space="preserve">any of the currently published </w:t>
      </w:r>
      <w:r w:rsidR="34B56E80" w:rsidRPr="4EB7EC83">
        <w:rPr>
          <w:rFonts w:ascii="Arial" w:hAnsi="Arial" w:cs="Arial"/>
        </w:rPr>
        <w:t xml:space="preserve">safety </w:t>
      </w:r>
      <w:r w:rsidR="0B209AFE" w:rsidRPr="4EB7EC83">
        <w:rPr>
          <w:rFonts w:ascii="Arial" w:hAnsi="Arial" w:cs="Arial"/>
        </w:rPr>
        <w:t>guidelines as unobtainable</w:t>
      </w:r>
      <w:r w:rsidR="24DCEB90" w:rsidRPr="4EB7EC83">
        <w:rPr>
          <w:rFonts w:ascii="Arial" w:hAnsi="Arial" w:cs="Arial"/>
        </w:rPr>
        <w:t xml:space="preserve"> for the campus</w:t>
      </w:r>
      <w:r w:rsidR="24BC7CC2" w:rsidRPr="4EB7EC83">
        <w:rPr>
          <w:rFonts w:ascii="Arial" w:hAnsi="Arial" w:cs="Arial"/>
        </w:rPr>
        <w:t xml:space="preserve">; however, equipment and supply needs required for reentry </w:t>
      </w:r>
      <w:r w:rsidR="6F5DC52B" w:rsidRPr="4EB7EC83">
        <w:rPr>
          <w:rFonts w:ascii="Arial" w:hAnsi="Arial" w:cs="Arial"/>
        </w:rPr>
        <w:t xml:space="preserve">may be difficult to obtain.  </w:t>
      </w:r>
      <w:r w:rsidR="24DCEB90" w:rsidRPr="4EB7EC83">
        <w:rPr>
          <w:rFonts w:ascii="Arial" w:hAnsi="Arial" w:cs="Arial"/>
        </w:rPr>
        <w:t xml:space="preserve"> </w:t>
      </w:r>
      <w:r w:rsidR="0B209AFE" w:rsidRPr="4EB7EC83">
        <w:rPr>
          <w:rFonts w:ascii="Arial" w:hAnsi="Arial" w:cs="Arial"/>
        </w:rPr>
        <w:t xml:space="preserve">  </w:t>
      </w:r>
    </w:p>
    <w:p w14:paraId="35F1C8ED" w14:textId="5587A1B0" w:rsidR="4EB7EC83" w:rsidRDefault="4EB7EC83" w:rsidP="4EB7EC83">
      <w:pPr>
        <w:spacing w:before="94" w:line="259" w:lineRule="auto"/>
        <w:ind w:right="186"/>
        <w:jc w:val="both"/>
        <w:rPr>
          <w:rFonts w:ascii="Arial" w:hAnsi="Arial" w:cs="Arial"/>
          <w:b/>
          <w:bCs/>
          <w:sz w:val="28"/>
          <w:szCs w:val="28"/>
        </w:rPr>
      </w:pPr>
    </w:p>
    <w:p w14:paraId="159DA57F" w14:textId="3DF57E66" w:rsidR="00EA5782" w:rsidRPr="00DB3A1F" w:rsidRDefault="00D8548A" w:rsidP="00E92CE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94" w:line="259" w:lineRule="auto"/>
        <w:ind w:right="186"/>
        <w:jc w:val="both"/>
        <w:rPr>
          <w:rFonts w:ascii="Arial" w:hAnsi="Arial" w:cs="Arial"/>
          <w:b/>
          <w:bCs/>
          <w:sz w:val="28"/>
          <w:szCs w:val="28"/>
        </w:rPr>
      </w:pPr>
      <w:r w:rsidRPr="00DB3A1F">
        <w:rPr>
          <w:rFonts w:ascii="Arial" w:hAnsi="Arial" w:cs="Arial"/>
          <w:b/>
          <w:bCs/>
          <w:sz w:val="28"/>
          <w:szCs w:val="28"/>
        </w:rPr>
        <w:t>S</w:t>
      </w:r>
      <w:r w:rsidR="00E817D4" w:rsidRPr="00DB3A1F">
        <w:rPr>
          <w:rFonts w:ascii="Arial" w:hAnsi="Arial" w:cs="Arial"/>
          <w:b/>
          <w:bCs/>
          <w:sz w:val="28"/>
          <w:szCs w:val="28"/>
        </w:rPr>
        <w:t>tage</w:t>
      </w:r>
      <w:r w:rsidR="00F635B3" w:rsidRPr="00DB3A1F">
        <w:rPr>
          <w:rFonts w:ascii="Arial" w:hAnsi="Arial" w:cs="Arial"/>
          <w:b/>
          <w:bCs/>
          <w:sz w:val="28"/>
          <w:szCs w:val="28"/>
        </w:rPr>
        <w:t xml:space="preserve"> I</w:t>
      </w:r>
      <w:r w:rsidR="001955D9" w:rsidRPr="00DB3A1F">
        <w:rPr>
          <w:rFonts w:ascii="Arial" w:hAnsi="Arial" w:cs="Arial"/>
          <w:b/>
          <w:bCs/>
          <w:sz w:val="28"/>
          <w:szCs w:val="28"/>
        </w:rPr>
        <w:t xml:space="preserve"> </w:t>
      </w:r>
      <w:r w:rsidR="00091779" w:rsidRPr="00DB3A1F">
        <w:rPr>
          <w:rFonts w:ascii="Arial" w:hAnsi="Arial" w:cs="Arial"/>
          <w:b/>
          <w:bCs/>
          <w:sz w:val="28"/>
          <w:szCs w:val="28"/>
        </w:rPr>
        <w:t>(</w:t>
      </w:r>
      <w:r w:rsidR="002A1FA9" w:rsidRPr="00DB3A1F">
        <w:rPr>
          <w:rFonts w:ascii="Arial" w:hAnsi="Arial" w:cs="Arial"/>
          <w:b/>
          <w:bCs/>
          <w:sz w:val="28"/>
          <w:szCs w:val="28"/>
        </w:rPr>
        <w:t>Weeks 1-4</w:t>
      </w:r>
      <w:r w:rsidR="00091779" w:rsidRPr="00DB3A1F">
        <w:rPr>
          <w:rFonts w:ascii="Arial" w:hAnsi="Arial" w:cs="Arial"/>
          <w:b/>
          <w:bCs/>
          <w:sz w:val="28"/>
          <w:szCs w:val="28"/>
        </w:rPr>
        <w:t>)</w:t>
      </w:r>
      <w:r w:rsidR="002A1FA9" w:rsidRPr="00DB3A1F">
        <w:rPr>
          <w:rFonts w:ascii="Arial" w:hAnsi="Arial" w:cs="Arial"/>
          <w:b/>
          <w:bCs/>
          <w:sz w:val="28"/>
          <w:szCs w:val="28"/>
        </w:rPr>
        <w:t xml:space="preserve"> </w:t>
      </w:r>
    </w:p>
    <w:p w14:paraId="5BE2A8A4" w14:textId="5FFF05FD" w:rsidR="002A34C2" w:rsidRPr="007B3BC2" w:rsidRDefault="002A1FA9" w:rsidP="00272343">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94" w:line="259" w:lineRule="auto"/>
        <w:ind w:right="186"/>
        <w:rPr>
          <w:rFonts w:ascii="Arial" w:eastAsiaTheme="minorEastAsia" w:hAnsi="Arial" w:cs="Arial"/>
          <w:bdr w:val="none" w:sz="0" w:space="0" w:color="auto"/>
        </w:rPr>
      </w:pPr>
      <w:r w:rsidRPr="007B3BC2">
        <w:rPr>
          <w:rFonts w:ascii="Arial" w:hAnsi="Arial" w:cs="Arial"/>
        </w:rPr>
        <w:t>Weeks 1-2</w:t>
      </w:r>
      <w:r w:rsidR="00BA0785">
        <w:rPr>
          <w:rFonts w:ascii="Arial" w:hAnsi="Arial" w:cs="Arial"/>
        </w:rPr>
        <w:t>, o</w:t>
      </w:r>
      <w:r w:rsidR="00F635B3" w:rsidRPr="007B3BC2">
        <w:rPr>
          <w:rFonts w:ascii="Arial" w:hAnsi="Arial" w:cs="Arial"/>
        </w:rPr>
        <w:t xml:space="preserve">nly employees that require </w:t>
      </w:r>
      <w:r w:rsidR="00BD5681" w:rsidRPr="007B3BC2">
        <w:rPr>
          <w:rFonts w:ascii="Arial" w:hAnsi="Arial" w:cs="Arial"/>
        </w:rPr>
        <w:t>a critical in</w:t>
      </w:r>
      <w:r w:rsidR="004E04A0" w:rsidRPr="007B3BC2">
        <w:rPr>
          <w:rFonts w:ascii="Arial" w:hAnsi="Arial" w:cs="Arial"/>
        </w:rPr>
        <w:t>f</w:t>
      </w:r>
      <w:r w:rsidR="00BD5681" w:rsidRPr="007B3BC2">
        <w:rPr>
          <w:rFonts w:ascii="Arial" w:hAnsi="Arial" w:cs="Arial"/>
        </w:rPr>
        <w:t>rastructure</w:t>
      </w:r>
      <w:r w:rsidR="00F635B3" w:rsidRPr="007B3BC2">
        <w:rPr>
          <w:rFonts w:ascii="Arial" w:hAnsi="Arial" w:cs="Arial"/>
        </w:rPr>
        <w:t xml:space="preserve"> presence on campus </w:t>
      </w:r>
      <w:r w:rsidR="00B20778" w:rsidRPr="007B3BC2">
        <w:rPr>
          <w:rFonts w:ascii="Arial" w:hAnsi="Arial" w:cs="Arial"/>
        </w:rPr>
        <w:t xml:space="preserve">for service, safety, and compliance </w:t>
      </w:r>
      <w:r w:rsidR="00F635B3" w:rsidRPr="007B3BC2">
        <w:rPr>
          <w:rFonts w:ascii="Arial" w:hAnsi="Arial" w:cs="Arial"/>
        </w:rPr>
        <w:t xml:space="preserve">will be expected to </w:t>
      </w:r>
      <w:r w:rsidR="00476A15" w:rsidRPr="007B3BC2">
        <w:rPr>
          <w:rFonts w:ascii="Arial" w:hAnsi="Arial" w:cs="Arial"/>
        </w:rPr>
        <w:t xml:space="preserve">physically </w:t>
      </w:r>
      <w:r w:rsidR="00F635B3" w:rsidRPr="007B3BC2">
        <w:rPr>
          <w:rFonts w:ascii="Arial" w:hAnsi="Arial" w:cs="Arial"/>
        </w:rPr>
        <w:t>return to campus</w:t>
      </w:r>
      <w:r w:rsidR="003735CE" w:rsidRPr="007B3BC2">
        <w:rPr>
          <w:rFonts w:ascii="Arial" w:hAnsi="Arial" w:cs="Arial"/>
        </w:rPr>
        <w:t xml:space="preserve">, utilizing </w:t>
      </w:r>
      <w:r w:rsidR="0096146C" w:rsidRPr="007B3BC2">
        <w:rPr>
          <w:rFonts w:ascii="Arial" w:hAnsi="Arial" w:cs="Arial"/>
        </w:rPr>
        <w:t xml:space="preserve">practices and scheduling </w:t>
      </w:r>
      <w:r w:rsidR="00344AA2" w:rsidRPr="007B3BC2">
        <w:rPr>
          <w:rFonts w:ascii="Arial" w:hAnsi="Arial" w:cs="Arial"/>
        </w:rPr>
        <w:t>that minimizes risk to possible exposure</w:t>
      </w:r>
      <w:r w:rsidR="000C777E" w:rsidRPr="007B3BC2">
        <w:rPr>
          <w:rFonts w:ascii="Arial" w:hAnsi="Arial" w:cs="Arial"/>
        </w:rPr>
        <w:t>.</w:t>
      </w:r>
      <w:r w:rsidRPr="007B3BC2">
        <w:rPr>
          <w:rFonts w:ascii="Arial" w:hAnsi="Arial" w:cs="Arial"/>
        </w:rPr>
        <w:t xml:space="preserve"> These initial weeks will focus on campus cleaning and preparation. Office spaces, restrooms and common areas must be thoroughly cleaned before anyone can come back on campus. In addition, a plan for the continued maintenance of cleaning these areas must be developed. Hand sanitizer stations must be distributed. Plans must be developed for returning office staff to campus. Furnishings in office areas may need to be moved. Furnishings in commons areas must be moved to accommodate social distancing requirements. Signage must be placed to remind campus members of social distancing requir</w:t>
      </w:r>
      <w:r w:rsidR="00EB6104" w:rsidRPr="007B3BC2">
        <w:rPr>
          <w:rFonts w:ascii="Arial" w:hAnsi="Arial" w:cs="Arial"/>
        </w:rPr>
        <w:t>e</w:t>
      </w:r>
      <w:r w:rsidRPr="007B3BC2">
        <w:rPr>
          <w:rFonts w:ascii="Arial" w:hAnsi="Arial" w:cs="Arial"/>
        </w:rPr>
        <w:t>ments.</w:t>
      </w:r>
      <w:r w:rsidR="00EB6104" w:rsidRPr="007B3BC2">
        <w:rPr>
          <w:rFonts w:ascii="Arial" w:hAnsi="Arial" w:cs="Arial"/>
        </w:rPr>
        <w:t xml:space="preserve"> </w:t>
      </w:r>
      <w:r w:rsidR="008B69BA" w:rsidRPr="007B3BC2">
        <w:rPr>
          <w:rFonts w:ascii="Arial" w:hAnsi="Arial" w:cs="Arial"/>
        </w:rPr>
        <w:t>Critical infrastructure presence will be determined by senior campus leadership.</w:t>
      </w:r>
      <w:r w:rsidR="006A24EB" w:rsidRPr="78AB7AAD">
        <w:rPr>
          <w:rFonts w:ascii="Arial" w:eastAsiaTheme="minorEastAsia" w:hAnsi="Arial" w:cs="Arial"/>
          <w:bdr w:val="none" w:sz="0" w:space="0" w:color="auto"/>
        </w:rPr>
        <w:t xml:space="preserve"> </w:t>
      </w:r>
      <w:r w:rsidR="000C777E" w:rsidRPr="78AB7AAD">
        <w:rPr>
          <w:rFonts w:ascii="Arial" w:eastAsiaTheme="minorEastAsia" w:hAnsi="Arial" w:cs="Arial"/>
          <w:bdr w:val="none" w:sz="0" w:space="0" w:color="auto"/>
        </w:rPr>
        <w:t>Flexible</w:t>
      </w:r>
      <w:r w:rsidR="000C777E" w:rsidRPr="78AB7AAD">
        <w:rPr>
          <w:rFonts w:ascii="Arial" w:eastAsiaTheme="minorEastAsia" w:hAnsi="Arial" w:cs="Arial"/>
          <w:spacing w:val="-6"/>
          <w:bdr w:val="none" w:sz="0" w:space="0" w:color="auto"/>
        </w:rPr>
        <w:t xml:space="preserve"> </w:t>
      </w:r>
      <w:r w:rsidR="000C777E" w:rsidRPr="78AB7AAD">
        <w:rPr>
          <w:rFonts w:ascii="Arial" w:eastAsiaTheme="minorEastAsia" w:hAnsi="Arial" w:cs="Arial"/>
          <w:bdr w:val="none" w:sz="0" w:space="0" w:color="auto"/>
        </w:rPr>
        <w:t>schedules</w:t>
      </w:r>
      <w:r w:rsidR="000C777E" w:rsidRPr="78AB7AAD">
        <w:rPr>
          <w:rFonts w:ascii="Arial" w:eastAsiaTheme="minorEastAsia" w:hAnsi="Arial" w:cs="Arial"/>
          <w:spacing w:val="-1"/>
          <w:bdr w:val="none" w:sz="0" w:space="0" w:color="auto"/>
        </w:rPr>
        <w:t xml:space="preserve"> </w:t>
      </w:r>
      <w:r w:rsidR="001E1CCA" w:rsidRPr="78AB7AAD">
        <w:rPr>
          <w:rFonts w:ascii="Arial" w:eastAsiaTheme="minorEastAsia" w:hAnsi="Arial" w:cs="Arial"/>
          <w:bdr w:val="none" w:sz="0" w:space="0" w:color="auto"/>
        </w:rPr>
        <w:t>will</w:t>
      </w:r>
      <w:r w:rsidR="000C777E" w:rsidRPr="78AB7AAD">
        <w:rPr>
          <w:rFonts w:ascii="Arial" w:eastAsiaTheme="minorEastAsia" w:hAnsi="Arial" w:cs="Arial"/>
          <w:spacing w:val="-4"/>
          <w:bdr w:val="none" w:sz="0" w:space="0" w:color="auto"/>
        </w:rPr>
        <w:t xml:space="preserve"> </w:t>
      </w:r>
      <w:r w:rsidR="000C777E" w:rsidRPr="78AB7AAD">
        <w:rPr>
          <w:rFonts w:ascii="Arial" w:eastAsiaTheme="minorEastAsia" w:hAnsi="Arial" w:cs="Arial"/>
          <w:bdr w:val="none" w:sz="0" w:space="0" w:color="auto"/>
        </w:rPr>
        <w:t>be</w:t>
      </w:r>
      <w:r w:rsidR="000C777E" w:rsidRPr="78AB7AAD">
        <w:rPr>
          <w:rFonts w:ascii="Arial" w:eastAsiaTheme="minorEastAsia" w:hAnsi="Arial" w:cs="Arial"/>
          <w:spacing w:val="-5"/>
          <w:bdr w:val="none" w:sz="0" w:space="0" w:color="auto"/>
        </w:rPr>
        <w:t xml:space="preserve"> </w:t>
      </w:r>
      <w:r w:rsidR="000C777E" w:rsidRPr="78AB7AAD">
        <w:rPr>
          <w:rFonts w:ascii="Arial" w:eastAsiaTheme="minorEastAsia" w:hAnsi="Arial" w:cs="Arial"/>
          <w:bdr w:val="none" w:sz="0" w:space="0" w:color="auto"/>
        </w:rPr>
        <w:t>utilized</w:t>
      </w:r>
      <w:r w:rsidR="000C777E" w:rsidRPr="78AB7AAD">
        <w:rPr>
          <w:rFonts w:ascii="Arial" w:eastAsiaTheme="minorEastAsia" w:hAnsi="Arial" w:cs="Arial"/>
          <w:spacing w:val="-4"/>
          <w:bdr w:val="none" w:sz="0" w:space="0" w:color="auto"/>
        </w:rPr>
        <w:t xml:space="preserve"> </w:t>
      </w:r>
      <w:r w:rsidR="000C777E" w:rsidRPr="78AB7AAD">
        <w:rPr>
          <w:rFonts w:ascii="Arial" w:eastAsiaTheme="minorEastAsia" w:hAnsi="Arial" w:cs="Arial"/>
          <w:bdr w:val="none" w:sz="0" w:space="0" w:color="auto"/>
        </w:rPr>
        <w:t>to</w:t>
      </w:r>
      <w:r w:rsidR="000C777E" w:rsidRPr="78AB7AAD">
        <w:rPr>
          <w:rFonts w:ascii="Arial" w:eastAsiaTheme="minorEastAsia" w:hAnsi="Arial" w:cs="Arial"/>
          <w:spacing w:val="-3"/>
          <w:bdr w:val="none" w:sz="0" w:space="0" w:color="auto"/>
        </w:rPr>
        <w:t xml:space="preserve"> </w:t>
      </w:r>
      <w:r w:rsidR="000C777E" w:rsidRPr="78AB7AAD">
        <w:rPr>
          <w:rFonts w:ascii="Arial" w:eastAsiaTheme="minorEastAsia" w:hAnsi="Arial" w:cs="Arial"/>
          <w:bdr w:val="none" w:sz="0" w:space="0" w:color="auto"/>
        </w:rPr>
        <w:t>reduce</w:t>
      </w:r>
      <w:r w:rsidR="000C777E" w:rsidRPr="78AB7AAD">
        <w:rPr>
          <w:rFonts w:ascii="Arial" w:eastAsiaTheme="minorEastAsia" w:hAnsi="Arial" w:cs="Arial"/>
          <w:spacing w:val="-5"/>
          <w:bdr w:val="none" w:sz="0" w:space="0" w:color="auto"/>
        </w:rPr>
        <w:t xml:space="preserve"> </w:t>
      </w:r>
      <w:r w:rsidR="000C777E" w:rsidRPr="78AB7AAD">
        <w:rPr>
          <w:rFonts w:ascii="Arial" w:eastAsiaTheme="minorEastAsia" w:hAnsi="Arial" w:cs="Arial"/>
          <w:bdr w:val="none" w:sz="0" w:space="0" w:color="auto"/>
        </w:rPr>
        <w:t>the</w:t>
      </w:r>
      <w:r w:rsidR="000C777E" w:rsidRPr="78AB7AAD">
        <w:rPr>
          <w:rFonts w:ascii="Arial" w:eastAsiaTheme="minorEastAsia" w:hAnsi="Arial" w:cs="Arial"/>
          <w:spacing w:val="-2"/>
          <w:bdr w:val="none" w:sz="0" w:space="0" w:color="auto"/>
        </w:rPr>
        <w:t xml:space="preserve"> </w:t>
      </w:r>
      <w:r w:rsidR="000C777E" w:rsidRPr="78AB7AAD">
        <w:rPr>
          <w:rFonts w:ascii="Arial" w:eastAsiaTheme="minorEastAsia" w:hAnsi="Arial" w:cs="Arial"/>
          <w:bdr w:val="none" w:sz="0" w:space="0" w:color="auto"/>
        </w:rPr>
        <w:t>number of</w:t>
      </w:r>
      <w:r w:rsidR="000C777E" w:rsidRPr="78AB7AAD">
        <w:rPr>
          <w:rFonts w:ascii="Arial" w:eastAsiaTheme="minorEastAsia" w:hAnsi="Arial" w:cs="Arial"/>
          <w:spacing w:val="-3"/>
          <w:bdr w:val="none" w:sz="0" w:space="0" w:color="auto"/>
        </w:rPr>
        <w:t xml:space="preserve"> </w:t>
      </w:r>
      <w:r w:rsidR="000C777E" w:rsidRPr="78AB7AAD">
        <w:rPr>
          <w:rFonts w:ascii="Arial" w:eastAsiaTheme="minorEastAsia" w:hAnsi="Arial" w:cs="Arial"/>
          <w:bdr w:val="none" w:sz="0" w:space="0" w:color="auto"/>
        </w:rPr>
        <w:t>employees</w:t>
      </w:r>
      <w:r w:rsidR="000C777E" w:rsidRPr="78AB7AAD">
        <w:rPr>
          <w:rFonts w:ascii="Arial" w:eastAsiaTheme="minorEastAsia" w:hAnsi="Arial" w:cs="Arial"/>
          <w:spacing w:val="-1"/>
          <w:bdr w:val="none" w:sz="0" w:space="0" w:color="auto"/>
        </w:rPr>
        <w:t xml:space="preserve"> </w:t>
      </w:r>
      <w:r w:rsidR="000C777E" w:rsidRPr="78AB7AAD">
        <w:rPr>
          <w:rFonts w:ascii="Arial" w:eastAsiaTheme="minorEastAsia" w:hAnsi="Arial" w:cs="Arial"/>
          <w:bdr w:val="none" w:sz="0" w:space="0" w:color="auto"/>
        </w:rPr>
        <w:t>physically</w:t>
      </w:r>
      <w:r w:rsidR="000C777E" w:rsidRPr="78AB7AAD">
        <w:rPr>
          <w:rFonts w:ascii="Arial" w:eastAsiaTheme="minorEastAsia" w:hAnsi="Arial" w:cs="Arial"/>
          <w:spacing w:val="-4"/>
          <w:bdr w:val="none" w:sz="0" w:space="0" w:color="auto"/>
        </w:rPr>
        <w:t xml:space="preserve"> </w:t>
      </w:r>
      <w:r w:rsidR="000C777E" w:rsidRPr="78AB7AAD">
        <w:rPr>
          <w:rFonts w:ascii="Arial" w:eastAsiaTheme="minorEastAsia" w:hAnsi="Arial" w:cs="Arial"/>
          <w:bdr w:val="none" w:sz="0" w:space="0" w:color="auto"/>
        </w:rPr>
        <w:t>on</w:t>
      </w:r>
      <w:r w:rsidR="000C777E" w:rsidRPr="78AB7AAD">
        <w:rPr>
          <w:rFonts w:ascii="Arial" w:eastAsiaTheme="minorEastAsia" w:hAnsi="Arial" w:cs="Arial"/>
          <w:spacing w:val="-3"/>
          <w:bdr w:val="none" w:sz="0" w:space="0" w:color="auto"/>
        </w:rPr>
        <w:t xml:space="preserve"> </w:t>
      </w:r>
      <w:r w:rsidR="000C777E" w:rsidRPr="78AB7AAD">
        <w:rPr>
          <w:rFonts w:ascii="Arial" w:eastAsiaTheme="minorEastAsia" w:hAnsi="Arial" w:cs="Arial"/>
          <w:bdr w:val="none" w:sz="0" w:space="0" w:color="auto"/>
        </w:rPr>
        <w:t>campus</w:t>
      </w:r>
      <w:r w:rsidR="000C777E" w:rsidRPr="78AB7AAD">
        <w:rPr>
          <w:rFonts w:ascii="Arial" w:eastAsiaTheme="minorEastAsia" w:hAnsi="Arial" w:cs="Arial"/>
          <w:spacing w:val="-2"/>
          <w:bdr w:val="none" w:sz="0" w:space="0" w:color="auto"/>
        </w:rPr>
        <w:t xml:space="preserve"> </w:t>
      </w:r>
      <w:r w:rsidR="000C777E" w:rsidRPr="78AB7AAD">
        <w:rPr>
          <w:rFonts w:ascii="Arial" w:eastAsiaTheme="minorEastAsia" w:hAnsi="Arial" w:cs="Arial"/>
          <w:bdr w:val="none" w:sz="0" w:space="0" w:color="auto"/>
        </w:rPr>
        <w:t>to</w:t>
      </w:r>
      <w:r w:rsidR="000C777E" w:rsidRPr="78AB7AAD">
        <w:rPr>
          <w:rFonts w:ascii="Arial" w:eastAsiaTheme="minorEastAsia" w:hAnsi="Arial" w:cs="Arial"/>
          <w:spacing w:val="-3"/>
          <w:bdr w:val="none" w:sz="0" w:space="0" w:color="auto"/>
        </w:rPr>
        <w:t xml:space="preserve"> </w:t>
      </w:r>
      <w:r w:rsidR="000C777E" w:rsidRPr="78AB7AAD">
        <w:rPr>
          <w:rFonts w:ascii="Arial" w:eastAsiaTheme="minorEastAsia" w:hAnsi="Arial" w:cs="Arial"/>
          <w:bdr w:val="none" w:sz="0" w:space="0" w:color="auto"/>
        </w:rPr>
        <w:t>the</w:t>
      </w:r>
      <w:r w:rsidR="000C777E" w:rsidRPr="78AB7AAD">
        <w:rPr>
          <w:rFonts w:ascii="Arial" w:eastAsiaTheme="minorEastAsia" w:hAnsi="Arial" w:cs="Arial"/>
          <w:spacing w:val="-1"/>
          <w:bdr w:val="none" w:sz="0" w:space="0" w:color="auto"/>
        </w:rPr>
        <w:t xml:space="preserve"> </w:t>
      </w:r>
      <w:r w:rsidR="000C777E" w:rsidRPr="78AB7AAD">
        <w:rPr>
          <w:rFonts w:ascii="Arial" w:eastAsiaTheme="minorEastAsia" w:hAnsi="Arial" w:cs="Arial"/>
          <w:bdr w:val="none" w:sz="0" w:space="0" w:color="auto"/>
        </w:rPr>
        <w:t>minimal</w:t>
      </w:r>
      <w:r w:rsidR="000C777E" w:rsidRPr="78AB7AAD">
        <w:rPr>
          <w:rFonts w:ascii="Arial" w:eastAsiaTheme="minorEastAsia" w:hAnsi="Arial" w:cs="Arial"/>
          <w:spacing w:val="-3"/>
          <w:bdr w:val="none" w:sz="0" w:space="0" w:color="auto"/>
        </w:rPr>
        <w:t xml:space="preserve"> </w:t>
      </w:r>
      <w:r w:rsidR="000C777E" w:rsidRPr="78AB7AAD">
        <w:rPr>
          <w:rFonts w:ascii="Arial" w:eastAsiaTheme="minorEastAsia" w:hAnsi="Arial" w:cs="Arial"/>
          <w:bdr w:val="none" w:sz="0" w:space="0" w:color="auto"/>
        </w:rPr>
        <w:t>level</w:t>
      </w:r>
      <w:r w:rsidR="000C777E" w:rsidRPr="78AB7AAD">
        <w:rPr>
          <w:rFonts w:ascii="Arial" w:eastAsiaTheme="minorEastAsia" w:hAnsi="Arial" w:cs="Arial"/>
          <w:spacing w:val="-2"/>
          <w:bdr w:val="none" w:sz="0" w:space="0" w:color="auto"/>
        </w:rPr>
        <w:t xml:space="preserve"> </w:t>
      </w:r>
      <w:r w:rsidR="000C777E" w:rsidRPr="78AB7AAD">
        <w:rPr>
          <w:rFonts w:ascii="Arial" w:eastAsiaTheme="minorEastAsia" w:hAnsi="Arial" w:cs="Arial"/>
          <w:bdr w:val="none" w:sz="0" w:space="0" w:color="auto"/>
        </w:rPr>
        <w:t>required at</w:t>
      </w:r>
      <w:r w:rsidR="000C777E" w:rsidRPr="78AB7AAD">
        <w:rPr>
          <w:rFonts w:ascii="Arial" w:eastAsiaTheme="minorEastAsia" w:hAnsi="Arial" w:cs="Arial"/>
          <w:spacing w:val="-1"/>
          <w:bdr w:val="none" w:sz="0" w:space="0" w:color="auto"/>
        </w:rPr>
        <w:t xml:space="preserve"> </w:t>
      </w:r>
      <w:r w:rsidR="000C777E" w:rsidRPr="78AB7AAD">
        <w:rPr>
          <w:rFonts w:ascii="Arial" w:eastAsiaTheme="minorEastAsia" w:hAnsi="Arial" w:cs="Arial"/>
          <w:bdr w:val="none" w:sz="0" w:space="0" w:color="auto"/>
        </w:rPr>
        <w:t>any</w:t>
      </w:r>
      <w:r w:rsidR="000C777E" w:rsidRPr="78AB7AAD">
        <w:rPr>
          <w:rFonts w:ascii="Arial" w:eastAsiaTheme="minorEastAsia" w:hAnsi="Arial" w:cs="Arial"/>
          <w:spacing w:val="-4"/>
          <w:bdr w:val="none" w:sz="0" w:space="0" w:color="auto"/>
        </w:rPr>
        <w:t xml:space="preserve"> </w:t>
      </w:r>
      <w:r w:rsidR="000C777E" w:rsidRPr="78AB7AAD">
        <w:rPr>
          <w:rFonts w:ascii="Arial" w:eastAsiaTheme="minorEastAsia" w:hAnsi="Arial" w:cs="Arial"/>
          <w:bdr w:val="none" w:sz="0" w:space="0" w:color="auto"/>
        </w:rPr>
        <w:t>given</w:t>
      </w:r>
      <w:r w:rsidR="000C777E" w:rsidRPr="78AB7AAD">
        <w:rPr>
          <w:rFonts w:ascii="Arial" w:eastAsiaTheme="minorEastAsia" w:hAnsi="Arial" w:cs="Arial"/>
          <w:spacing w:val="-3"/>
          <w:bdr w:val="none" w:sz="0" w:space="0" w:color="auto"/>
        </w:rPr>
        <w:t xml:space="preserve"> </w:t>
      </w:r>
      <w:r w:rsidR="000C777E" w:rsidRPr="78AB7AAD">
        <w:rPr>
          <w:rFonts w:ascii="Arial" w:eastAsiaTheme="minorEastAsia" w:hAnsi="Arial" w:cs="Arial"/>
          <w:bdr w:val="none" w:sz="0" w:space="0" w:color="auto"/>
        </w:rPr>
        <w:t>time</w:t>
      </w:r>
      <w:r w:rsidR="000C777E" w:rsidRPr="78AB7AAD">
        <w:rPr>
          <w:rFonts w:ascii="Arial" w:eastAsiaTheme="minorEastAsia" w:hAnsi="Arial" w:cs="Arial"/>
          <w:spacing w:val="-2"/>
          <w:bdr w:val="none" w:sz="0" w:space="0" w:color="auto"/>
        </w:rPr>
        <w:t xml:space="preserve"> </w:t>
      </w:r>
      <w:r w:rsidR="000C777E" w:rsidRPr="78AB7AAD">
        <w:rPr>
          <w:rFonts w:ascii="Arial" w:eastAsiaTheme="minorEastAsia" w:hAnsi="Arial" w:cs="Arial"/>
          <w:bdr w:val="none" w:sz="0" w:space="0" w:color="auto"/>
        </w:rPr>
        <w:t>to</w:t>
      </w:r>
      <w:r w:rsidR="000C777E" w:rsidRPr="78AB7AAD">
        <w:rPr>
          <w:rFonts w:ascii="Arial" w:eastAsiaTheme="minorEastAsia" w:hAnsi="Arial" w:cs="Arial"/>
          <w:spacing w:val="-3"/>
          <w:bdr w:val="none" w:sz="0" w:space="0" w:color="auto"/>
        </w:rPr>
        <w:t xml:space="preserve"> </w:t>
      </w:r>
      <w:r w:rsidR="000C777E" w:rsidRPr="78AB7AAD">
        <w:rPr>
          <w:rFonts w:ascii="Arial" w:eastAsiaTheme="minorEastAsia" w:hAnsi="Arial" w:cs="Arial"/>
          <w:bdr w:val="none" w:sz="0" w:space="0" w:color="auto"/>
        </w:rPr>
        <w:t>sustain</w:t>
      </w:r>
      <w:r w:rsidR="000C777E" w:rsidRPr="78AB7AAD">
        <w:rPr>
          <w:rFonts w:ascii="Arial" w:eastAsiaTheme="minorEastAsia" w:hAnsi="Arial" w:cs="Arial"/>
          <w:spacing w:val="-3"/>
          <w:bdr w:val="none" w:sz="0" w:space="0" w:color="auto"/>
        </w:rPr>
        <w:t xml:space="preserve"> </w:t>
      </w:r>
      <w:r w:rsidR="000C777E" w:rsidRPr="78AB7AAD">
        <w:rPr>
          <w:rFonts w:ascii="Arial" w:eastAsiaTheme="minorEastAsia" w:hAnsi="Arial" w:cs="Arial"/>
          <w:bdr w:val="none" w:sz="0" w:space="0" w:color="auto"/>
        </w:rPr>
        <w:t>service, safety and compliance. Flexible schedules</w:t>
      </w:r>
      <w:r w:rsidR="0052690E" w:rsidRPr="78AB7AAD">
        <w:rPr>
          <w:rFonts w:ascii="Arial" w:eastAsiaTheme="minorEastAsia" w:hAnsi="Arial" w:cs="Arial"/>
          <w:bdr w:val="none" w:sz="0" w:space="0" w:color="auto"/>
        </w:rPr>
        <w:t xml:space="preserve"> will</w:t>
      </w:r>
      <w:r w:rsidR="000C777E" w:rsidRPr="78AB7AAD">
        <w:rPr>
          <w:rFonts w:ascii="Arial" w:eastAsiaTheme="minorEastAsia" w:hAnsi="Arial" w:cs="Arial"/>
          <w:bdr w:val="none" w:sz="0" w:space="0" w:color="auto"/>
        </w:rPr>
        <w:t xml:space="preserve"> span normal service or may also be extended to non-standard hours to support social distancing. </w:t>
      </w:r>
    </w:p>
    <w:p w14:paraId="216C7B90" w14:textId="3BE3DD31" w:rsidR="0052690E" w:rsidRPr="007B3BC2" w:rsidRDefault="002A1FA9" w:rsidP="00272343">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94" w:line="259" w:lineRule="auto"/>
        <w:ind w:right="186"/>
        <w:rPr>
          <w:rFonts w:ascii="Arial" w:eastAsiaTheme="minorEastAsia" w:hAnsi="Arial" w:cs="Arial"/>
          <w:bdr w:val="none" w:sz="0" w:space="0" w:color="auto"/>
        </w:rPr>
      </w:pPr>
      <w:r w:rsidRPr="007B3BC2">
        <w:rPr>
          <w:rFonts w:ascii="Arial" w:hAnsi="Arial" w:cs="Arial"/>
        </w:rPr>
        <w:t>Weeks 3-4</w:t>
      </w:r>
      <w:r w:rsidR="00BA0785">
        <w:rPr>
          <w:rFonts w:ascii="Arial" w:hAnsi="Arial" w:cs="Arial"/>
        </w:rPr>
        <w:t>, a</w:t>
      </w:r>
      <w:r w:rsidR="00B17BE2" w:rsidRPr="007B3BC2">
        <w:rPr>
          <w:rFonts w:ascii="Arial" w:hAnsi="Arial" w:cs="Arial"/>
        </w:rPr>
        <w:t>ll other employees must continue with operational telework activities.</w:t>
      </w:r>
      <w:r w:rsidR="0052690E" w:rsidRPr="78AB7AAD">
        <w:rPr>
          <w:rFonts w:ascii="Arial" w:eastAsiaTheme="minorEastAsia" w:hAnsi="Arial" w:cs="Arial"/>
          <w:bdr w:val="none" w:sz="0" w:space="0" w:color="auto"/>
        </w:rPr>
        <w:t xml:space="preserve"> Telework options should be allowed for employees who can conduct their job duties remotely without interruption or disruption to services. The employee’s supervisor is authorized to determine which employees under their supervision are in roles where telework is an option. A record should be maintained for employees that have been authorized for telework. </w:t>
      </w:r>
      <w:r w:rsidR="00AE4B52" w:rsidRPr="78AB7AAD">
        <w:rPr>
          <w:rFonts w:ascii="Arial" w:eastAsiaTheme="minorEastAsia" w:hAnsi="Arial" w:cs="Arial"/>
          <w:bdr w:val="none" w:sz="0" w:space="0" w:color="auto"/>
        </w:rPr>
        <w:t xml:space="preserve"> </w:t>
      </w:r>
      <w:r w:rsidR="0052690E" w:rsidRPr="78AB7AAD">
        <w:rPr>
          <w:rFonts w:ascii="Arial" w:eastAsiaTheme="minorEastAsia" w:hAnsi="Arial" w:cs="Arial"/>
          <w:bdr w:val="none" w:sz="0" w:space="0" w:color="auto"/>
        </w:rPr>
        <w:t>High</w:t>
      </w:r>
      <w:r w:rsidR="00BA0785" w:rsidRPr="78AB7AAD">
        <w:rPr>
          <w:rFonts w:ascii="Arial" w:eastAsiaTheme="minorEastAsia" w:hAnsi="Arial" w:cs="Arial"/>
          <w:bdr w:val="none" w:sz="0" w:space="0" w:color="auto"/>
        </w:rPr>
        <w:t>er</w:t>
      </w:r>
      <w:r w:rsidR="0052690E" w:rsidRPr="78AB7AAD">
        <w:rPr>
          <w:rFonts w:ascii="Arial" w:eastAsiaTheme="minorEastAsia" w:hAnsi="Arial" w:cs="Arial"/>
          <w:bdr w:val="none" w:sz="0" w:space="0" w:color="auto"/>
        </w:rPr>
        <w:t xml:space="preserve"> Risk Populations</w:t>
      </w:r>
      <w:r w:rsidR="41321991" w:rsidRPr="78AB7AAD">
        <w:rPr>
          <w:rFonts w:ascii="Arial" w:eastAsiaTheme="minorEastAsia" w:hAnsi="Arial" w:cs="Arial"/>
          <w:bdr w:val="none" w:sz="0" w:space="0" w:color="auto"/>
        </w:rPr>
        <w:t>,</w:t>
      </w:r>
      <w:r w:rsidR="0052690E" w:rsidRPr="78AB7AAD">
        <w:rPr>
          <w:rFonts w:ascii="Arial" w:eastAsiaTheme="minorEastAsia" w:hAnsi="Arial" w:cs="Arial"/>
          <w:bdr w:val="none" w:sz="0" w:space="0" w:color="auto"/>
        </w:rPr>
        <w:t xml:space="preserve"> as described above</w:t>
      </w:r>
      <w:r w:rsidR="6FCF9008" w:rsidRPr="78AB7AAD">
        <w:rPr>
          <w:rFonts w:ascii="Arial" w:eastAsiaTheme="minorEastAsia" w:hAnsi="Arial" w:cs="Arial"/>
          <w:bdr w:val="none" w:sz="0" w:space="0" w:color="auto"/>
        </w:rPr>
        <w:t>,</w:t>
      </w:r>
      <w:r w:rsidR="0052690E" w:rsidRPr="78AB7AAD">
        <w:rPr>
          <w:rFonts w:ascii="Arial" w:eastAsiaTheme="minorEastAsia" w:hAnsi="Arial" w:cs="Arial"/>
          <w:bdr w:val="none" w:sz="0" w:space="0" w:color="auto"/>
        </w:rPr>
        <w:t xml:space="preserve"> should be provided special accommodations</w:t>
      </w:r>
      <w:r w:rsidR="00AE4B52" w:rsidRPr="78AB7AAD">
        <w:rPr>
          <w:rFonts w:ascii="Arial" w:eastAsiaTheme="minorEastAsia" w:hAnsi="Arial" w:cs="Arial"/>
          <w:bdr w:val="none" w:sz="0" w:space="0" w:color="auto"/>
        </w:rPr>
        <w:t xml:space="preserve"> to accomplish their jobs and minimize their exposure </w:t>
      </w:r>
      <w:r w:rsidR="00747F4F" w:rsidRPr="78AB7AAD">
        <w:rPr>
          <w:rFonts w:ascii="Arial" w:eastAsiaTheme="minorEastAsia" w:hAnsi="Arial" w:cs="Arial"/>
          <w:bdr w:val="none" w:sz="0" w:space="0" w:color="auto"/>
        </w:rPr>
        <w:t>to C</w:t>
      </w:r>
      <w:r w:rsidR="00BA0785" w:rsidRPr="78AB7AAD">
        <w:rPr>
          <w:rFonts w:ascii="Arial" w:eastAsiaTheme="minorEastAsia" w:hAnsi="Arial" w:cs="Arial"/>
          <w:bdr w:val="none" w:sz="0" w:space="0" w:color="auto"/>
        </w:rPr>
        <w:t>OVID</w:t>
      </w:r>
      <w:r w:rsidR="00747F4F" w:rsidRPr="78AB7AAD">
        <w:rPr>
          <w:rFonts w:ascii="Arial" w:eastAsiaTheme="minorEastAsia" w:hAnsi="Arial" w:cs="Arial"/>
          <w:bdr w:val="none" w:sz="0" w:space="0" w:color="auto"/>
        </w:rPr>
        <w:t>-19</w:t>
      </w:r>
      <w:r w:rsidR="0052690E" w:rsidRPr="78AB7AAD">
        <w:rPr>
          <w:rFonts w:ascii="Arial" w:eastAsiaTheme="minorEastAsia" w:hAnsi="Arial" w:cs="Arial"/>
          <w:bdr w:val="none" w:sz="0" w:space="0" w:color="auto"/>
        </w:rPr>
        <w:t xml:space="preserve">.  </w:t>
      </w:r>
    </w:p>
    <w:p w14:paraId="5350035D" w14:textId="1DC19C3B" w:rsidR="52C302BB" w:rsidRDefault="52C302BB" w:rsidP="00272343">
      <w:pPr>
        <w:pStyle w:val="ListParagraph"/>
        <w:numPr>
          <w:ilvl w:val="0"/>
          <w:numId w:val="42"/>
        </w:numPr>
        <w:spacing w:before="94" w:line="259" w:lineRule="auto"/>
        <w:ind w:right="186"/>
        <w:rPr>
          <w:rFonts w:ascii="Arial" w:eastAsia="Arial" w:hAnsi="Arial" w:cs="Arial"/>
        </w:rPr>
      </w:pPr>
      <w:r w:rsidRPr="78AB7AAD">
        <w:rPr>
          <w:rFonts w:ascii="Arial" w:eastAsiaTheme="minorEastAsia" w:hAnsi="Arial" w:cs="Arial"/>
        </w:rPr>
        <w:t>To prepare for campus reopening, e</w:t>
      </w:r>
      <w:r w:rsidR="5660A52F" w:rsidRPr="78AB7AAD">
        <w:rPr>
          <w:rFonts w:ascii="Arial" w:eastAsiaTheme="minorEastAsia" w:hAnsi="Arial" w:cs="Arial"/>
        </w:rPr>
        <w:t xml:space="preserve">very unit supervisor will be responsible for developing </w:t>
      </w:r>
      <w:r w:rsidR="04ABE428" w:rsidRPr="78AB7AAD">
        <w:rPr>
          <w:rFonts w:ascii="Arial" w:eastAsiaTheme="minorEastAsia" w:hAnsi="Arial" w:cs="Arial"/>
        </w:rPr>
        <w:t>appropriate</w:t>
      </w:r>
      <w:r w:rsidR="761B1176" w:rsidRPr="78AB7AAD">
        <w:rPr>
          <w:rFonts w:ascii="Arial" w:eastAsiaTheme="minorEastAsia" w:hAnsi="Arial" w:cs="Arial"/>
        </w:rPr>
        <w:t xml:space="preserve"> </w:t>
      </w:r>
      <w:r w:rsidR="5660A52F" w:rsidRPr="78AB7AAD">
        <w:rPr>
          <w:rFonts w:ascii="Arial" w:eastAsiaTheme="minorEastAsia" w:hAnsi="Arial" w:cs="Arial"/>
        </w:rPr>
        <w:t>plans that comply with social distancing for their respective areas</w:t>
      </w:r>
      <w:r w:rsidR="067A6B57" w:rsidRPr="78AB7AAD">
        <w:rPr>
          <w:rFonts w:ascii="Arial" w:eastAsiaTheme="minorEastAsia" w:hAnsi="Arial" w:cs="Arial"/>
        </w:rPr>
        <w:t xml:space="preserve"> of </w:t>
      </w:r>
      <w:r w:rsidR="33E2C8AE" w:rsidRPr="78AB7AAD">
        <w:rPr>
          <w:rFonts w:ascii="Arial" w:eastAsiaTheme="minorEastAsia" w:hAnsi="Arial" w:cs="Arial"/>
        </w:rPr>
        <w:t>supervision</w:t>
      </w:r>
      <w:r w:rsidR="067A6B57" w:rsidRPr="78AB7AAD">
        <w:rPr>
          <w:rFonts w:ascii="Arial" w:eastAsiaTheme="minorEastAsia" w:hAnsi="Arial" w:cs="Arial"/>
        </w:rPr>
        <w:t xml:space="preserve">. </w:t>
      </w:r>
      <w:r w:rsidR="5660A52F" w:rsidRPr="78AB7AAD">
        <w:rPr>
          <w:rFonts w:ascii="Arial" w:eastAsiaTheme="minorEastAsia" w:hAnsi="Arial" w:cs="Arial"/>
        </w:rPr>
        <w:t xml:space="preserve">Additionally, the unit supervisor must ensure that proper equipment needs are identified to support the different work environments that will ensure proper business continuity for the campus.  All supervisor plans must be approved by the divisional senior leader.  </w:t>
      </w:r>
    </w:p>
    <w:p w14:paraId="59CD10F0" w14:textId="77777777" w:rsidR="00CC763D" w:rsidRPr="007B3BC2" w:rsidRDefault="005246F0" w:rsidP="00272343">
      <w:pPr>
        <w:pStyle w:val="ListParagraph"/>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94" w:line="20" w:lineRule="atLeast"/>
        <w:ind w:right="186"/>
        <w:rPr>
          <w:rFonts w:ascii="Arial" w:eastAsia="Arial" w:hAnsi="Arial" w:cs="Arial"/>
          <w:shd w:val="clear" w:color="auto" w:fill="FFFFFF"/>
        </w:rPr>
      </w:pPr>
      <w:r w:rsidRPr="007B3BC2">
        <w:rPr>
          <w:rFonts w:ascii="Arial" w:eastAsia="Arial" w:hAnsi="Arial" w:cs="Arial"/>
          <w:shd w:val="clear" w:color="auto" w:fill="FFFFFF"/>
        </w:rPr>
        <w:t>There will be no nonessential activities conducted on campus during this stage, to include but not limited to</w:t>
      </w:r>
      <w:r w:rsidR="00495CE6" w:rsidRPr="007B3BC2">
        <w:rPr>
          <w:rFonts w:ascii="Arial" w:eastAsia="Arial" w:hAnsi="Arial" w:cs="Arial"/>
          <w:shd w:val="clear" w:color="auto" w:fill="FFFFFF"/>
        </w:rPr>
        <w:t>; a</w:t>
      </w:r>
      <w:r w:rsidR="00337A09" w:rsidRPr="007B3BC2">
        <w:rPr>
          <w:rFonts w:ascii="Arial" w:eastAsia="Arial" w:hAnsi="Arial" w:cs="Arial"/>
          <w:shd w:val="clear" w:color="auto" w:fill="FFFFFF"/>
        </w:rPr>
        <w:t>ll events, camps, facility rentals, campus meetings, Intercollegiate activities, Intramural activities, Kids University, congregating groups, Montessori programming</w:t>
      </w:r>
      <w:r w:rsidR="00491895" w:rsidRPr="007B3BC2">
        <w:rPr>
          <w:rFonts w:ascii="Arial" w:eastAsia="Arial" w:hAnsi="Arial" w:cs="Arial"/>
          <w:shd w:val="clear" w:color="auto" w:fill="FFFFFF"/>
        </w:rPr>
        <w:t xml:space="preserve">, </w:t>
      </w:r>
      <w:r w:rsidR="00CC763D" w:rsidRPr="007B3BC2">
        <w:rPr>
          <w:rFonts w:ascii="Arial" w:eastAsia="Arial" w:hAnsi="Arial" w:cs="Arial"/>
          <w:shd w:val="clear" w:color="auto" w:fill="FFFFFF"/>
        </w:rPr>
        <w:t>and S</w:t>
      </w:r>
      <w:r w:rsidR="00491895" w:rsidRPr="007B3BC2">
        <w:rPr>
          <w:rFonts w:ascii="Arial" w:eastAsia="Arial" w:hAnsi="Arial" w:cs="Arial"/>
          <w:shd w:val="clear" w:color="auto" w:fill="FFFFFF"/>
        </w:rPr>
        <w:t>tudent</w:t>
      </w:r>
      <w:r w:rsidR="005D6970" w:rsidRPr="007B3BC2">
        <w:rPr>
          <w:rFonts w:ascii="Arial" w:eastAsia="Arial" w:hAnsi="Arial" w:cs="Arial"/>
          <w:shd w:val="clear" w:color="auto" w:fill="FFFFFF"/>
        </w:rPr>
        <w:t>-</w:t>
      </w:r>
      <w:r w:rsidR="00CC763D" w:rsidRPr="007B3BC2">
        <w:rPr>
          <w:rFonts w:ascii="Arial" w:eastAsia="Arial" w:hAnsi="Arial" w:cs="Arial"/>
          <w:shd w:val="clear" w:color="auto" w:fill="FFFFFF"/>
        </w:rPr>
        <w:t>L</w:t>
      </w:r>
      <w:r w:rsidR="005D6970" w:rsidRPr="007B3BC2">
        <w:rPr>
          <w:rFonts w:ascii="Arial" w:eastAsia="Arial" w:hAnsi="Arial" w:cs="Arial"/>
          <w:shd w:val="clear" w:color="auto" w:fill="FFFFFF"/>
        </w:rPr>
        <w:t>ife</w:t>
      </w:r>
      <w:r w:rsidR="00491895" w:rsidRPr="007B3BC2">
        <w:rPr>
          <w:rFonts w:ascii="Arial" w:eastAsia="Arial" w:hAnsi="Arial" w:cs="Arial"/>
          <w:shd w:val="clear" w:color="auto" w:fill="FFFFFF"/>
        </w:rPr>
        <w:t xml:space="preserve"> programming</w:t>
      </w:r>
      <w:r w:rsidR="00CC763D" w:rsidRPr="007B3BC2">
        <w:rPr>
          <w:rFonts w:ascii="Arial" w:eastAsia="Arial" w:hAnsi="Arial" w:cs="Arial"/>
          <w:shd w:val="clear" w:color="auto" w:fill="FFFFFF"/>
        </w:rPr>
        <w:t>.</w:t>
      </w:r>
    </w:p>
    <w:p w14:paraId="2B0FA7EC" w14:textId="4814E2FF" w:rsidR="00337A09" w:rsidRPr="007B3BC2" w:rsidRDefault="00337A09" w:rsidP="00272343">
      <w:pPr>
        <w:pStyle w:val="Default"/>
        <w:numPr>
          <w:ilvl w:val="0"/>
          <w:numId w:val="42"/>
        </w:numPr>
        <w:spacing w:line="20" w:lineRule="atLeast"/>
        <w:rPr>
          <w:rFonts w:ascii="Arial" w:eastAsia="Arial" w:hAnsi="Arial" w:cs="Arial"/>
          <w:color w:val="auto"/>
          <w:sz w:val="24"/>
          <w:szCs w:val="24"/>
          <w:shd w:val="clear" w:color="auto" w:fill="FFFFFF"/>
        </w:rPr>
      </w:pPr>
      <w:r w:rsidRPr="007B3BC2">
        <w:rPr>
          <w:rFonts w:ascii="Arial" w:eastAsia="Arial" w:hAnsi="Arial" w:cs="Arial"/>
          <w:color w:val="auto"/>
          <w:sz w:val="24"/>
          <w:szCs w:val="24"/>
          <w:shd w:val="clear" w:color="auto" w:fill="FFFFFF"/>
        </w:rPr>
        <w:lastRenderedPageBreak/>
        <w:t xml:space="preserve">All </w:t>
      </w:r>
      <w:r w:rsidR="00DC5ACB" w:rsidRPr="007B3BC2">
        <w:rPr>
          <w:rFonts w:ascii="Arial" w:eastAsia="Arial" w:hAnsi="Arial" w:cs="Arial"/>
          <w:color w:val="auto"/>
          <w:sz w:val="24"/>
          <w:szCs w:val="24"/>
          <w:shd w:val="clear" w:color="auto" w:fill="FFFFFF"/>
        </w:rPr>
        <w:t>classrooms, residence halls,</w:t>
      </w:r>
      <w:r w:rsidR="006513ED" w:rsidRPr="007B3BC2">
        <w:rPr>
          <w:rFonts w:ascii="Arial" w:eastAsia="Arial" w:hAnsi="Arial" w:cs="Arial"/>
          <w:color w:val="auto"/>
          <w:sz w:val="24"/>
          <w:szCs w:val="24"/>
          <w:shd w:val="clear" w:color="auto" w:fill="FFFFFF"/>
        </w:rPr>
        <w:t xml:space="preserve"> </w:t>
      </w:r>
      <w:r w:rsidR="004F5D84" w:rsidRPr="007B3BC2">
        <w:rPr>
          <w:rFonts w:ascii="Arial" w:eastAsia="Arial" w:hAnsi="Arial" w:cs="Arial"/>
          <w:color w:val="auto"/>
          <w:sz w:val="24"/>
          <w:szCs w:val="24"/>
          <w:shd w:val="clear" w:color="auto" w:fill="FFFFFF"/>
        </w:rPr>
        <w:t xml:space="preserve">the </w:t>
      </w:r>
      <w:r w:rsidR="006513ED" w:rsidRPr="007B3BC2">
        <w:rPr>
          <w:rFonts w:ascii="Arial" w:eastAsia="Arial" w:hAnsi="Arial" w:cs="Arial"/>
          <w:color w:val="auto"/>
          <w:sz w:val="24"/>
          <w:szCs w:val="24"/>
          <w:shd w:val="clear" w:color="auto" w:fill="FFFFFF"/>
        </w:rPr>
        <w:t xml:space="preserve">dining hall, large meeting spaces, </w:t>
      </w:r>
      <w:r w:rsidRPr="007B3BC2">
        <w:rPr>
          <w:rFonts w:ascii="Arial" w:eastAsia="Arial" w:hAnsi="Arial" w:cs="Arial"/>
          <w:color w:val="auto"/>
          <w:sz w:val="24"/>
          <w:szCs w:val="24"/>
          <w:shd w:val="clear" w:color="auto" w:fill="FFFFFF"/>
        </w:rPr>
        <w:t>common areas</w:t>
      </w:r>
      <w:r w:rsidR="007A18B8" w:rsidRPr="007B3BC2">
        <w:rPr>
          <w:rFonts w:ascii="Arial" w:eastAsia="Arial" w:hAnsi="Arial" w:cs="Arial"/>
          <w:color w:val="auto"/>
          <w:sz w:val="24"/>
          <w:szCs w:val="24"/>
          <w:shd w:val="clear" w:color="auto" w:fill="FFFFFF"/>
        </w:rPr>
        <w:t xml:space="preserve">, </w:t>
      </w:r>
      <w:r w:rsidR="004F5D84" w:rsidRPr="007B3BC2">
        <w:rPr>
          <w:rFonts w:ascii="Arial" w:eastAsia="Arial" w:hAnsi="Arial" w:cs="Arial"/>
          <w:color w:val="auto"/>
          <w:sz w:val="24"/>
          <w:szCs w:val="24"/>
          <w:shd w:val="clear" w:color="auto" w:fill="FFFFFF"/>
        </w:rPr>
        <w:t xml:space="preserve">the </w:t>
      </w:r>
      <w:r w:rsidR="007A18B8" w:rsidRPr="007B3BC2">
        <w:rPr>
          <w:rFonts w:ascii="Arial" w:eastAsia="Arial" w:hAnsi="Arial" w:cs="Arial"/>
          <w:color w:val="auto"/>
          <w:sz w:val="24"/>
          <w:szCs w:val="24"/>
          <w:shd w:val="clear" w:color="auto" w:fill="FFFFFF"/>
        </w:rPr>
        <w:t xml:space="preserve">Wellness </w:t>
      </w:r>
      <w:r w:rsidR="004F5D84" w:rsidRPr="007B3BC2">
        <w:rPr>
          <w:rFonts w:ascii="Arial" w:eastAsia="Arial" w:hAnsi="Arial" w:cs="Arial"/>
          <w:color w:val="auto"/>
          <w:sz w:val="24"/>
          <w:szCs w:val="24"/>
          <w:shd w:val="clear" w:color="auto" w:fill="FFFFFF"/>
        </w:rPr>
        <w:t xml:space="preserve">&amp; Recreation </w:t>
      </w:r>
      <w:r w:rsidR="007A18B8" w:rsidRPr="007B3BC2">
        <w:rPr>
          <w:rFonts w:ascii="Arial" w:eastAsia="Arial" w:hAnsi="Arial" w:cs="Arial"/>
          <w:color w:val="auto"/>
          <w:sz w:val="24"/>
          <w:szCs w:val="24"/>
          <w:shd w:val="clear" w:color="auto" w:fill="FFFFFF"/>
        </w:rPr>
        <w:t>Center, swimming pools,</w:t>
      </w:r>
      <w:r w:rsidR="0055637F" w:rsidRPr="007B3BC2">
        <w:rPr>
          <w:rFonts w:ascii="Arial" w:eastAsia="Arial" w:hAnsi="Arial" w:cs="Arial"/>
          <w:color w:val="auto"/>
          <w:sz w:val="24"/>
          <w:szCs w:val="24"/>
          <w:shd w:val="clear" w:color="auto" w:fill="FFFFFF"/>
        </w:rPr>
        <w:t xml:space="preserve"> </w:t>
      </w:r>
      <w:r w:rsidR="00B20778" w:rsidRPr="007B3BC2">
        <w:rPr>
          <w:rFonts w:ascii="Arial" w:eastAsia="Arial" w:hAnsi="Arial" w:cs="Arial"/>
          <w:color w:val="auto"/>
          <w:sz w:val="24"/>
          <w:szCs w:val="24"/>
          <w:shd w:val="clear" w:color="auto" w:fill="FFFFFF"/>
        </w:rPr>
        <w:t>buildin</w:t>
      </w:r>
      <w:r w:rsidR="004F5D84" w:rsidRPr="007B3BC2">
        <w:rPr>
          <w:rFonts w:ascii="Arial" w:eastAsia="Arial" w:hAnsi="Arial" w:cs="Arial"/>
          <w:color w:val="auto"/>
          <w:sz w:val="24"/>
          <w:szCs w:val="24"/>
          <w:shd w:val="clear" w:color="auto" w:fill="FFFFFF"/>
        </w:rPr>
        <w:t>gs</w:t>
      </w:r>
      <w:r w:rsidR="00B20778" w:rsidRPr="007B3BC2">
        <w:rPr>
          <w:rFonts w:ascii="Arial" w:eastAsia="Arial" w:hAnsi="Arial" w:cs="Arial"/>
          <w:color w:val="auto"/>
          <w:sz w:val="24"/>
          <w:szCs w:val="24"/>
          <w:shd w:val="clear" w:color="auto" w:fill="FFFFFF"/>
        </w:rPr>
        <w:t xml:space="preserve"> not in use, </w:t>
      </w:r>
      <w:r w:rsidR="0055637F" w:rsidRPr="007B3BC2">
        <w:rPr>
          <w:rFonts w:ascii="Arial" w:eastAsia="Arial" w:hAnsi="Arial" w:cs="Arial"/>
          <w:color w:val="auto"/>
          <w:sz w:val="24"/>
          <w:szCs w:val="24"/>
          <w:shd w:val="clear" w:color="auto" w:fill="FFFFFF"/>
        </w:rPr>
        <w:t>and</w:t>
      </w:r>
      <w:r w:rsidR="007A18B8" w:rsidRPr="007B3BC2">
        <w:rPr>
          <w:rFonts w:ascii="Arial" w:eastAsia="Arial" w:hAnsi="Arial" w:cs="Arial"/>
          <w:color w:val="auto"/>
          <w:sz w:val="24"/>
          <w:szCs w:val="24"/>
          <w:shd w:val="clear" w:color="auto" w:fill="FFFFFF"/>
        </w:rPr>
        <w:t xml:space="preserve"> athletic venues</w:t>
      </w:r>
      <w:r w:rsidRPr="007B3BC2">
        <w:rPr>
          <w:rFonts w:ascii="Arial" w:eastAsia="Arial" w:hAnsi="Arial" w:cs="Arial"/>
          <w:color w:val="auto"/>
          <w:sz w:val="24"/>
          <w:szCs w:val="24"/>
          <w:shd w:val="clear" w:color="auto" w:fill="FFFFFF"/>
        </w:rPr>
        <w:t xml:space="preserve"> will be closed</w:t>
      </w:r>
      <w:r w:rsidR="00C9344A" w:rsidRPr="007B3BC2">
        <w:rPr>
          <w:rFonts w:ascii="Arial" w:eastAsia="Arial" w:hAnsi="Arial" w:cs="Arial"/>
          <w:color w:val="auto"/>
          <w:sz w:val="24"/>
          <w:szCs w:val="24"/>
          <w:shd w:val="clear" w:color="auto" w:fill="FFFFFF"/>
        </w:rPr>
        <w:t>,</w:t>
      </w:r>
      <w:r w:rsidRPr="007B3BC2">
        <w:rPr>
          <w:rFonts w:ascii="Arial" w:eastAsia="Arial" w:hAnsi="Arial" w:cs="Arial"/>
          <w:color w:val="auto"/>
          <w:sz w:val="24"/>
          <w:szCs w:val="24"/>
          <w:shd w:val="clear" w:color="auto" w:fill="FFFFFF"/>
        </w:rPr>
        <w:t xml:space="preserve"> and appropriate signage will be put in place.  </w:t>
      </w:r>
      <w:r w:rsidR="006513ED" w:rsidRPr="007B3BC2">
        <w:rPr>
          <w:rFonts w:ascii="Arial" w:eastAsia="Arial" w:hAnsi="Arial" w:cs="Arial"/>
          <w:color w:val="auto"/>
          <w:sz w:val="24"/>
          <w:szCs w:val="24"/>
          <w:shd w:val="clear" w:color="auto" w:fill="FFFFFF"/>
        </w:rPr>
        <w:t xml:space="preserve"> </w:t>
      </w:r>
    </w:p>
    <w:p w14:paraId="2F1FC570" w14:textId="77777777" w:rsidR="00EB6104" w:rsidRPr="007B3BC2" w:rsidRDefault="00EB6104" w:rsidP="002A1FA9">
      <w:pPr>
        <w:pStyle w:val="Body"/>
        <w:rPr>
          <w:rFonts w:ascii="Arial" w:eastAsiaTheme="minorEastAsia" w:hAnsi="Arial" w:cs="Arial"/>
          <w:b/>
          <w:i/>
          <w:sz w:val="24"/>
          <w:szCs w:val="24"/>
          <w:u w:val="single"/>
        </w:rPr>
      </w:pPr>
    </w:p>
    <w:p w14:paraId="17833450" w14:textId="069C240D" w:rsidR="002A1FA9" w:rsidRPr="007B3BC2" w:rsidRDefault="002A1FA9" w:rsidP="002A1FA9">
      <w:pPr>
        <w:pStyle w:val="Body"/>
        <w:rPr>
          <w:rFonts w:ascii="Arial" w:eastAsiaTheme="minorEastAsia" w:hAnsi="Arial" w:cs="Arial"/>
          <w:b/>
          <w:i/>
          <w:sz w:val="24"/>
          <w:szCs w:val="24"/>
          <w:u w:val="single"/>
        </w:rPr>
      </w:pPr>
      <w:r w:rsidRPr="007B3BC2">
        <w:rPr>
          <w:rFonts w:ascii="Arial" w:eastAsiaTheme="minorEastAsia" w:hAnsi="Arial" w:cs="Arial"/>
          <w:b/>
          <w:i/>
          <w:sz w:val="24"/>
          <w:szCs w:val="24"/>
          <w:u w:val="single"/>
        </w:rPr>
        <w:t xml:space="preserve">Preventative Practices </w:t>
      </w:r>
    </w:p>
    <w:p w14:paraId="5A061270" w14:textId="24E57463" w:rsidR="002A1FA9" w:rsidRPr="007B3BC2" w:rsidRDefault="002A1FA9" w:rsidP="00272343">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Arial" w:hAnsi="Arial" w:cs="Arial"/>
          <w:sz w:val="24"/>
          <w:szCs w:val="24"/>
        </w:rPr>
      </w:pPr>
      <w:r w:rsidRPr="5D250ADF">
        <w:rPr>
          <w:rFonts w:ascii="Arial" w:hAnsi="Arial" w:cs="Arial"/>
          <w:sz w:val="24"/>
          <w:szCs w:val="24"/>
        </w:rPr>
        <w:t>Social distancing will be implemented in all open areas of the institution, maintaining</w:t>
      </w:r>
      <w:r w:rsidRPr="5D250ADF">
        <w:rPr>
          <w:rFonts w:ascii="Arial" w:hAnsi="Arial" w:cs="Arial"/>
          <w:i/>
          <w:iCs/>
          <w:sz w:val="24"/>
          <w:szCs w:val="24"/>
        </w:rPr>
        <w:t xml:space="preserve"> </w:t>
      </w:r>
      <w:r w:rsidRPr="5D250ADF">
        <w:rPr>
          <w:rFonts w:ascii="Arial" w:hAnsi="Arial" w:cs="Arial"/>
          <w:sz w:val="24"/>
          <w:szCs w:val="24"/>
        </w:rPr>
        <w:t xml:space="preserve">a minimum of six feet of separation. Social gatherings will be discouraged during these stages of reentry.  </w:t>
      </w:r>
    </w:p>
    <w:p w14:paraId="739737E0" w14:textId="7A1569B3" w:rsidR="002A1FA9" w:rsidRPr="007B3BC2" w:rsidRDefault="002A1FA9" w:rsidP="00272343">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20"/>
        <w:rPr>
          <w:sz w:val="24"/>
          <w:szCs w:val="24"/>
        </w:rPr>
      </w:pPr>
      <w:r w:rsidRPr="5D250ADF">
        <w:rPr>
          <w:rFonts w:ascii="Arial" w:hAnsi="Arial" w:cs="Arial"/>
        </w:rPr>
        <w:t xml:space="preserve">All meetings should be held virtually, and in circumstances where virtual meetings are not feasible, the meeting can only occur either outside or in a location where all attendees can maintain a minimum of six feet of separation. </w:t>
      </w:r>
    </w:p>
    <w:p w14:paraId="0B478025" w14:textId="1893FA8E" w:rsidR="00A86906"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007B3BC2">
        <w:rPr>
          <w:rFonts w:ascii="Arial" w:hAnsi="Arial" w:cs="Arial"/>
        </w:rPr>
        <w:t xml:space="preserve">All break rooms and common areas will be closed. </w:t>
      </w:r>
    </w:p>
    <w:p w14:paraId="510BB0FB" w14:textId="6E0D3BC7"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eastAsiaTheme="minorEastAsia" w:hAnsi="Arial" w:cs="Arial"/>
        </w:rPr>
        <w:t xml:space="preserve">All </w:t>
      </w:r>
      <w:r w:rsidR="3DDE711E" w:rsidRPr="5D250ADF">
        <w:rPr>
          <w:rFonts w:ascii="Arial" w:eastAsiaTheme="minorEastAsia" w:hAnsi="Arial" w:cs="Arial"/>
        </w:rPr>
        <w:t>Facilities Operations employees reentering campus in</w:t>
      </w:r>
      <w:r w:rsidR="3A0ACE42" w:rsidRPr="5D250ADF">
        <w:rPr>
          <w:rFonts w:ascii="Arial" w:eastAsiaTheme="minorEastAsia" w:hAnsi="Arial" w:cs="Arial"/>
        </w:rPr>
        <w:t xml:space="preserve"> Stage I </w:t>
      </w:r>
      <w:r w:rsidR="00FC09B2" w:rsidRPr="5D250ADF">
        <w:rPr>
          <w:rFonts w:ascii="Arial" w:eastAsiaTheme="minorEastAsia" w:hAnsi="Arial" w:cs="Arial"/>
        </w:rPr>
        <w:t xml:space="preserve">will </w:t>
      </w:r>
      <w:r w:rsidR="4C66B076" w:rsidRPr="5D250ADF">
        <w:rPr>
          <w:rFonts w:ascii="Arial" w:eastAsiaTheme="minorEastAsia" w:hAnsi="Arial" w:cs="Arial"/>
        </w:rPr>
        <w:t>be asked to take</w:t>
      </w:r>
      <w:r w:rsidRPr="5D250ADF">
        <w:rPr>
          <w:rFonts w:ascii="Arial" w:eastAsiaTheme="minorEastAsia" w:hAnsi="Arial" w:cs="Arial"/>
        </w:rPr>
        <w:t xml:space="preserve"> Blood Borne Pathogen Training</w:t>
      </w:r>
      <w:r w:rsidR="00FC09B2" w:rsidRPr="5D250ADF">
        <w:rPr>
          <w:rFonts w:ascii="Arial" w:eastAsiaTheme="minorEastAsia" w:hAnsi="Arial" w:cs="Arial"/>
        </w:rPr>
        <w:t>.</w:t>
      </w:r>
      <w:r w:rsidRPr="5D250ADF">
        <w:rPr>
          <w:rFonts w:ascii="Arial" w:eastAsiaTheme="minorEastAsia" w:hAnsi="Arial" w:cs="Arial"/>
        </w:rPr>
        <w:t xml:space="preserve"> This training is located at https://www.usg.edu/facilities/training/pathogens/.</w:t>
      </w:r>
      <w:r w:rsidRPr="5D250ADF">
        <w:rPr>
          <w:rFonts w:ascii="Arial" w:hAnsi="Arial" w:cs="Arial"/>
          <w:b/>
          <w:bCs/>
        </w:rPr>
        <w:t xml:space="preserve"> </w:t>
      </w:r>
    </w:p>
    <w:p w14:paraId="48916719" w14:textId="438038D0" w:rsidR="002A1FA9" w:rsidRPr="007B3BC2" w:rsidRDefault="004F5D84" w:rsidP="00272343">
      <w:pPr>
        <w:pStyle w:val="Body"/>
        <w:numPr>
          <w:ilvl w:val="0"/>
          <w:numId w:val="45"/>
        </w:numPr>
        <w:ind w:left="720"/>
        <w:rPr>
          <w:rFonts w:ascii="Arial" w:eastAsiaTheme="minorEastAsia" w:hAnsi="Arial" w:cs="Arial"/>
          <w:sz w:val="24"/>
          <w:szCs w:val="24"/>
        </w:rPr>
      </w:pPr>
      <w:r w:rsidRPr="5D250ADF">
        <w:rPr>
          <w:rFonts w:ascii="Arial" w:eastAsiaTheme="minorEastAsia" w:hAnsi="Arial" w:cs="Arial"/>
          <w:sz w:val="24"/>
          <w:szCs w:val="24"/>
        </w:rPr>
        <w:t>Supervisors should permit employees to take breaks and meals outside, in their office, personal workspace, or in such other areas where proper social distancing is attainable.</w:t>
      </w:r>
    </w:p>
    <w:p w14:paraId="0D2D02BA" w14:textId="31A814EE"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hAnsi="Arial" w:cs="Arial"/>
        </w:rPr>
        <w:t xml:space="preserve">The use </w:t>
      </w:r>
      <w:r w:rsidR="00FC09B2" w:rsidRPr="5D250ADF">
        <w:rPr>
          <w:rFonts w:ascii="Arial" w:hAnsi="Arial" w:cs="Arial"/>
        </w:rPr>
        <w:t>of</w:t>
      </w:r>
      <w:r w:rsidRPr="5D250ADF">
        <w:rPr>
          <w:rFonts w:ascii="Arial" w:hAnsi="Arial" w:cs="Arial"/>
        </w:rPr>
        <w:t xml:space="preserve"> community computer</w:t>
      </w:r>
      <w:r w:rsidR="00FC09B2" w:rsidRPr="5D250ADF">
        <w:rPr>
          <w:rFonts w:ascii="Arial" w:hAnsi="Arial" w:cs="Arial"/>
        </w:rPr>
        <w:t>s</w:t>
      </w:r>
      <w:r w:rsidRPr="5D250ADF">
        <w:rPr>
          <w:rFonts w:ascii="Arial" w:hAnsi="Arial" w:cs="Arial"/>
        </w:rPr>
        <w:t xml:space="preserve"> will be </w:t>
      </w:r>
      <w:r w:rsidR="2C6F0725" w:rsidRPr="5D250ADF">
        <w:rPr>
          <w:rFonts w:ascii="Arial" w:hAnsi="Arial" w:cs="Arial"/>
        </w:rPr>
        <w:t>minimized,</w:t>
      </w:r>
      <w:r w:rsidRPr="5D250ADF">
        <w:rPr>
          <w:rFonts w:ascii="Arial" w:hAnsi="Arial" w:cs="Arial"/>
        </w:rPr>
        <w:t xml:space="preserve"> and each employee will observe sanitation practices by wiping down the equipment prior to use. </w:t>
      </w:r>
    </w:p>
    <w:p w14:paraId="12CE487A" w14:textId="08E4619C" w:rsidR="002A1FA9" w:rsidRPr="007B3BC2" w:rsidRDefault="002A1FA9" w:rsidP="00272343">
      <w:pPr>
        <w:pStyle w:val="Body"/>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sz w:val="24"/>
          <w:szCs w:val="24"/>
        </w:rPr>
      </w:pPr>
      <w:r w:rsidRPr="7A9D4292">
        <w:rPr>
          <w:rFonts w:ascii="Arial" w:hAnsi="Arial" w:cs="Arial"/>
          <w:sz w:val="24"/>
          <w:szCs w:val="24"/>
        </w:rPr>
        <w:t xml:space="preserve">Employees will avoid riding in vehicles together except where discretionary pairing of driver and passenger can maintain the six-foot separation (vans) and provided other mitigation measures are observed (daily sanitation and use of personal protection equipment, PPE). These measures are to prevent employees from </w:t>
      </w:r>
      <w:r w:rsidR="7F72D433" w:rsidRPr="7A9D4292">
        <w:rPr>
          <w:rFonts w:ascii="Arial" w:hAnsi="Arial" w:cs="Arial"/>
          <w:sz w:val="24"/>
          <w:szCs w:val="24"/>
        </w:rPr>
        <w:t>congregating and</w:t>
      </w:r>
      <w:r w:rsidRPr="7A9D4292">
        <w:rPr>
          <w:rFonts w:ascii="Arial" w:hAnsi="Arial" w:cs="Arial"/>
          <w:sz w:val="24"/>
          <w:szCs w:val="24"/>
        </w:rPr>
        <w:t xml:space="preserve"> helps to eliminate the social gathering that could potentially further spread this disease. Working in proximity </w:t>
      </w:r>
      <w:r w:rsidR="2B057D66" w:rsidRPr="7A9D4292">
        <w:rPr>
          <w:rFonts w:ascii="Arial" w:hAnsi="Arial" w:cs="Arial"/>
          <w:sz w:val="24"/>
          <w:szCs w:val="24"/>
        </w:rPr>
        <w:t>should always be avoided during</w:t>
      </w:r>
      <w:r w:rsidRPr="7A9D4292">
        <w:rPr>
          <w:rFonts w:ascii="Arial" w:hAnsi="Arial" w:cs="Arial"/>
          <w:sz w:val="24"/>
          <w:szCs w:val="24"/>
        </w:rPr>
        <w:t xml:space="preserve"> this phase and employees shall observe mitigation measures and use of PPE. </w:t>
      </w:r>
    </w:p>
    <w:p w14:paraId="0EBF3EEC" w14:textId="63A2FD60"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hAnsi="Arial" w:cs="Arial"/>
        </w:rPr>
        <w:t xml:space="preserve">Unit area management will employ staggered or flexible work schedules, geographic separation, and other measures to limit the number of employees on campus at any one time or mitigate the risk of broader employee work participation. Area supervisors will be responsible for determining the best work schedules for their respective units, using the six feet separation guide. All alternative working schedules will be vetted and approved through the appropriate senior leadership. </w:t>
      </w:r>
    </w:p>
    <w:p w14:paraId="59DDABF7" w14:textId="7C3185B4"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eastAsiaTheme="minorEastAsia" w:hAnsi="Arial" w:cs="Arial"/>
        </w:rPr>
        <w:t xml:space="preserve">Restrooms will be closed to anyone other than </w:t>
      </w:r>
      <w:r w:rsidR="00FC09B2" w:rsidRPr="5D250ADF">
        <w:rPr>
          <w:rFonts w:ascii="Arial" w:eastAsiaTheme="minorEastAsia" w:hAnsi="Arial" w:cs="Arial"/>
        </w:rPr>
        <w:t>building services staff</w:t>
      </w:r>
      <w:r w:rsidRPr="5D250ADF">
        <w:rPr>
          <w:rFonts w:ascii="Arial" w:eastAsiaTheme="minorEastAsia" w:hAnsi="Arial" w:cs="Arial"/>
        </w:rPr>
        <w:t xml:space="preserve"> during cleaning, so the major transmission vector,</w:t>
      </w:r>
      <w:r w:rsidRPr="5D250ADF">
        <w:rPr>
          <w:rFonts w:ascii="Arial" w:eastAsiaTheme="minorEastAsia" w:hAnsi="Arial" w:cs="Arial"/>
          <w:i/>
          <w:iCs/>
        </w:rPr>
        <w:t xml:space="preserve"> </w:t>
      </w:r>
      <w:r w:rsidRPr="5D250ADF">
        <w:rPr>
          <w:rFonts w:ascii="Arial" w:eastAsiaTheme="minorEastAsia" w:hAnsi="Arial" w:cs="Arial"/>
        </w:rPr>
        <w:t>respiratory droplets, will be eliminated.</w:t>
      </w:r>
      <w:r w:rsidRPr="5D250ADF">
        <w:rPr>
          <w:rFonts w:ascii="Arial" w:hAnsi="Arial" w:cs="Arial"/>
          <w:b/>
          <w:bCs/>
        </w:rPr>
        <w:t xml:space="preserve"> </w:t>
      </w:r>
    </w:p>
    <w:p w14:paraId="6D956FDD" w14:textId="2983334D" w:rsidR="005F2D37" w:rsidRDefault="005F2D37" w:rsidP="00272343">
      <w:pPr>
        <w:pStyle w:val="ListParagraph"/>
        <w:numPr>
          <w:ilvl w:val="0"/>
          <w:numId w:val="45"/>
        </w:numPr>
        <w:ind w:left="720"/>
        <w:rPr>
          <w:rFonts w:ascii="Arial" w:eastAsia="Arial" w:hAnsi="Arial" w:cs="Arial"/>
          <w:b/>
          <w:bCs/>
        </w:rPr>
      </w:pPr>
      <w:r w:rsidRPr="5D250ADF">
        <w:rPr>
          <w:rFonts w:ascii="Arial" w:hAnsi="Arial" w:cs="Arial"/>
        </w:rPr>
        <w:t>E</w:t>
      </w:r>
      <w:r w:rsidR="002A1FA9" w:rsidRPr="5D250ADF">
        <w:rPr>
          <w:rFonts w:ascii="Arial" w:hAnsi="Arial" w:cs="Arial"/>
        </w:rPr>
        <w:t>mployees</w:t>
      </w:r>
      <w:r w:rsidRPr="5D250ADF">
        <w:rPr>
          <w:rFonts w:ascii="Arial" w:hAnsi="Arial" w:cs="Arial"/>
        </w:rPr>
        <w:t xml:space="preserve"> will be encouraged</w:t>
      </w:r>
      <w:r w:rsidR="002A1FA9" w:rsidRPr="5D250ADF">
        <w:rPr>
          <w:rFonts w:ascii="Arial" w:hAnsi="Arial" w:cs="Arial"/>
        </w:rPr>
        <w:t xml:space="preserve"> to visit the coughing and sneezing etiquette and clean</w:t>
      </w:r>
      <w:r w:rsidRPr="5D250ADF">
        <w:rPr>
          <w:rFonts w:ascii="Arial" w:hAnsi="Arial" w:cs="Arial"/>
        </w:rPr>
        <w:t>-</w:t>
      </w:r>
      <w:r w:rsidR="002A1FA9" w:rsidRPr="5D250ADF">
        <w:rPr>
          <w:rFonts w:ascii="Arial" w:hAnsi="Arial" w:cs="Arial"/>
        </w:rPr>
        <w:t>hands webpage</w:t>
      </w:r>
      <w:r w:rsidR="3000AC7B" w:rsidRPr="5D250ADF">
        <w:rPr>
          <w:rFonts w:ascii="Arial" w:hAnsi="Arial" w:cs="Arial"/>
        </w:rPr>
        <w:t xml:space="preserve"> (</w:t>
      </w:r>
      <w:hyperlink r:id="rId11">
        <w:r w:rsidR="3000AC7B" w:rsidRPr="5D250ADF">
          <w:rPr>
            <w:rStyle w:val="Hyperlink"/>
          </w:rPr>
          <w:t>https://www.cdc.gov/healthywater/hygiene/etiquette/coughing_sneezing.html</w:t>
        </w:r>
      </w:hyperlink>
      <w:r w:rsidR="3000AC7B" w:rsidRPr="5D250ADF">
        <w:rPr>
          <w:rFonts w:ascii="Arial" w:hAnsi="Arial" w:cs="Arial"/>
        </w:rPr>
        <w:t>)</w:t>
      </w:r>
      <w:r w:rsidR="002A1FA9" w:rsidRPr="5D250ADF">
        <w:rPr>
          <w:rFonts w:ascii="Arial" w:hAnsi="Arial" w:cs="Arial"/>
        </w:rPr>
        <w:t xml:space="preserve"> for information</w:t>
      </w:r>
      <w:r w:rsidRPr="5D250ADF">
        <w:rPr>
          <w:rFonts w:ascii="Arial" w:hAnsi="Arial" w:cs="Arial"/>
        </w:rPr>
        <w:t xml:space="preserve"> on proper </w:t>
      </w:r>
      <w:r w:rsidR="43EAC4EB" w:rsidRPr="5D250ADF">
        <w:rPr>
          <w:rFonts w:ascii="Arial" w:hAnsi="Arial" w:cs="Arial"/>
        </w:rPr>
        <w:t>hygiene</w:t>
      </w:r>
      <w:r w:rsidR="002A1FA9" w:rsidRPr="5D250ADF">
        <w:rPr>
          <w:rFonts w:ascii="Arial" w:hAnsi="Arial" w:cs="Arial"/>
        </w:rPr>
        <w:t>.</w:t>
      </w:r>
      <w:r w:rsidR="002A1FA9" w:rsidRPr="5D250ADF">
        <w:rPr>
          <w:rFonts w:ascii="Arial" w:hAnsi="Arial" w:cs="Arial"/>
          <w:b/>
          <w:bCs/>
        </w:rPr>
        <w:t xml:space="preserve"> </w:t>
      </w:r>
    </w:p>
    <w:p w14:paraId="2EEDB7FD" w14:textId="073133C8"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b/>
          <w:bCs/>
        </w:rPr>
      </w:pPr>
      <w:r w:rsidRPr="5D250ADF">
        <w:rPr>
          <w:rFonts w:ascii="Arial" w:hAnsi="Arial" w:cs="Arial"/>
        </w:rPr>
        <w:t>Upon returning to work, all</w:t>
      </w:r>
      <w:r w:rsidR="01811EA2" w:rsidRPr="5D250ADF">
        <w:rPr>
          <w:rFonts w:ascii="Arial" w:hAnsi="Arial" w:cs="Arial"/>
        </w:rPr>
        <w:t xml:space="preserve"> </w:t>
      </w:r>
      <w:r w:rsidRPr="5D250ADF">
        <w:rPr>
          <w:rFonts w:ascii="Arial" w:hAnsi="Arial" w:cs="Arial"/>
        </w:rPr>
        <w:t xml:space="preserve">employees will be issued a </w:t>
      </w:r>
      <w:r w:rsidR="73D0DB33" w:rsidRPr="5D250ADF">
        <w:rPr>
          <w:rFonts w:ascii="Arial" w:hAnsi="Arial" w:cs="Arial"/>
        </w:rPr>
        <w:t>fac</w:t>
      </w:r>
      <w:r w:rsidR="06862580" w:rsidRPr="5D250ADF">
        <w:rPr>
          <w:rFonts w:ascii="Arial" w:hAnsi="Arial" w:cs="Arial"/>
        </w:rPr>
        <w:t>e</w:t>
      </w:r>
      <w:r w:rsidR="73D0DB33" w:rsidRPr="5D250ADF">
        <w:rPr>
          <w:rFonts w:ascii="Arial" w:hAnsi="Arial" w:cs="Arial"/>
        </w:rPr>
        <w:t xml:space="preserve"> mask</w:t>
      </w:r>
      <w:r w:rsidR="371B0EBC" w:rsidRPr="5D250ADF">
        <w:rPr>
          <w:rFonts w:ascii="Arial" w:hAnsi="Arial" w:cs="Arial"/>
        </w:rPr>
        <w:t xml:space="preserve"> and encouraged to use it</w:t>
      </w:r>
      <w:r w:rsidRPr="5D250ADF">
        <w:rPr>
          <w:rFonts w:ascii="Arial" w:hAnsi="Arial" w:cs="Arial"/>
        </w:rPr>
        <w:t>. This is in conjunction with the CDC’s recommendation, that all individuals wear a face</w:t>
      </w:r>
      <w:r w:rsidR="66D70931" w:rsidRPr="5D250ADF">
        <w:rPr>
          <w:rFonts w:ascii="Arial" w:hAnsi="Arial" w:cs="Arial"/>
        </w:rPr>
        <w:t xml:space="preserve"> </w:t>
      </w:r>
      <w:r w:rsidRPr="5D250ADF">
        <w:rPr>
          <w:rFonts w:ascii="Arial" w:hAnsi="Arial" w:cs="Arial"/>
        </w:rPr>
        <w:t xml:space="preserve">mask to help slow the transmission. These masks </w:t>
      </w:r>
      <w:r w:rsidR="3830E3DB" w:rsidRPr="5D250ADF">
        <w:rPr>
          <w:rFonts w:ascii="Arial" w:hAnsi="Arial" w:cs="Arial"/>
        </w:rPr>
        <w:t xml:space="preserve">will always be </w:t>
      </w:r>
      <w:r w:rsidR="4D2A673F" w:rsidRPr="5D250ADF">
        <w:rPr>
          <w:rFonts w:ascii="Arial" w:hAnsi="Arial" w:cs="Arial"/>
        </w:rPr>
        <w:t>worn when</w:t>
      </w:r>
      <w:r w:rsidRPr="5D250ADF">
        <w:rPr>
          <w:rFonts w:ascii="Arial" w:hAnsi="Arial" w:cs="Arial"/>
        </w:rPr>
        <w:t xml:space="preserve"> </w:t>
      </w:r>
      <w:r w:rsidR="717C0173" w:rsidRPr="5D250ADF">
        <w:rPr>
          <w:rFonts w:ascii="Arial" w:hAnsi="Arial" w:cs="Arial"/>
        </w:rPr>
        <w:t>near</w:t>
      </w:r>
      <w:r w:rsidRPr="5D250ADF">
        <w:rPr>
          <w:rFonts w:ascii="Arial" w:hAnsi="Arial" w:cs="Arial"/>
        </w:rPr>
        <w:t xml:space="preserve"> other employees</w:t>
      </w:r>
      <w:r w:rsidR="005F2D37" w:rsidRPr="5D250ADF">
        <w:rPr>
          <w:rFonts w:ascii="Arial" w:hAnsi="Arial" w:cs="Arial"/>
        </w:rPr>
        <w:t xml:space="preserve">. </w:t>
      </w:r>
      <w:r w:rsidRPr="5D250ADF">
        <w:rPr>
          <w:rFonts w:ascii="Arial" w:hAnsi="Arial" w:cs="Arial"/>
        </w:rPr>
        <w:t xml:space="preserve">Public Safety and Environmental Health and Occupational Safety will be responsible for ensuring all employees returning to campus have the appropriate personal protection equipment and supplies for their respective jobs. </w:t>
      </w:r>
    </w:p>
    <w:p w14:paraId="5BBF79BB" w14:textId="69D00637"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i/>
          <w:iCs/>
        </w:rPr>
      </w:pPr>
      <w:r w:rsidRPr="7A9D4292">
        <w:rPr>
          <w:rFonts w:ascii="Arial" w:hAnsi="Arial" w:cs="Arial"/>
        </w:rPr>
        <w:t xml:space="preserve">Employees will be encouraged through training and signage to continuously practice </w:t>
      </w:r>
      <w:r w:rsidR="003F6061" w:rsidRPr="7A9D4292">
        <w:rPr>
          <w:rFonts w:ascii="Arial" w:hAnsi="Arial" w:cs="Arial"/>
        </w:rPr>
        <w:t>proper</w:t>
      </w:r>
      <w:r w:rsidRPr="7A9D4292">
        <w:rPr>
          <w:rFonts w:ascii="Arial" w:hAnsi="Arial" w:cs="Arial"/>
        </w:rPr>
        <w:t xml:space="preserve"> safety measures. GC’s Training Department will develop the relevant training elements and Facilities Operations/Environmental Health and Occu</w:t>
      </w:r>
      <w:r w:rsidR="00FC09B2" w:rsidRPr="7A9D4292">
        <w:rPr>
          <w:rFonts w:ascii="Arial" w:hAnsi="Arial" w:cs="Arial"/>
        </w:rPr>
        <w:t>p</w:t>
      </w:r>
      <w:r w:rsidRPr="7A9D4292">
        <w:rPr>
          <w:rFonts w:ascii="Arial" w:hAnsi="Arial" w:cs="Arial"/>
        </w:rPr>
        <w:t xml:space="preserve">ational Safety will ensure appropriate signage is in place during each stage of reentry.  </w:t>
      </w:r>
    </w:p>
    <w:p w14:paraId="2D97A8B4" w14:textId="4C90EF53" w:rsidR="218B44C1" w:rsidRDefault="218B44C1" w:rsidP="00272343">
      <w:pPr>
        <w:pStyle w:val="ListParagraph"/>
        <w:numPr>
          <w:ilvl w:val="0"/>
          <w:numId w:val="45"/>
        </w:numPr>
        <w:ind w:left="720"/>
        <w:rPr>
          <w:rFonts w:ascii="Arial" w:eastAsia="Arial" w:hAnsi="Arial" w:cs="Arial"/>
          <w:i/>
          <w:iCs/>
        </w:rPr>
      </w:pPr>
      <w:r w:rsidRPr="7A9D4292">
        <w:rPr>
          <w:rFonts w:ascii="Arial" w:hAnsi="Arial" w:cs="Arial"/>
        </w:rPr>
        <w:lastRenderedPageBreak/>
        <w:t xml:space="preserve">Use of time clocks for tracking employee time will be suspended. Each supervisor will document employee attendance by virtual or other means as applicable (i.e. text or phone and manually enter time). Supervisors will be responsible for ensuring correct time is entered into </w:t>
      </w:r>
      <w:proofErr w:type="spellStart"/>
      <w:r w:rsidRPr="7A9D4292">
        <w:rPr>
          <w:rFonts w:ascii="Arial" w:hAnsi="Arial" w:cs="Arial"/>
        </w:rPr>
        <w:t>OneUSG</w:t>
      </w:r>
      <w:proofErr w:type="spellEnd"/>
      <w:r w:rsidRPr="7A9D4292">
        <w:rPr>
          <w:rFonts w:ascii="Arial" w:hAnsi="Arial" w:cs="Arial"/>
        </w:rPr>
        <w:t xml:space="preserve"> for each employee.</w:t>
      </w:r>
    </w:p>
    <w:p w14:paraId="6CA08E40" w14:textId="325E8DB7" w:rsidR="00EB6104" w:rsidRPr="003F6061" w:rsidRDefault="00B547CF"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i/>
          <w:iCs/>
        </w:rPr>
      </w:pPr>
      <w:r w:rsidRPr="5D250ADF">
        <w:rPr>
          <w:rFonts w:ascii="Arial" w:hAnsi="Arial" w:cs="Arial"/>
        </w:rPr>
        <w:t>As previously mentioned</w:t>
      </w:r>
      <w:r w:rsidR="003F6061" w:rsidRPr="5D250ADF">
        <w:rPr>
          <w:rFonts w:ascii="Arial" w:hAnsi="Arial" w:cs="Arial"/>
        </w:rPr>
        <w:t xml:space="preserve">, </w:t>
      </w:r>
      <w:r w:rsidRPr="5D250ADF">
        <w:rPr>
          <w:rFonts w:ascii="Arial" w:hAnsi="Arial" w:cs="Arial"/>
        </w:rPr>
        <w:t>be</w:t>
      </w:r>
      <w:r w:rsidR="002A1FA9" w:rsidRPr="5D250ADF">
        <w:rPr>
          <w:rFonts w:ascii="Arial" w:hAnsi="Arial" w:cs="Arial"/>
        </w:rPr>
        <w:t xml:space="preserve"> mindful of those in high</w:t>
      </w:r>
      <w:r w:rsidRPr="5D250ADF">
        <w:rPr>
          <w:rFonts w:ascii="Arial" w:hAnsi="Arial" w:cs="Arial"/>
        </w:rPr>
        <w:t>er</w:t>
      </w:r>
      <w:r w:rsidR="5DA0A5E6" w:rsidRPr="5D250ADF">
        <w:rPr>
          <w:rFonts w:ascii="Arial" w:hAnsi="Arial" w:cs="Arial"/>
        </w:rPr>
        <w:t xml:space="preserve"> </w:t>
      </w:r>
      <w:r w:rsidR="002A1FA9" w:rsidRPr="5D250ADF">
        <w:rPr>
          <w:rFonts w:ascii="Arial" w:hAnsi="Arial" w:cs="Arial"/>
        </w:rPr>
        <w:t>risk populations</w:t>
      </w:r>
      <w:r w:rsidR="003F6061" w:rsidRPr="5D250ADF">
        <w:rPr>
          <w:rFonts w:ascii="Arial" w:hAnsi="Arial" w:cs="Arial"/>
        </w:rPr>
        <w:t xml:space="preserve">.  The following safety </w:t>
      </w:r>
      <w:r w:rsidR="00EB6104" w:rsidRPr="5D250ADF">
        <w:rPr>
          <w:rFonts w:ascii="Arial" w:hAnsi="Arial" w:cs="Arial"/>
        </w:rPr>
        <w:t xml:space="preserve">measures will be posted in all </w:t>
      </w:r>
      <w:r w:rsidR="003F6061" w:rsidRPr="5D250ADF">
        <w:rPr>
          <w:rFonts w:ascii="Arial" w:hAnsi="Arial" w:cs="Arial"/>
        </w:rPr>
        <w:t>high- traffic</w:t>
      </w:r>
      <w:r w:rsidR="00EB6104" w:rsidRPr="5D250ADF">
        <w:rPr>
          <w:rFonts w:ascii="Arial" w:hAnsi="Arial" w:cs="Arial"/>
        </w:rPr>
        <w:t xml:space="preserve"> areas across campus. </w:t>
      </w:r>
    </w:p>
    <w:p w14:paraId="667E1ED7" w14:textId="77777777" w:rsidR="00EB6104" w:rsidRPr="007B3BC2" w:rsidRDefault="1A0DE53C" w:rsidP="0027234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hAnsi="Arial" w:cs="Arial"/>
        </w:rPr>
      </w:pPr>
      <w:r w:rsidRPr="32E28B9E">
        <w:rPr>
          <w:rFonts w:ascii="Arial" w:hAnsi="Arial" w:cs="Arial"/>
          <w:i/>
          <w:iCs/>
        </w:rPr>
        <w:t>Wash hands regularly.</w:t>
      </w:r>
    </w:p>
    <w:p w14:paraId="0F720609" w14:textId="77777777" w:rsidR="00EB6104" w:rsidRPr="007B3BC2" w:rsidRDefault="1A0DE53C" w:rsidP="0027234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hAnsi="Arial" w:cs="Arial"/>
          <w:i/>
          <w:iCs/>
        </w:rPr>
      </w:pPr>
      <w:r w:rsidRPr="32E28B9E">
        <w:rPr>
          <w:rFonts w:ascii="Arial" w:hAnsi="Arial" w:cs="Arial"/>
          <w:i/>
          <w:iCs/>
        </w:rPr>
        <w:t>Avoid touching your eyes, nose, and mouth.</w:t>
      </w:r>
    </w:p>
    <w:p w14:paraId="245E3846" w14:textId="544BBB23" w:rsidR="00EB6104" w:rsidRPr="007B3BC2" w:rsidRDefault="1A0DE53C" w:rsidP="0027234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rPr>
      </w:pPr>
      <w:r w:rsidRPr="32E28B9E">
        <w:rPr>
          <w:rFonts w:ascii="Arial" w:hAnsi="Arial" w:cs="Arial"/>
          <w:i/>
          <w:iCs/>
        </w:rPr>
        <w:t>Cover coughs and sneezes with</w:t>
      </w:r>
      <w:r w:rsidR="056E8394" w:rsidRPr="32E28B9E">
        <w:rPr>
          <w:rFonts w:ascii="Arial" w:hAnsi="Arial" w:cs="Arial"/>
          <w:i/>
          <w:iCs/>
        </w:rPr>
        <w:t xml:space="preserve"> a</w:t>
      </w:r>
      <w:r w:rsidRPr="32E28B9E">
        <w:rPr>
          <w:rFonts w:ascii="Arial" w:hAnsi="Arial" w:cs="Arial"/>
          <w:i/>
          <w:iCs/>
        </w:rPr>
        <w:t xml:space="preserve"> tissue</w:t>
      </w:r>
      <w:r w:rsidR="056E8394" w:rsidRPr="32E28B9E">
        <w:rPr>
          <w:rFonts w:ascii="Arial" w:hAnsi="Arial" w:cs="Arial"/>
          <w:i/>
          <w:iCs/>
        </w:rPr>
        <w:t>, or in your elbow</w:t>
      </w:r>
      <w:r w:rsidRPr="32E28B9E">
        <w:rPr>
          <w:rFonts w:ascii="Arial" w:hAnsi="Arial" w:cs="Arial"/>
          <w:i/>
          <w:iCs/>
        </w:rPr>
        <w:t>.</w:t>
      </w:r>
    </w:p>
    <w:p w14:paraId="4DA1A753" w14:textId="77777777" w:rsidR="00EB6104" w:rsidRPr="007B3BC2" w:rsidRDefault="1A0DE53C" w:rsidP="0027234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rPr>
      </w:pPr>
      <w:r w:rsidRPr="32E28B9E">
        <w:rPr>
          <w:rFonts w:ascii="Arial" w:hAnsi="Arial" w:cs="Arial"/>
          <w:i/>
          <w:iCs/>
        </w:rPr>
        <w:t>Avoid close contact with people who are sick.</w:t>
      </w:r>
    </w:p>
    <w:p w14:paraId="4D9D0972" w14:textId="77777777" w:rsidR="00EB6104" w:rsidRPr="007B3BC2" w:rsidRDefault="1A0DE53C" w:rsidP="00272343">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rPr>
      </w:pPr>
      <w:r w:rsidRPr="32E28B9E">
        <w:rPr>
          <w:rFonts w:ascii="Arial" w:hAnsi="Arial" w:cs="Arial"/>
          <w:i/>
          <w:iCs/>
        </w:rPr>
        <w:t>Be responsible and courteous to others and stay home if you are sick. If you are experiencing symptoms, contact your health provider.</w:t>
      </w:r>
    </w:p>
    <w:p w14:paraId="68ED47D3" w14:textId="2261A8D7" w:rsidR="1A0DE53C" w:rsidRDefault="1A0DE53C" w:rsidP="00272343">
      <w:pPr>
        <w:pStyle w:val="ListParagraph"/>
        <w:numPr>
          <w:ilvl w:val="0"/>
          <w:numId w:val="57"/>
        </w:numPr>
        <w:rPr>
          <w:rFonts w:ascii="Arial" w:eastAsia="Arial" w:hAnsi="Arial" w:cs="Arial"/>
          <w:i/>
          <w:iCs/>
        </w:rPr>
      </w:pPr>
      <w:r w:rsidRPr="7A9D4292">
        <w:rPr>
          <w:rFonts w:ascii="Arial" w:hAnsi="Arial" w:cs="Arial"/>
          <w:i/>
          <w:iCs/>
        </w:rPr>
        <w:t>Respect personal space when greeting others and during conversations</w:t>
      </w:r>
      <w:r w:rsidR="272332DC" w:rsidRPr="7A9D4292">
        <w:rPr>
          <w:rFonts w:ascii="Arial" w:hAnsi="Arial" w:cs="Arial"/>
          <w:i/>
          <w:iCs/>
        </w:rPr>
        <w:t>.</w:t>
      </w:r>
    </w:p>
    <w:p w14:paraId="13807205" w14:textId="6ABA4A7E"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hAnsi="Arial" w:cs="Arial"/>
        </w:rPr>
        <w:t xml:space="preserve">Proper hand hygiene will be practiced throughout the day.  The importance and expectation of increased frequency of handwashing, the use of hand sanitizers with at least 60% alcohol, and clear instruction to avoid touching hands to face will be provided in </w:t>
      </w:r>
      <w:r w:rsidR="04882C20" w:rsidRPr="5D250ADF">
        <w:rPr>
          <w:rFonts w:ascii="Arial" w:hAnsi="Arial" w:cs="Arial"/>
        </w:rPr>
        <w:t>applicable</w:t>
      </w:r>
      <w:r w:rsidR="7ADF6569" w:rsidRPr="5D250ADF">
        <w:rPr>
          <w:rFonts w:ascii="Arial" w:hAnsi="Arial" w:cs="Arial"/>
        </w:rPr>
        <w:t xml:space="preserve"> </w:t>
      </w:r>
      <w:r w:rsidRPr="5D250ADF">
        <w:rPr>
          <w:rFonts w:ascii="Arial" w:hAnsi="Arial" w:cs="Arial"/>
        </w:rPr>
        <w:t>employee reentry PPE kits. Notices that encourage proper hand hygiene will be placed at the entrance to buildings and in other high</w:t>
      </w:r>
      <w:r w:rsidR="005F2D37" w:rsidRPr="5D250ADF">
        <w:rPr>
          <w:rFonts w:ascii="Arial" w:hAnsi="Arial" w:cs="Arial"/>
        </w:rPr>
        <w:t xml:space="preserve"> traffic</w:t>
      </w:r>
      <w:r w:rsidRPr="5D250ADF">
        <w:rPr>
          <w:rFonts w:ascii="Arial" w:hAnsi="Arial" w:cs="Arial"/>
        </w:rPr>
        <w:t xml:space="preserve"> areas.</w:t>
      </w:r>
    </w:p>
    <w:p w14:paraId="41A2E66F" w14:textId="55FB8A66"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hAnsi="Arial" w:cs="Arial"/>
        </w:rPr>
        <w:t xml:space="preserve">Workers will be discouraged from using other </w:t>
      </w:r>
      <w:r w:rsidR="005F2D37" w:rsidRPr="5D250ADF">
        <w:rPr>
          <w:rFonts w:ascii="Arial" w:hAnsi="Arial" w:cs="Arial"/>
        </w:rPr>
        <w:t>employees</w:t>
      </w:r>
      <w:r w:rsidRPr="5D250ADF">
        <w:rPr>
          <w:rFonts w:ascii="Arial" w:hAnsi="Arial" w:cs="Arial"/>
        </w:rPr>
        <w:t xml:space="preserve">’ phone, desk, office, or other work tools and equipment. </w:t>
      </w:r>
      <w:r w:rsidRPr="5D250ADF">
        <w:rPr>
          <w:rFonts w:ascii="Arial" w:hAnsi="Arial" w:cs="Arial"/>
          <w:b/>
          <w:bCs/>
        </w:rPr>
        <w:t xml:space="preserve"> </w:t>
      </w:r>
    </w:p>
    <w:p w14:paraId="216F0824" w14:textId="1BFC3EAA"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hAnsi="Arial" w:cs="Arial"/>
        </w:rPr>
        <w:t>Handshaking and</w:t>
      </w:r>
      <w:r w:rsidR="00FC09B2" w:rsidRPr="5D250ADF">
        <w:rPr>
          <w:rFonts w:ascii="Arial" w:hAnsi="Arial" w:cs="Arial"/>
        </w:rPr>
        <w:t xml:space="preserve"> </w:t>
      </w:r>
      <w:r w:rsidR="005623E7" w:rsidRPr="5D250ADF">
        <w:rPr>
          <w:rFonts w:ascii="Arial" w:hAnsi="Arial" w:cs="Arial"/>
        </w:rPr>
        <w:t xml:space="preserve">related </w:t>
      </w:r>
      <w:r w:rsidRPr="5D250ADF">
        <w:rPr>
          <w:rFonts w:ascii="Arial" w:hAnsi="Arial" w:cs="Arial"/>
        </w:rPr>
        <w:t xml:space="preserve">unnecessary person-to-person contact in the workplace will be prohibited.  </w:t>
      </w:r>
    </w:p>
    <w:p w14:paraId="566D5ECD" w14:textId="7A7F4A4A"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hAnsi="Arial" w:cs="Arial"/>
        </w:rPr>
        <w:t>All relevant point-of-sale locations should suspend the use of Personal Identification Number (PIN) pads</w:t>
      </w:r>
      <w:r w:rsidR="60A7E0EF" w:rsidRPr="5D250ADF">
        <w:rPr>
          <w:rFonts w:ascii="Arial" w:hAnsi="Arial" w:cs="Arial"/>
        </w:rPr>
        <w:t>,</w:t>
      </w:r>
      <w:r w:rsidRPr="5D250ADF">
        <w:rPr>
          <w:rFonts w:ascii="Arial" w:hAnsi="Arial" w:cs="Arial"/>
        </w:rPr>
        <w:t xml:space="preserve"> PIN entry</w:t>
      </w:r>
      <w:r w:rsidR="544CD803" w:rsidRPr="5D250ADF">
        <w:rPr>
          <w:rFonts w:ascii="Arial" w:hAnsi="Arial" w:cs="Arial"/>
        </w:rPr>
        <w:t xml:space="preserve"> </w:t>
      </w:r>
      <w:r w:rsidRPr="5D250ADF">
        <w:rPr>
          <w:rFonts w:ascii="Arial" w:hAnsi="Arial" w:cs="Arial"/>
        </w:rPr>
        <w:t>devices, electronic signature capture, and any other credit card receipt signature requirements to the extent such suspension is permitted by agreements with credit card companies and credit agencies.</w:t>
      </w:r>
      <w:r w:rsidR="3BA7D211" w:rsidRPr="5D250ADF">
        <w:rPr>
          <w:rFonts w:ascii="Arial" w:hAnsi="Arial" w:cs="Arial"/>
        </w:rPr>
        <w:t xml:space="preserve">  </w:t>
      </w:r>
      <w:r w:rsidRPr="5D250ADF">
        <w:rPr>
          <w:rFonts w:ascii="Arial" w:hAnsi="Arial" w:cs="Arial"/>
        </w:rPr>
        <w:t xml:space="preserve">Regular disinfection of these devices will be required when used. </w:t>
      </w:r>
      <w:r w:rsidR="329C778A" w:rsidRPr="5D250ADF">
        <w:rPr>
          <w:rFonts w:ascii="Arial" w:eastAsia="Arial" w:hAnsi="Arial" w:cs="Arial"/>
          <w:color w:val="000000" w:themeColor="text1"/>
        </w:rPr>
        <w:t>There will be minimal cash handling during this phase and all relevant employees will be instructed to utilize proper protective measure (hand sanitizers, and/or gloves).</w:t>
      </w:r>
    </w:p>
    <w:p w14:paraId="3CDAC8F2" w14:textId="4FD058BA"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hAnsi="Arial" w:cs="Arial"/>
        </w:rPr>
        <w:t xml:space="preserve">Disinfectants and sanitation products for workers to clean their workspace, equipment, and tools will be provided. Facilities Operations will ensure all campus areas are properly stocked for reentry. </w:t>
      </w:r>
    </w:p>
    <w:p w14:paraId="54350AF8" w14:textId="320567DF"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eastAsia="Arial" w:hAnsi="Arial" w:cs="Arial"/>
        </w:rPr>
      </w:pPr>
      <w:r w:rsidRPr="5D250ADF">
        <w:rPr>
          <w:rFonts w:ascii="Arial" w:hAnsi="Arial" w:cs="Arial"/>
        </w:rPr>
        <w:t xml:space="preserve">In conjunction with Building Services cleaning, </w:t>
      </w:r>
      <w:r w:rsidR="00A86906" w:rsidRPr="5D250ADF">
        <w:rPr>
          <w:rFonts w:ascii="Arial" w:hAnsi="Arial" w:cs="Arial"/>
        </w:rPr>
        <w:t>d</w:t>
      </w:r>
      <w:r w:rsidRPr="5D250ADF">
        <w:rPr>
          <w:rFonts w:ascii="Arial" w:hAnsi="Arial" w:cs="Arial"/>
        </w:rPr>
        <w:t>isinfecting of common surfaces (</w:t>
      </w:r>
      <w:r w:rsidR="3BCE0E10" w:rsidRPr="5D250ADF">
        <w:rPr>
          <w:rFonts w:ascii="Arial" w:hAnsi="Arial" w:cs="Arial"/>
        </w:rPr>
        <w:t>doorknobs</w:t>
      </w:r>
      <w:r w:rsidRPr="5D250ADF">
        <w:rPr>
          <w:rFonts w:ascii="Arial" w:hAnsi="Arial" w:cs="Arial"/>
        </w:rPr>
        <w:t xml:space="preserve">, countertops, etc.) should be practiced throughout the day in every occupied building.  Employees will be provided disposable wipes or cleaning solution and cloths so that commonly used surfaces (for example, doorknobs, keyboards, remote controls, desks, </w:t>
      </w:r>
      <w:r w:rsidR="007E01F9" w:rsidRPr="5D250ADF">
        <w:rPr>
          <w:rFonts w:ascii="Arial" w:hAnsi="Arial" w:cs="Arial"/>
        </w:rPr>
        <w:t xml:space="preserve">vending machines, and </w:t>
      </w:r>
      <w:r w:rsidRPr="5D250ADF">
        <w:rPr>
          <w:rFonts w:ascii="Arial" w:hAnsi="Arial" w:cs="Arial"/>
        </w:rPr>
        <w:t>other work tools and equipment) can be wiped down before each use.</w:t>
      </w:r>
    </w:p>
    <w:p w14:paraId="4C62276A" w14:textId="31D95DB4"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pPr>
      <w:r w:rsidRPr="5D250ADF">
        <w:rPr>
          <w:rFonts w:ascii="Arial" w:hAnsi="Arial" w:cs="Arial"/>
        </w:rPr>
        <w:t>Temperature screening will be implemented at the beginning of each shift. This will be in accordance with the most recent guidance from the CDC, EEOC, and other governing agencies.</w:t>
      </w:r>
      <w:r w:rsidRPr="5D250ADF">
        <w:rPr>
          <w:rFonts w:ascii="Arial" w:hAnsi="Arial" w:cs="Arial"/>
          <w:b/>
          <w:bCs/>
        </w:rPr>
        <w:t xml:space="preserve"> </w:t>
      </w:r>
    </w:p>
    <w:p w14:paraId="6C8EE22D" w14:textId="6EC2917C" w:rsidR="002A1FA9" w:rsidRPr="007B3BC2" w:rsidRDefault="002A1FA9" w:rsidP="0027234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val="0"/>
        <w:rPr>
          <w:rFonts w:ascii="Arial" w:hAnsi="Arial" w:cs="Arial"/>
        </w:rPr>
      </w:pPr>
      <w:r w:rsidRPr="5D250ADF">
        <w:rPr>
          <w:rFonts w:ascii="Arial" w:hAnsi="Arial" w:cs="Arial"/>
        </w:rPr>
        <w:t>Employees should self-monitor for signs of illness (fever, cough or shortness of breath</w:t>
      </w:r>
      <w:r w:rsidR="00DD1108" w:rsidRPr="5D250ADF">
        <w:rPr>
          <w:rFonts w:ascii="Arial" w:hAnsi="Arial" w:cs="Arial"/>
        </w:rPr>
        <w:t>)</w:t>
      </w:r>
      <w:r w:rsidRPr="5D250ADF">
        <w:rPr>
          <w:rFonts w:ascii="Arial" w:hAnsi="Arial" w:cs="Arial"/>
        </w:rPr>
        <w:t xml:space="preserve">.  If signs of the illness are exhibited, the employee should not come to work. Employees should stay home and use appropriate leave. If an employee appears to be exhibiting symptoms associated with coronavirus while at work, a </w:t>
      </w:r>
      <w:r w:rsidR="00DD1108" w:rsidRPr="5D250ADF">
        <w:rPr>
          <w:rFonts w:ascii="Arial" w:hAnsi="Arial" w:cs="Arial"/>
        </w:rPr>
        <w:t xml:space="preserve">supervisor </w:t>
      </w:r>
      <w:r w:rsidRPr="5D250ADF">
        <w:rPr>
          <w:rFonts w:ascii="Arial" w:hAnsi="Arial" w:cs="Arial"/>
        </w:rPr>
        <w:t xml:space="preserve">should excuse the employee from work and advise them to seek care from a healthcare provider.  If an employee believes </w:t>
      </w:r>
      <w:r w:rsidR="00FC09B2" w:rsidRPr="5D250ADF">
        <w:rPr>
          <w:rFonts w:ascii="Arial" w:hAnsi="Arial" w:cs="Arial"/>
        </w:rPr>
        <w:t>they</w:t>
      </w:r>
      <w:r w:rsidRPr="5D250ADF">
        <w:rPr>
          <w:rFonts w:ascii="Arial" w:hAnsi="Arial" w:cs="Arial"/>
        </w:rPr>
        <w:t xml:space="preserve"> may have come in contact with someone who has/may have contracted COVID-19, they should immediately contact their supervisor and begin to self-quarantine and seek medical attention until confirmation is made that the employee has not contracted the virus.  The supervisor should notify the GC</w:t>
      </w:r>
      <w:r w:rsidR="55CB7ED4" w:rsidRPr="5D250ADF">
        <w:rPr>
          <w:rFonts w:ascii="Arial" w:hAnsi="Arial" w:cs="Arial"/>
        </w:rPr>
        <w:t xml:space="preserve"> </w:t>
      </w:r>
      <w:r w:rsidR="55CB7ED4" w:rsidRPr="5D250ADF">
        <w:rPr>
          <w:rFonts w:ascii="Arial" w:hAnsi="Arial" w:cs="Arial"/>
        </w:rPr>
        <w:lastRenderedPageBreak/>
        <w:t>Student Health</w:t>
      </w:r>
      <w:r w:rsidRPr="5D250ADF">
        <w:rPr>
          <w:rFonts w:ascii="Arial" w:hAnsi="Arial" w:cs="Arial"/>
        </w:rPr>
        <w:t xml:space="preserve"> Clinic to ensure proper notification is </w:t>
      </w:r>
      <w:r w:rsidR="0040488F" w:rsidRPr="5D250ADF">
        <w:rPr>
          <w:rFonts w:ascii="Arial" w:hAnsi="Arial" w:cs="Arial"/>
        </w:rPr>
        <w:t>provided</w:t>
      </w:r>
      <w:r w:rsidRPr="5D250ADF">
        <w:rPr>
          <w:rFonts w:ascii="Arial" w:hAnsi="Arial" w:cs="Arial"/>
        </w:rPr>
        <w:t xml:space="preserve"> to the local Department of Public Health (DPH) officials.  All contract tracing is expected to be conducted by GDPH.</w:t>
      </w:r>
      <w:r w:rsidRPr="5D250ADF">
        <w:rPr>
          <w:rFonts w:ascii="Arial" w:hAnsi="Arial" w:cs="Arial"/>
          <w:b/>
          <w:bCs/>
        </w:rPr>
        <w:t xml:space="preserve"> </w:t>
      </w:r>
    </w:p>
    <w:p w14:paraId="4087BBED" w14:textId="68B7A124" w:rsidR="002A1FA9" w:rsidRPr="007B3BC2" w:rsidRDefault="002A1FA9" w:rsidP="00272343">
      <w:pPr>
        <w:pStyle w:val="Body"/>
        <w:numPr>
          <w:ilvl w:val="0"/>
          <w:numId w:val="45"/>
        </w:numPr>
        <w:ind w:left="720"/>
        <w:rPr>
          <w:rFonts w:ascii="Arial" w:eastAsiaTheme="minorEastAsia" w:hAnsi="Arial" w:cs="Arial"/>
          <w:sz w:val="24"/>
          <w:szCs w:val="24"/>
        </w:rPr>
      </w:pPr>
      <w:r w:rsidRPr="5D250ADF">
        <w:rPr>
          <w:rFonts w:ascii="Arial" w:eastAsiaTheme="minorEastAsia" w:hAnsi="Arial" w:cs="Arial"/>
          <w:sz w:val="24"/>
          <w:szCs w:val="24"/>
        </w:rPr>
        <w:t>The following supplies and equipment will be purchased for use on campus to support the prevention of C</w:t>
      </w:r>
      <w:r w:rsidR="005F2D37" w:rsidRPr="5D250ADF">
        <w:rPr>
          <w:rFonts w:ascii="Arial" w:eastAsiaTheme="minorEastAsia" w:hAnsi="Arial" w:cs="Arial"/>
          <w:sz w:val="24"/>
          <w:szCs w:val="24"/>
        </w:rPr>
        <w:t>OVID</w:t>
      </w:r>
      <w:r w:rsidRPr="5D250ADF">
        <w:rPr>
          <w:rFonts w:ascii="Arial" w:eastAsiaTheme="minorEastAsia" w:hAnsi="Arial" w:cs="Arial"/>
          <w:sz w:val="24"/>
          <w:szCs w:val="24"/>
        </w:rPr>
        <w:t xml:space="preserve">-19.  In an effort to limit any stockpiling of high-demand supplies, the purchases will be made incrementally to accommodate the needs of each stage of reentry to campus. </w:t>
      </w:r>
    </w:p>
    <w:p w14:paraId="26996F90" w14:textId="068E5993" w:rsidR="002A1FA9" w:rsidRPr="007B3BC2" w:rsidRDefault="007E01F9" w:rsidP="00272343">
      <w:pPr>
        <w:pStyle w:val="Body"/>
        <w:numPr>
          <w:ilvl w:val="0"/>
          <w:numId w:val="58"/>
        </w:numPr>
        <w:rPr>
          <w:rFonts w:ascii="Arial" w:eastAsiaTheme="minorEastAsia" w:hAnsi="Arial" w:cs="Arial"/>
          <w:i/>
          <w:iCs/>
          <w:color w:val="000000" w:themeColor="text1"/>
          <w:sz w:val="24"/>
          <w:szCs w:val="24"/>
        </w:rPr>
      </w:pPr>
      <w:r w:rsidRPr="5D250ADF">
        <w:rPr>
          <w:rFonts w:ascii="Arial" w:eastAsiaTheme="minorEastAsia" w:hAnsi="Arial" w:cs="Arial"/>
          <w:i/>
          <w:iCs/>
          <w:color w:val="000000" w:themeColor="text1"/>
          <w:sz w:val="24"/>
          <w:szCs w:val="24"/>
        </w:rPr>
        <w:t>Automatic s</w:t>
      </w:r>
      <w:r w:rsidR="002A1FA9" w:rsidRPr="5D250ADF">
        <w:rPr>
          <w:rFonts w:ascii="Arial" w:eastAsiaTheme="minorEastAsia" w:hAnsi="Arial" w:cs="Arial"/>
          <w:i/>
          <w:iCs/>
          <w:color w:val="000000" w:themeColor="text1"/>
          <w:sz w:val="24"/>
          <w:szCs w:val="24"/>
        </w:rPr>
        <w:t>anitizing stations</w:t>
      </w:r>
      <w:r w:rsidR="1C93A3B5" w:rsidRPr="5D250ADF">
        <w:rPr>
          <w:rFonts w:ascii="Arial" w:eastAsiaTheme="minorEastAsia" w:hAnsi="Arial" w:cs="Arial"/>
          <w:i/>
          <w:iCs/>
          <w:color w:val="000000" w:themeColor="text1"/>
          <w:sz w:val="24"/>
          <w:szCs w:val="24"/>
        </w:rPr>
        <w:t xml:space="preserve"> will be distributed</w:t>
      </w:r>
      <w:r w:rsidR="002A1FA9" w:rsidRPr="5D250ADF">
        <w:rPr>
          <w:rFonts w:ascii="Arial" w:eastAsiaTheme="minorEastAsia" w:hAnsi="Arial" w:cs="Arial"/>
          <w:i/>
          <w:iCs/>
          <w:color w:val="000000" w:themeColor="text1"/>
          <w:sz w:val="24"/>
          <w:szCs w:val="24"/>
        </w:rPr>
        <w:t xml:space="preserve"> throughout campus</w:t>
      </w:r>
      <w:r w:rsidR="0E713B0C" w:rsidRPr="5D250ADF">
        <w:rPr>
          <w:rFonts w:ascii="Arial" w:eastAsiaTheme="minorEastAsia" w:hAnsi="Arial" w:cs="Arial"/>
          <w:i/>
          <w:iCs/>
          <w:color w:val="000000" w:themeColor="text1"/>
          <w:sz w:val="24"/>
          <w:szCs w:val="24"/>
        </w:rPr>
        <w:t xml:space="preserve"> </w:t>
      </w:r>
    </w:p>
    <w:p w14:paraId="10818A39" w14:textId="43ECE5BA" w:rsidR="002A1FA9" w:rsidRPr="007B3BC2" w:rsidRDefault="002A1FA9" w:rsidP="00272343">
      <w:pPr>
        <w:pStyle w:val="Body"/>
        <w:numPr>
          <w:ilvl w:val="0"/>
          <w:numId w:val="58"/>
        </w:numPr>
        <w:rPr>
          <w:i/>
          <w:iCs/>
          <w:color w:val="000000" w:themeColor="text1"/>
          <w:sz w:val="24"/>
          <w:szCs w:val="24"/>
        </w:rPr>
      </w:pPr>
      <w:r w:rsidRPr="5D250ADF">
        <w:rPr>
          <w:rFonts w:ascii="Arial" w:hAnsi="Arial" w:cs="Arial"/>
          <w:i/>
          <w:iCs/>
          <w:sz w:val="24"/>
          <w:szCs w:val="24"/>
        </w:rPr>
        <w:t xml:space="preserve">PPE is going to be dictated by the circumstances. Each employee will be given the opportunity to acquire a PPE kit as they return to work which will include </w:t>
      </w:r>
      <w:r w:rsidR="007E01F9" w:rsidRPr="5D250ADF">
        <w:rPr>
          <w:rFonts w:ascii="Arial" w:hAnsi="Arial" w:cs="Arial"/>
          <w:i/>
          <w:iCs/>
          <w:sz w:val="24"/>
          <w:szCs w:val="24"/>
        </w:rPr>
        <w:t>face</w:t>
      </w:r>
      <w:r w:rsidRPr="5D250ADF">
        <w:rPr>
          <w:rFonts w:ascii="Arial" w:hAnsi="Arial" w:cs="Arial"/>
          <w:i/>
          <w:iCs/>
          <w:sz w:val="24"/>
          <w:szCs w:val="24"/>
        </w:rPr>
        <w:t xml:space="preserve"> masks</w:t>
      </w:r>
      <w:r w:rsidR="007E01F9" w:rsidRPr="5D250ADF">
        <w:rPr>
          <w:rFonts w:ascii="Arial" w:hAnsi="Arial" w:cs="Arial"/>
          <w:i/>
          <w:iCs/>
          <w:sz w:val="24"/>
          <w:szCs w:val="24"/>
        </w:rPr>
        <w:t xml:space="preserve">, </w:t>
      </w:r>
      <w:r w:rsidRPr="5D250ADF">
        <w:rPr>
          <w:rFonts w:ascii="Arial" w:hAnsi="Arial" w:cs="Arial"/>
          <w:i/>
          <w:iCs/>
          <w:sz w:val="24"/>
          <w:szCs w:val="24"/>
        </w:rPr>
        <w:t xml:space="preserve">for routine encounters.  Some employees such as Public Safety Officers and </w:t>
      </w:r>
      <w:r w:rsidR="64446056" w:rsidRPr="5D250ADF">
        <w:rPr>
          <w:rFonts w:ascii="Arial" w:hAnsi="Arial" w:cs="Arial"/>
          <w:i/>
          <w:iCs/>
          <w:sz w:val="24"/>
          <w:szCs w:val="24"/>
        </w:rPr>
        <w:t xml:space="preserve">Student </w:t>
      </w:r>
      <w:r w:rsidRPr="5D250ADF">
        <w:rPr>
          <w:rFonts w:ascii="Arial" w:hAnsi="Arial" w:cs="Arial"/>
          <w:i/>
          <w:iCs/>
          <w:sz w:val="24"/>
          <w:szCs w:val="24"/>
        </w:rPr>
        <w:t xml:space="preserve">Health Clinic workers will be issued greater protection kits, to include gloves, a gown, a pair of shoe covers, a face shield, a pair of safety glasses, surgical masks (for routine encounters), and N95 masks (for elevated encounters). Reuse of PPE will be dictated </w:t>
      </w:r>
      <w:r w:rsidR="1C93A3B5" w:rsidRPr="5D250ADF">
        <w:rPr>
          <w:rFonts w:ascii="Arial" w:hAnsi="Arial" w:cs="Arial"/>
          <w:i/>
          <w:iCs/>
          <w:sz w:val="24"/>
          <w:szCs w:val="24"/>
        </w:rPr>
        <w:t xml:space="preserve">by </w:t>
      </w:r>
      <w:r w:rsidRPr="5D250ADF">
        <w:rPr>
          <w:rFonts w:ascii="Arial" w:hAnsi="Arial" w:cs="Arial"/>
          <w:i/>
          <w:iCs/>
          <w:sz w:val="24"/>
          <w:szCs w:val="24"/>
        </w:rPr>
        <w:t xml:space="preserve">guidance from the CDC and NIOSH.  </w:t>
      </w:r>
    </w:p>
    <w:p w14:paraId="26C7C60F" w14:textId="26627B34" w:rsidR="002A1FA9" w:rsidRPr="007B3BC2" w:rsidRDefault="002A1FA9" w:rsidP="00272343">
      <w:pPr>
        <w:pStyle w:val="Body"/>
        <w:numPr>
          <w:ilvl w:val="0"/>
          <w:numId w:val="58"/>
        </w:numPr>
        <w:jc w:val="both"/>
        <w:rPr>
          <w:rFonts w:ascii="Arial" w:eastAsiaTheme="minorEastAsia" w:hAnsi="Arial" w:cs="Arial"/>
          <w:i/>
          <w:iCs/>
          <w:color w:val="000000" w:themeColor="text1"/>
          <w:sz w:val="24"/>
          <w:szCs w:val="24"/>
        </w:rPr>
      </w:pPr>
      <w:r w:rsidRPr="32E28B9E">
        <w:rPr>
          <w:rFonts w:ascii="Arial" w:hAnsi="Arial" w:cs="Arial"/>
          <w:i/>
          <w:iCs/>
          <w:sz w:val="24"/>
          <w:szCs w:val="24"/>
        </w:rPr>
        <w:t>Thermometer</w:t>
      </w:r>
      <w:r w:rsidR="7D04B666" w:rsidRPr="32E28B9E">
        <w:rPr>
          <w:rFonts w:ascii="Arial" w:hAnsi="Arial" w:cs="Arial"/>
          <w:i/>
          <w:iCs/>
          <w:sz w:val="24"/>
          <w:szCs w:val="24"/>
        </w:rPr>
        <w:t>s</w:t>
      </w:r>
    </w:p>
    <w:p w14:paraId="5905FCA6" w14:textId="5671E608" w:rsidR="002A1FA9" w:rsidRPr="007B3BC2" w:rsidRDefault="002A1FA9" w:rsidP="00272343">
      <w:pPr>
        <w:pStyle w:val="Body"/>
        <w:numPr>
          <w:ilvl w:val="0"/>
          <w:numId w:val="58"/>
        </w:numPr>
        <w:jc w:val="both"/>
        <w:rPr>
          <w:rFonts w:ascii="Arial" w:eastAsiaTheme="minorEastAsia" w:hAnsi="Arial" w:cs="Arial"/>
          <w:i/>
          <w:iCs/>
          <w:color w:val="000000" w:themeColor="text1"/>
          <w:sz w:val="24"/>
          <w:szCs w:val="24"/>
        </w:rPr>
      </w:pPr>
      <w:r w:rsidRPr="32E28B9E">
        <w:rPr>
          <w:rFonts w:ascii="Arial" w:hAnsi="Arial" w:cs="Arial"/>
          <w:i/>
          <w:iCs/>
          <w:sz w:val="24"/>
          <w:szCs w:val="24"/>
        </w:rPr>
        <w:t xml:space="preserve">Signage, </w:t>
      </w:r>
      <w:r w:rsidR="7D04B666" w:rsidRPr="32E28B9E">
        <w:rPr>
          <w:rFonts w:ascii="Arial" w:hAnsi="Arial" w:cs="Arial"/>
          <w:i/>
          <w:iCs/>
          <w:sz w:val="24"/>
          <w:szCs w:val="24"/>
        </w:rPr>
        <w:t xml:space="preserve">and </w:t>
      </w:r>
      <w:r w:rsidRPr="32E28B9E">
        <w:rPr>
          <w:rFonts w:ascii="Arial" w:hAnsi="Arial" w:cs="Arial"/>
          <w:i/>
          <w:iCs/>
          <w:sz w:val="24"/>
          <w:szCs w:val="24"/>
        </w:rPr>
        <w:t>preventive training materials</w:t>
      </w:r>
    </w:p>
    <w:p w14:paraId="65DA508F" w14:textId="77777777" w:rsidR="00DB3A1F" w:rsidRDefault="00DB3A1F" w:rsidP="00DB3A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EastAsia" w:hAnsi="Arial" w:cs="Arial"/>
          <w:b/>
          <w:i/>
          <w:u w:val="single"/>
        </w:rPr>
      </w:pPr>
    </w:p>
    <w:p w14:paraId="66192B80" w14:textId="32223865" w:rsidR="006622B6" w:rsidRPr="007B3BC2" w:rsidRDefault="006622B6" w:rsidP="00DB3A1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7B3BC2">
        <w:rPr>
          <w:rFonts w:ascii="Arial" w:eastAsiaTheme="minorEastAsia" w:hAnsi="Arial" w:cs="Arial"/>
          <w:b/>
          <w:i/>
          <w:u w:val="single"/>
        </w:rPr>
        <w:t>Mitigation and Monitoring Practices</w:t>
      </w:r>
    </w:p>
    <w:p w14:paraId="67820F63" w14:textId="33170E71" w:rsidR="00C52FF1" w:rsidRPr="007B3BC2" w:rsidRDefault="006622B6" w:rsidP="00272343">
      <w:pPr>
        <w:pStyle w:val="Body"/>
        <w:numPr>
          <w:ilvl w:val="0"/>
          <w:numId w:val="45"/>
        </w:numPr>
        <w:ind w:left="720"/>
        <w:rPr>
          <w:rFonts w:ascii="Arial" w:hAnsi="Arial" w:cs="Arial"/>
          <w:sz w:val="24"/>
          <w:szCs w:val="24"/>
        </w:rPr>
      </w:pPr>
      <w:r w:rsidRPr="5D250ADF">
        <w:rPr>
          <w:rFonts w:ascii="Arial" w:eastAsiaTheme="minorEastAsia" w:hAnsi="Arial" w:cs="Arial"/>
          <w:color w:val="000000" w:themeColor="text1"/>
          <w:sz w:val="24"/>
          <w:szCs w:val="24"/>
        </w:rPr>
        <w:t xml:space="preserve">The </w:t>
      </w:r>
      <w:r w:rsidR="005F2D37" w:rsidRPr="5D250ADF">
        <w:rPr>
          <w:rFonts w:ascii="Arial" w:eastAsiaTheme="minorEastAsia" w:hAnsi="Arial" w:cs="Arial"/>
          <w:color w:val="000000" w:themeColor="text1"/>
          <w:sz w:val="24"/>
          <w:szCs w:val="24"/>
        </w:rPr>
        <w:t>Student</w:t>
      </w:r>
      <w:r w:rsidRPr="5D250ADF">
        <w:rPr>
          <w:rFonts w:ascii="Arial" w:eastAsiaTheme="minorEastAsia" w:hAnsi="Arial" w:cs="Arial"/>
          <w:color w:val="000000" w:themeColor="text1"/>
          <w:sz w:val="24"/>
          <w:szCs w:val="24"/>
        </w:rPr>
        <w:t xml:space="preserve"> Health Clinic will address all student needs. Faculty and staff can call the Clinic for clarity and guidance surrounding the Public Health Emergency. Current partnerships with the local Public Health Administrators, Epidemiologist, and Navicent Health Baldwin will be updated to include expectations of support during each phase of the reopening.</w:t>
      </w:r>
    </w:p>
    <w:p w14:paraId="7C6EBD94" w14:textId="0DF83BA6" w:rsidR="00C52FF1" w:rsidRPr="007B3BC2" w:rsidRDefault="006622B6" w:rsidP="00272343">
      <w:pPr>
        <w:pStyle w:val="Body"/>
        <w:numPr>
          <w:ilvl w:val="0"/>
          <w:numId w:val="45"/>
        </w:numPr>
        <w:ind w:left="720"/>
        <w:rPr>
          <w:rFonts w:ascii="Arial" w:eastAsia="Arial" w:hAnsi="Arial" w:cs="Arial"/>
          <w:sz w:val="24"/>
          <w:szCs w:val="24"/>
          <w:shd w:val="clear" w:color="auto" w:fill="FFFFFF"/>
        </w:rPr>
      </w:pPr>
      <w:r w:rsidRPr="007B3BC2">
        <w:rPr>
          <w:rFonts w:ascii="Arial" w:hAnsi="Arial" w:cs="Arial"/>
          <w:sz w:val="24"/>
          <w:szCs w:val="24"/>
        </w:rPr>
        <w:t>Appropriate GC administrators (GC</w:t>
      </w:r>
      <w:r w:rsidR="77B47610" w:rsidRPr="007B3BC2">
        <w:rPr>
          <w:rFonts w:ascii="Arial" w:hAnsi="Arial" w:cs="Arial"/>
          <w:sz w:val="24"/>
          <w:szCs w:val="24"/>
        </w:rPr>
        <w:t xml:space="preserve"> Student </w:t>
      </w:r>
      <w:r w:rsidRPr="007B3BC2">
        <w:rPr>
          <w:rFonts w:ascii="Arial" w:hAnsi="Arial" w:cs="Arial"/>
          <w:sz w:val="24"/>
          <w:szCs w:val="24"/>
        </w:rPr>
        <w:t xml:space="preserve">Health Clinic, Human Resources, Environmental Health and Occupational Safety and Public Safety) should utilize </w:t>
      </w:r>
      <w:r w:rsidR="0040488F" w:rsidRPr="007B3BC2">
        <w:rPr>
          <w:rFonts w:ascii="Arial" w:hAnsi="Arial" w:cs="Arial"/>
          <w:sz w:val="24"/>
          <w:szCs w:val="24"/>
        </w:rPr>
        <w:t xml:space="preserve">the </w:t>
      </w:r>
      <w:r w:rsidRPr="007B3BC2">
        <w:rPr>
          <w:rFonts w:ascii="Arial" w:hAnsi="Arial" w:cs="Arial"/>
          <w:sz w:val="24"/>
          <w:szCs w:val="24"/>
        </w:rPr>
        <w:t xml:space="preserve">Augusta University established source as needed to help ensure time-sensitive safety measures are enacted.  </w:t>
      </w:r>
    </w:p>
    <w:p w14:paraId="7F7AA2DF" w14:textId="24963720" w:rsidR="006622B6" w:rsidRPr="007B3BC2" w:rsidRDefault="006622B6" w:rsidP="00272343">
      <w:pPr>
        <w:pStyle w:val="Body"/>
        <w:numPr>
          <w:ilvl w:val="0"/>
          <w:numId w:val="45"/>
        </w:numPr>
        <w:ind w:left="720"/>
        <w:rPr>
          <w:rFonts w:ascii="Arial" w:eastAsia="Arial" w:hAnsi="Arial" w:cs="Arial"/>
          <w:sz w:val="24"/>
          <w:szCs w:val="24"/>
          <w:shd w:val="clear" w:color="auto" w:fill="FFFFFF"/>
        </w:rPr>
      </w:pPr>
      <w:r w:rsidRPr="007B3BC2">
        <w:rPr>
          <w:rFonts w:ascii="Arial" w:eastAsia="Arial" w:hAnsi="Arial" w:cs="Arial"/>
          <w:sz w:val="24"/>
          <w:szCs w:val="24"/>
          <w:shd w:val="clear" w:color="auto" w:fill="FFFFFF"/>
        </w:rPr>
        <w:t>Exposed employees will not be allowed to return to campus without proper supervisory clearance.</w:t>
      </w:r>
      <w:r w:rsidRPr="007B3BC2">
        <w:rPr>
          <w:rFonts w:ascii="Arial" w:hAnsi="Arial" w:cs="Arial"/>
          <w:b/>
          <w:bCs/>
          <w:sz w:val="24"/>
          <w:szCs w:val="24"/>
        </w:rPr>
        <w:t xml:space="preserve"> </w:t>
      </w:r>
      <w:r w:rsidRPr="007B3BC2">
        <w:rPr>
          <w:rFonts w:ascii="Arial" w:hAnsi="Arial" w:cs="Arial"/>
          <w:sz w:val="24"/>
          <w:szCs w:val="24"/>
        </w:rPr>
        <w:t>Employees should follow standard request and approval procedures. The employee will be expected to use appropriate leave to cover the time away and may be expected to provide a release from a healthcare provider to return to work.</w:t>
      </w:r>
    </w:p>
    <w:p w14:paraId="553B4D35" w14:textId="7BFE87C7" w:rsidR="36668DF1" w:rsidRDefault="36668DF1" w:rsidP="36668DF1">
      <w:pPr>
        <w:spacing w:line="257" w:lineRule="auto"/>
        <w:ind w:left="720"/>
        <w:rPr>
          <w:rFonts w:ascii="Arial" w:eastAsia="Arial" w:hAnsi="Arial" w:cs="Arial"/>
          <w:sz w:val="22"/>
          <w:szCs w:val="22"/>
        </w:rPr>
      </w:pPr>
    </w:p>
    <w:p w14:paraId="30904318" w14:textId="2AD2A40B" w:rsidR="1B983F44" w:rsidRPr="007E01F9" w:rsidRDefault="1B983F44" w:rsidP="007E01F9">
      <w:pPr>
        <w:ind w:left="720"/>
        <w:jc w:val="center"/>
        <w:rPr>
          <w:rFonts w:ascii="Arial" w:eastAsia="Arial" w:hAnsi="Arial" w:cs="Arial"/>
          <w:b/>
          <w:bCs/>
          <w:i/>
          <w:iCs/>
          <w:u w:val="single"/>
        </w:rPr>
      </w:pPr>
      <w:r w:rsidRPr="007E01F9">
        <w:rPr>
          <w:rFonts w:ascii="Arial" w:eastAsia="Arial" w:hAnsi="Arial" w:cs="Arial"/>
          <w:b/>
          <w:bCs/>
          <w:i/>
          <w:iCs/>
          <w:u w:val="single"/>
        </w:rPr>
        <w:t>Notifications</w:t>
      </w:r>
    </w:p>
    <w:p w14:paraId="0C559C32" w14:textId="362E70BA" w:rsidR="1B983F44" w:rsidRDefault="1B983F44" w:rsidP="78AB7AAD">
      <w:pPr>
        <w:spacing w:line="257" w:lineRule="auto"/>
        <w:ind w:left="720"/>
        <w:jc w:val="center"/>
        <w:rPr>
          <w:rFonts w:ascii="Arial" w:eastAsia="Arial" w:hAnsi="Arial" w:cs="Arial"/>
          <w:b/>
          <w:bCs/>
          <w:i/>
          <w:iCs/>
        </w:rPr>
      </w:pPr>
      <w:r w:rsidRPr="78AB7AAD">
        <w:rPr>
          <w:rFonts w:ascii="Arial" w:eastAsia="Arial" w:hAnsi="Arial" w:cs="Arial"/>
          <w:b/>
          <w:bCs/>
          <w:i/>
          <w:iCs/>
        </w:rPr>
        <w:t xml:space="preserve">Employees who test positive for COVID-19 or who receive a clinical diagnosis should report the positive test to their immediate supervisor as soon as possible. </w:t>
      </w:r>
      <w:r w:rsidR="202677D2" w:rsidRPr="78AB7AAD">
        <w:rPr>
          <w:rFonts w:ascii="Arial" w:eastAsia="Arial" w:hAnsi="Arial" w:cs="Arial"/>
          <w:b/>
          <w:bCs/>
          <w:i/>
          <w:iCs/>
        </w:rPr>
        <w:t xml:space="preserve">There will be </w:t>
      </w:r>
      <w:r w:rsidR="462680F5" w:rsidRPr="78AB7AAD">
        <w:rPr>
          <w:rFonts w:ascii="Arial" w:eastAsia="Arial" w:hAnsi="Arial" w:cs="Arial"/>
          <w:b/>
          <w:bCs/>
          <w:i/>
          <w:iCs/>
        </w:rPr>
        <w:t>one-point</w:t>
      </w:r>
      <w:r w:rsidRPr="78AB7AAD">
        <w:rPr>
          <w:rFonts w:ascii="Arial" w:eastAsia="Arial" w:hAnsi="Arial" w:cs="Arial"/>
          <w:b/>
          <w:bCs/>
          <w:i/>
          <w:iCs/>
        </w:rPr>
        <w:t xml:space="preserve"> person to whom all supervisors will immediately notify of an infected employee. This point person will initiate the institutional plan for contact tracing and any further notifications required with the GDPH. Supervisors are not to share the news of or the identity of a COVID-19 diagnosis/test with anyone other than the campus point person. Campus-wide notifications of COVID-19 are not necessary as long as contact tracing is in place.</w:t>
      </w:r>
      <w:r w:rsidR="00CB6CE4" w:rsidRPr="78AB7AAD">
        <w:rPr>
          <w:rFonts w:ascii="Arial" w:eastAsia="Arial" w:hAnsi="Arial" w:cs="Arial"/>
          <w:b/>
          <w:bCs/>
          <w:i/>
          <w:iCs/>
        </w:rPr>
        <w:t xml:space="preserve">  GC Student Health Clinic will be the point of contact to initiate any campus-related COVID-19 contact tracing. Human Resources will be notified to provide employee assistance as needed.</w:t>
      </w:r>
    </w:p>
    <w:p w14:paraId="3E87E324" w14:textId="37D99873" w:rsidR="7AA7124B" w:rsidRDefault="7AA7124B" w:rsidP="3DAE9709">
      <w:pPr>
        <w:ind w:left="2520"/>
        <w:rPr>
          <w:rFonts w:ascii="Arial" w:eastAsia="Arial" w:hAnsi="Arial" w:cs="Arial"/>
          <w:color w:val="000300"/>
        </w:rPr>
      </w:pPr>
      <w:r w:rsidRPr="3DAE9709">
        <w:rPr>
          <w:rFonts w:ascii="Arial" w:eastAsia="Arial" w:hAnsi="Arial" w:cs="Arial"/>
          <w:i/>
          <w:iCs/>
          <w:color w:val="000300"/>
          <w:sz w:val="22"/>
          <w:szCs w:val="22"/>
        </w:rPr>
        <w:t>.</w:t>
      </w:r>
    </w:p>
    <w:p w14:paraId="5CE26A4C" w14:textId="023D1D7D" w:rsidR="006622B6" w:rsidRPr="00DB3A1F" w:rsidRDefault="006622B6" w:rsidP="36668DF1">
      <w:pPr>
        <w:pStyle w:val="Default"/>
        <w:spacing w:line="20" w:lineRule="atLeast"/>
        <w:ind w:left="720"/>
        <w:rPr>
          <w:rFonts w:ascii="Arial" w:eastAsia="Arial" w:hAnsi="Arial" w:cs="Arial"/>
          <w:b/>
          <w:bCs/>
          <w:color w:val="auto"/>
          <w:sz w:val="24"/>
          <w:szCs w:val="24"/>
          <w:u w:val="single"/>
          <w:shd w:val="clear" w:color="auto" w:fill="FFFFFF"/>
        </w:rPr>
      </w:pPr>
      <w:r w:rsidRPr="36668DF1">
        <w:rPr>
          <w:rFonts w:ascii="Arial" w:eastAsia="Arial" w:hAnsi="Arial" w:cs="Arial"/>
          <w:b/>
          <w:bCs/>
          <w:color w:val="auto"/>
          <w:sz w:val="24"/>
          <w:szCs w:val="24"/>
          <w:u w:val="single"/>
          <w:shd w:val="clear" w:color="auto" w:fill="FFFFFF"/>
        </w:rPr>
        <w:t>Appropriate leave provisions include:</w:t>
      </w:r>
    </w:p>
    <w:p w14:paraId="7514C404" w14:textId="77777777" w:rsidR="006622B6" w:rsidRPr="007B3BC2" w:rsidRDefault="049525BC" w:rsidP="00272343">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kinsoku w:val="0"/>
        <w:overflowPunct w:val="0"/>
        <w:autoSpaceDE w:val="0"/>
        <w:autoSpaceDN w:val="0"/>
        <w:adjustRightInd w:val="0"/>
        <w:ind w:left="1440" w:hanging="361"/>
        <w:rPr>
          <w:rFonts w:ascii="Arial" w:hAnsi="Arial" w:cs="Arial"/>
          <w:i/>
          <w:iCs/>
          <w:color w:val="000000"/>
        </w:rPr>
      </w:pPr>
      <w:r w:rsidRPr="36668DF1">
        <w:rPr>
          <w:rFonts w:ascii="Arial" w:hAnsi="Arial" w:cs="Arial"/>
        </w:rPr>
        <w:t>All</w:t>
      </w:r>
      <w:r w:rsidRPr="36668DF1">
        <w:rPr>
          <w:rFonts w:ascii="Arial" w:hAnsi="Arial" w:cs="Arial"/>
          <w:spacing w:val="-3"/>
        </w:rPr>
        <w:t xml:space="preserve"> </w:t>
      </w:r>
      <w:r w:rsidRPr="36668DF1">
        <w:rPr>
          <w:rFonts w:ascii="Arial" w:hAnsi="Arial" w:cs="Arial"/>
        </w:rPr>
        <w:t>employees</w:t>
      </w:r>
      <w:r w:rsidRPr="36668DF1">
        <w:rPr>
          <w:rFonts w:ascii="Arial" w:hAnsi="Arial" w:cs="Arial"/>
          <w:spacing w:val="-1"/>
        </w:rPr>
        <w:t xml:space="preserve"> </w:t>
      </w:r>
      <w:r w:rsidRPr="36668DF1">
        <w:rPr>
          <w:rFonts w:ascii="Arial" w:hAnsi="Arial" w:cs="Arial"/>
        </w:rPr>
        <w:t>who</w:t>
      </w:r>
      <w:r w:rsidRPr="36668DF1">
        <w:rPr>
          <w:rFonts w:ascii="Arial" w:hAnsi="Arial" w:cs="Arial"/>
          <w:spacing w:val="-4"/>
        </w:rPr>
        <w:t xml:space="preserve"> </w:t>
      </w:r>
      <w:r w:rsidRPr="36668DF1">
        <w:rPr>
          <w:rFonts w:ascii="Arial" w:hAnsi="Arial" w:cs="Arial"/>
        </w:rPr>
        <w:t>are</w:t>
      </w:r>
      <w:r w:rsidRPr="36668DF1">
        <w:rPr>
          <w:rFonts w:ascii="Arial" w:hAnsi="Arial" w:cs="Arial"/>
          <w:spacing w:val="-1"/>
        </w:rPr>
        <w:t xml:space="preserve"> </w:t>
      </w:r>
      <w:r w:rsidRPr="36668DF1">
        <w:rPr>
          <w:rFonts w:ascii="Arial" w:hAnsi="Arial" w:cs="Arial"/>
        </w:rPr>
        <w:t>quarantined,</w:t>
      </w:r>
      <w:r w:rsidRPr="36668DF1">
        <w:rPr>
          <w:rFonts w:ascii="Arial" w:hAnsi="Arial" w:cs="Arial"/>
          <w:spacing w:val="-2"/>
        </w:rPr>
        <w:t xml:space="preserve"> </w:t>
      </w:r>
      <w:r w:rsidRPr="36668DF1">
        <w:rPr>
          <w:rFonts w:ascii="Arial" w:hAnsi="Arial" w:cs="Arial"/>
        </w:rPr>
        <w:t>isolated,</w:t>
      </w:r>
      <w:r w:rsidRPr="36668DF1">
        <w:rPr>
          <w:rFonts w:ascii="Arial" w:hAnsi="Arial" w:cs="Arial"/>
          <w:spacing w:val="-3"/>
        </w:rPr>
        <w:t xml:space="preserve"> </w:t>
      </w:r>
      <w:r w:rsidRPr="36668DF1">
        <w:rPr>
          <w:rFonts w:ascii="Arial" w:hAnsi="Arial" w:cs="Arial"/>
        </w:rPr>
        <w:t>or</w:t>
      </w:r>
      <w:r w:rsidRPr="36668DF1">
        <w:rPr>
          <w:rFonts w:ascii="Arial" w:hAnsi="Arial" w:cs="Arial"/>
          <w:spacing w:val="-4"/>
        </w:rPr>
        <w:t xml:space="preserve"> </w:t>
      </w:r>
      <w:r w:rsidRPr="36668DF1">
        <w:rPr>
          <w:rFonts w:ascii="Arial" w:hAnsi="Arial" w:cs="Arial"/>
        </w:rPr>
        <w:t>sick</w:t>
      </w:r>
      <w:r w:rsidRPr="36668DF1">
        <w:rPr>
          <w:rFonts w:ascii="Arial" w:hAnsi="Arial" w:cs="Arial"/>
          <w:spacing w:val="-3"/>
        </w:rPr>
        <w:t xml:space="preserve"> </w:t>
      </w:r>
      <w:r w:rsidRPr="36668DF1">
        <w:rPr>
          <w:rFonts w:ascii="Arial" w:hAnsi="Arial" w:cs="Arial"/>
        </w:rPr>
        <w:t>due</w:t>
      </w:r>
      <w:r w:rsidRPr="36668DF1">
        <w:rPr>
          <w:rFonts w:ascii="Arial" w:hAnsi="Arial" w:cs="Arial"/>
          <w:spacing w:val="-2"/>
        </w:rPr>
        <w:t xml:space="preserve"> </w:t>
      </w:r>
      <w:r w:rsidRPr="36668DF1">
        <w:rPr>
          <w:rFonts w:ascii="Arial" w:hAnsi="Arial" w:cs="Arial"/>
        </w:rPr>
        <w:t>to</w:t>
      </w:r>
      <w:r w:rsidRPr="36668DF1">
        <w:rPr>
          <w:rFonts w:ascii="Arial" w:hAnsi="Arial" w:cs="Arial"/>
          <w:spacing w:val="1"/>
        </w:rPr>
        <w:t xml:space="preserve"> </w:t>
      </w:r>
      <w:r w:rsidRPr="36668DF1">
        <w:rPr>
          <w:rFonts w:ascii="Arial" w:hAnsi="Arial" w:cs="Arial"/>
        </w:rPr>
        <w:t>COVID-19</w:t>
      </w:r>
      <w:r w:rsidRPr="36668DF1">
        <w:rPr>
          <w:rFonts w:ascii="Arial" w:hAnsi="Arial" w:cs="Arial"/>
          <w:spacing w:val="-4"/>
        </w:rPr>
        <w:t xml:space="preserve"> </w:t>
      </w:r>
      <w:r w:rsidRPr="36668DF1">
        <w:rPr>
          <w:rFonts w:ascii="Arial" w:hAnsi="Arial" w:cs="Arial"/>
        </w:rPr>
        <w:t>can</w:t>
      </w:r>
      <w:r w:rsidRPr="36668DF1">
        <w:rPr>
          <w:rFonts w:ascii="Arial" w:hAnsi="Arial" w:cs="Arial"/>
          <w:spacing w:val="-3"/>
        </w:rPr>
        <w:t xml:space="preserve"> </w:t>
      </w:r>
      <w:r w:rsidRPr="36668DF1">
        <w:rPr>
          <w:rFonts w:ascii="Arial" w:hAnsi="Arial" w:cs="Arial"/>
        </w:rPr>
        <w:t>take</w:t>
      </w:r>
      <w:r w:rsidRPr="36668DF1">
        <w:rPr>
          <w:rFonts w:ascii="Arial" w:hAnsi="Arial" w:cs="Arial"/>
          <w:spacing w:val="-5"/>
        </w:rPr>
        <w:t xml:space="preserve"> </w:t>
      </w:r>
      <w:r w:rsidRPr="36668DF1">
        <w:rPr>
          <w:rFonts w:ascii="Arial" w:hAnsi="Arial" w:cs="Arial"/>
        </w:rPr>
        <w:t>up to</w:t>
      </w:r>
      <w:r w:rsidRPr="36668DF1">
        <w:rPr>
          <w:rFonts w:ascii="Arial" w:hAnsi="Arial" w:cs="Arial"/>
          <w:spacing w:val="1"/>
        </w:rPr>
        <w:t xml:space="preserve"> </w:t>
      </w:r>
      <w:r w:rsidRPr="36668DF1">
        <w:rPr>
          <w:rFonts w:ascii="Arial" w:hAnsi="Arial" w:cs="Arial"/>
        </w:rPr>
        <w:t>two</w:t>
      </w:r>
      <w:r w:rsidRPr="36668DF1">
        <w:rPr>
          <w:rFonts w:ascii="Arial" w:hAnsi="Arial" w:cs="Arial"/>
          <w:spacing w:val="4"/>
        </w:rPr>
        <w:t xml:space="preserve"> </w:t>
      </w:r>
      <w:r w:rsidRPr="36668DF1">
        <w:rPr>
          <w:rFonts w:ascii="Arial" w:hAnsi="Arial" w:cs="Arial"/>
        </w:rPr>
        <w:t>weeks</w:t>
      </w:r>
      <w:r w:rsidRPr="36668DF1">
        <w:rPr>
          <w:rFonts w:ascii="Arial" w:hAnsi="Arial" w:cs="Arial"/>
          <w:spacing w:val="-1"/>
        </w:rPr>
        <w:t xml:space="preserve"> </w:t>
      </w:r>
      <w:r w:rsidRPr="36668DF1">
        <w:rPr>
          <w:rFonts w:ascii="Arial" w:hAnsi="Arial" w:cs="Arial"/>
        </w:rPr>
        <w:t>of</w:t>
      </w:r>
      <w:r w:rsidRPr="36668DF1">
        <w:rPr>
          <w:rFonts w:ascii="Arial" w:hAnsi="Arial" w:cs="Arial"/>
          <w:spacing w:val="-2"/>
        </w:rPr>
        <w:t xml:space="preserve"> </w:t>
      </w:r>
      <w:r w:rsidRPr="36668DF1">
        <w:rPr>
          <w:rFonts w:ascii="Arial" w:hAnsi="Arial" w:cs="Arial"/>
        </w:rPr>
        <w:t>paid</w:t>
      </w:r>
      <w:r w:rsidRPr="36668DF1">
        <w:rPr>
          <w:rFonts w:ascii="Arial" w:hAnsi="Arial" w:cs="Arial"/>
          <w:spacing w:val="-4"/>
        </w:rPr>
        <w:t xml:space="preserve"> </w:t>
      </w:r>
      <w:r w:rsidRPr="36668DF1">
        <w:rPr>
          <w:rFonts w:ascii="Arial" w:hAnsi="Arial" w:cs="Arial"/>
        </w:rPr>
        <w:t>leave</w:t>
      </w:r>
      <w:r w:rsidRPr="36668DF1">
        <w:rPr>
          <w:rFonts w:ascii="Arial" w:hAnsi="Arial" w:cs="Arial"/>
          <w:spacing w:val="-1"/>
        </w:rPr>
        <w:t xml:space="preserve"> </w:t>
      </w:r>
      <w:r w:rsidRPr="36668DF1">
        <w:rPr>
          <w:rFonts w:ascii="Arial" w:hAnsi="Arial" w:cs="Arial"/>
        </w:rPr>
        <w:t>–</w:t>
      </w:r>
      <w:r w:rsidRPr="36668DF1">
        <w:rPr>
          <w:rFonts w:ascii="Arial" w:hAnsi="Arial" w:cs="Arial"/>
          <w:spacing w:val="-6"/>
        </w:rPr>
        <w:t xml:space="preserve"> </w:t>
      </w:r>
      <w:r w:rsidRPr="36668DF1">
        <w:rPr>
          <w:rFonts w:ascii="Arial" w:hAnsi="Arial" w:cs="Arial"/>
        </w:rPr>
        <w:t>limited</w:t>
      </w:r>
      <w:r w:rsidRPr="36668DF1">
        <w:rPr>
          <w:rFonts w:ascii="Arial" w:hAnsi="Arial" w:cs="Arial"/>
          <w:spacing w:val="1"/>
        </w:rPr>
        <w:t xml:space="preserve"> </w:t>
      </w:r>
      <w:r w:rsidRPr="36668DF1">
        <w:rPr>
          <w:rFonts w:ascii="Arial" w:hAnsi="Arial" w:cs="Arial"/>
        </w:rPr>
        <w:t>to</w:t>
      </w:r>
      <w:r w:rsidRPr="36668DF1">
        <w:rPr>
          <w:rFonts w:ascii="Arial" w:hAnsi="Arial" w:cs="Arial"/>
          <w:spacing w:val="-3"/>
        </w:rPr>
        <w:t xml:space="preserve"> </w:t>
      </w:r>
      <w:r w:rsidRPr="36668DF1">
        <w:rPr>
          <w:rFonts w:ascii="Arial" w:hAnsi="Arial" w:cs="Arial"/>
        </w:rPr>
        <w:lastRenderedPageBreak/>
        <w:t>$511</w:t>
      </w:r>
      <w:r w:rsidRPr="36668DF1">
        <w:rPr>
          <w:rFonts w:ascii="Arial" w:hAnsi="Arial" w:cs="Arial"/>
          <w:spacing w:val="-4"/>
        </w:rPr>
        <w:t xml:space="preserve"> </w:t>
      </w:r>
      <w:r w:rsidRPr="36668DF1">
        <w:rPr>
          <w:rFonts w:ascii="Arial" w:hAnsi="Arial" w:cs="Arial"/>
        </w:rPr>
        <w:t>per day and</w:t>
      </w:r>
      <w:r w:rsidRPr="36668DF1">
        <w:rPr>
          <w:rFonts w:ascii="Arial" w:hAnsi="Arial" w:cs="Arial"/>
          <w:spacing w:val="-3"/>
        </w:rPr>
        <w:t xml:space="preserve"> </w:t>
      </w:r>
      <w:r w:rsidRPr="36668DF1">
        <w:rPr>
          <w:rFonts w:ascii="Arial" w:hAnsi="Arial" w:cs="Arial"/>
        </w:rPr>
        <w:t>$5,110</w:t>
      </w:r>
      <w:r w:rsidRPr="36668DF1">
        <w:rPr>
          <w:rFonts w:ascii="Arial" w:hAnsi="Arial" w:cs="Arial"/>
          <w:spacing w:val="-3"/>
        </w:rPr>
        <w:t xml:space="preserve"> </w:t>
      </w:r>
      <w:r w:rsidRPr="36668DF1">
        <w:rPr>
          <w:rFonts w:ascii="Arial" w:hAnsi="Arial" w:cs="Arial"/>
        </w:rPr>
        <w:t>total.</w:t>
      </w:r>
    </w:p>
    <w:p w14:paraId="710B0092" w14:textId="43ABE032" w:rsidR="006622B6" w:rsidRPr="005F2D37" w:rsidRDefault="049525BC" w:rsidP="00272343">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kinsoku w:val="0"/>
        <w:overflowPunct w:val="0"/>
        <w:autoSpaceDE w:val="0"/>
        <w:autoSpaceDN w:val="0"/>
        <w:adjustRightInd w:val="0"/>
        <w:spacing w:line="268" w:lineRule="exact"/>
        <w:ind w:left="1440" w:hanging="361"/>
        <w:rPr>
          <w:rFonts w:ascii="Arial" w:hAnsi="Arial" w:cs="Arial"/>
          <w:i/>
          <w:iCs/>
          <w:color w:val="000000"/>
        </w:rPr>
      </w:pPr>
      <w:r w:rsidRPr="36668DF1">
        <w:rPr>
          <w:rFonts w:ascii="Arial" w:hAnsi="Arial" w:cs="Arial"/>
        </w:rPr>
        <w:t>All</w:t>
      </w:r>
      <w:r w:rsidRPr="36668DF1">
        <w:rPr>
          <w:rFonts w:ascii="Arial" w:hAnsi="Arial" w:cs="Arial"/>
          <w:spacing w:val="-2"/>
        </w:rPr>
        <w:t xml:space="preserve"> </w:t>
      </w:r>
      <w:r w:rsidRPr="36668DF1">
        <w:rPr>
          <w:rFonts w:ascii="Arial" w:hAnsi="Arial" w:cs="Arial"/>
        </w:rPr>
        <w:t>employees</w:t>
      </w:r>
      <w:r w:rsidRPr="36668DF1">
        <w:rPr>
          <w:rFonts w:ascii="Arial" w:hAnsi="Arial" w:cs="Arial"/>
          <w:spacing w:val="-1"/>
        </w:rPr>
        <w:t xml:space="preserve"> </w:t>
      </w:r>
      <w:r w:rsidRPr="36668DF1">
        <w:rPr>
          <w:rFonts w:ascii="Arial" w:hAnsi="Arial" w:cs="Arial"/>
        </w:rPr>
        <w:t>who</w:t>
      </w:r>
      <w:r w:rsidRPr="36668DF1">
        <w:rPr>
          <w:rFonts w:ascii="Arial" w:hAnsi="Arial" w:cs="Arial"/>
          <w:spacing w:val="-4"/>
        </w:rPr>
        <w:t xml:space="preserve"> </w:t>
      </w:r>
      <w:r w:rsidRPr="36668DF1">
        <w:rPr>
          <w:rFonts w:ascii="Arial" w:hAnsi="Arial" w:cs="Arial"/>
        </w:rPr>
        <w:t>are</w:t>
      </w:r>
      <w:r w:rsidRPr="36668DF1">
        <w:rPr>
          <w:rFonts w:ascii="Arial" w:hAnsi="Arial" w:cs="Arial"/>
          <w:spacing w:val="-1"/>
        </w:rPr>
        <w:t xml:space="preserve"> </w:t>
      </w:r>
      <w:r w:rsidRPr="36668DF1">
        <w:rPr>
          <w:rFonts w:ascii="Arial" w:hAnsi="Arial" w:cs="Arial"/>
        </w:rPr>
        <w:t>caring</w:t>
      </w:r>
      <w:r w:rsidRPr="36668DF1">
        <w:rPr>
          <w:rFonts w:ascii="Arial" w:hAnsi="Arial" w:cs="Arial"/>
          <w:spacing w:val="-4"/>
        </w:rPr>
        <w:t xml:space="preserve"> </w:t>
      </w:r>
      <w:r w:rsidRPr="36668DF1">
        <w:rPr>
          <w:rFonts w:ascii="Arial" w:hAnsi="Arial" w:cs="Arial"/>
        </w:rPr>
        <w:t>for</w:t>
      </w:r>
      <w:r w:rsidRPr="36668DF1">
        <w:rPr>
          <w:rFonts w:ascii="Arial" w:hAnsi="Arial" w:cs="Arial"/>
          <w:spacing w:val="-4"/>
        </w:rPr>
        <w:t xml:space="preserve"> </w:t>
      </w:r>
      <w:r w:rsidRPr="36668DF1">
        <w:rPr>
          <w:rFonts w:ascii="Arial" w:hAnsi="Arial" w:cs="Arial"/>
        </w:rPr>
        <w:t>another</w:t>
      </w:r>
      <w:r w:rsidRPr="36668DF1">
        <w:rPr>
          <w:rFonts w:ascii="Arial" w:hAnsi="Arial" w:cs="Arial"/>
          <w:spacing w:val="-4"/>
        </w:rPr>
        <w:t xml:space="preserve"> </w:t>
      </w:r>
      <w:r w:rsidRPr="36668DF1">
        <w:rPr>
          <w:rFonts w:ascii="Arial" w:hAnsi="Arial" w:cs="Arial"/>
        </w:rPr>
        <w:t>individual</w:t>
      </w:r>
      <w:r w:rsidRPr="36668DF1">
        <w:rPr>
          <w:rFonts w:ascii="Arial" w:hAnsi="Arial" w:cs="Arial"/>
          <w:spacing w:val="-3"/>
        </w:rPr>
        <w:t xml:space="preserve"> </w:t>
      </w:r>
      <w:r w:rsidRPr="36668DF1">
        <w:rPr>
          <w:rFonts w:ascii="Arial" w:hAnsi="Arial" w:cs="Arial"/>
        </w:rPr>
        <w:t>who</w:t>
      </w:r>
      <w:r w:rsidRPr="36668DF1">
        <w:rPr>
          <w:rFonts w:ascii="Arial" w:hAnsi="Arial" w:cs="Arial"/>
          <w:spacing w:val="-3"/>
        </w:rPr>
        <w:t xml:space="preserve"> </w:t>
      </w:r>
      <w:r w:rsidRPr="36668DF1">
        <w:rPr>
          <w:rFonts w:ascii="Arial" w:hAnsi="Arial" w:cs="Arial"/>
        </w:rPr>
        <w:t>is</w:t>
      </w:r>
      <w:r w:rsidRPr="36668DF1">
        <w:rPr>
          <w:rFonts w:ascii="Arial" w:hAnsi="Arial" w:cs="Arial"/>
          <w:spacing w:val="-2"/>
        </w:rPr>
        <w:t xml:space="preserve"> </w:t>
      </w:r>
      <w:r w:rsidRPr="36668DF1">
        <w:rPr>
          <w:rFonts w:ascii="Arial" w:hAnsi="Arial" w:cs="Arial"/>
        </w:rPr>
        <w:t>quarantined</w:t>
      </w:r>
      <w:r w:rsidRPr="36668DF1">
        <w:rPr>
          <w:rFonts w:ascii="Arial" w:hAnsi="Arial" w:cs="Arial"/>
          <w:spacing w:val="-3"/>
        </w:rPr>
        <w:t xml:space="preserve"> </w:t>
      </w:r>
      <w:r w:rsidRPr="36668DF1">
        <w:rPr>
          <w:rFonts w:ascii="Arial" w:hAnsi="Arial" w:cs="Arial"/>
        </w:rPr>
        <w:t>or isolated</w:t>
      </w:r>
      <w:r w:rsidRPr="36668DF1">
        <w:rPr>
          <w:rFonts w:ascii="Arial" w:hAnsi="Arial" w:cs="Arial"/>
          <w:spacing w:val="-4"/>
        </w:rPr>
        <w:t xml:space="preserve"> </w:t>
      </w:r>
      <w:r w:rsidRPr="36668DF1">
        <w:rPr>
          <w:rFonts w:ascii="Arial" w:hAnsi="Arial" w:cs="Arial"/>
        </w:rPr>
        <w:t>due</w:t>
      </w:r>
      <w:r w:rsidRPr="36668DF1">
        <w:rPr>
          <w:rFonts w:ascii="Arial" w:hAnsi="Arial" w:cs="Arial"/>
          <w:spacing w:val="-1"/>
        </w:rPr>
        <w:t xml:space="preserve"> </w:t>
      </w:r>
      <w:r w:rsidRPr="36668DF1">
        <w:rPr>
          <w:rFonts w:ascii="Arial" w:hAnsi="Arial" w:cs="Arial"/>
        </w:rPr>
        <w:t>to COVID-19</w:t>
      </w:r>
      <w:r w:rsidRPr="36668DF1">
        <w:rPr>
          <w:rFonts w:ascii="Arial" w:hAnsi="Arial" w:cs="Arial"/>
          <w:spacing w:val="-3"/>
        </w:rPr>
        <w:t xml:space="preserve"> </w:t>
      </w:r>
      <w:r w:rsidRPr="36668DF1">
        <w:rPr>
          <w:rFonts w:ascii="Arial" w:hAnsi="Arial" w:cs="Arial"/>
        </w:rPr>
        <w:t>can take</w:t>
      </w:r>
      <w:r w:rsidRPr="36668DF1">
        <w:rPr>
          <w:rFonts w:ascii="Arial" w:hAnsi="Arial" w:cs="Arial"/>
          <w:spacing w:val="-5"/>
        </w:rPr>
        <w:t xml:space="preserve"> </w:t>
      </w:r>
      <w:r w:rsidRPr="36668DF1">
        <w:rPr>
          <w:rFonts w:ascii="Arial" w:hAnsi="Arial" w:cs="Arial"/>
        </w:rPr>
        <w:t>up</w:t>
      </w:r>
      <w:r w:rsidRPr="36668DF1">
        <w:rPr>
          <w:rFonts w:ascii="Arial" w:hAnsi="Arial" w:cs="Arial"/>
          <w:spacing w:val="1"/>
        </w:rPr>
        <w:t xml:space="preserve"> </w:t>
      </w:r>
      <w:r w:rsidRPr="36668DF1">
        <w:rPr>
          <w:rFonts w:ascii="Arial" w:hAnsi="Arial" w:cs="Arial"/>
        </w:rPr>
        <w:t>to two</w:t>
      </w:r>
      <w:r w:rsidRPr="36668DF1">
        <w:rPr>
          <w:rFonts w:ascii="Arial" w:hAnsi="Arial" w:cs="Arial"/>
          <w:spacing w:val="1"/>
        </w:rPr>
        <w:t xml:space="preserve"> </w:t>
      </w:r>
      <w:r w:rsidRPr="36668DF1">
        <w:rPr>
          <w:rFonts w:ascii="Arial" w:hAnsi="Arial" w:cs="Arial"/>
        </w:rPr>
        <w:t>weeks</w:t>
      </w:r>
      <w:r w:rsidRPr="36668DF1">
        <w:rPr>
          <w:rFonts w:ascii="Arial" w:hAnsi="Arial" w:cs="Arial"/>
          <w:spacing w:val="-2"/>
        </w:rPr>
        <w:t xml:space="preserve"> </w:t>
      </w:r>
      <w:r w:rsidRPr="36668DF1">
        <w:rPr>
          <w:rFonts w:ascii="Arial" w:hAnsi="Arial" w:cs="Arial"/>
        </w:rPr>
        <w:t>of</w:t>
      </w:r>
      <w:r w:rsidRPr="36668DF1">
        <w:rPr>
          <w:rFonts w:ascii="Arial" w:hAnsi="Arial" w:cs="Arial"/>
          <w:spacing w:val="2"/>
        </w:rPr>
        <w:t xml:space="preserve"> </w:t>
      </w:r>
      <w:r w:rsidRPr="36668DF1">
        <w:rPr>
          <w:rFonts w:ascii="Arial" w:hAnsi="Arial" w:cs="Arial"/>
        </w:rPr>
        <w:t>paid</w:t>
      </w:r>
      <w:r w:rsidRPr="36668DF1">
        <w:rPr>
          <w:rFonts w:ascii="Arial" w:hAnsi="Arial" w:cs="Arial"/>
          <w:spacing w:val="-4"/>
        </w:rPr>
        <w:t xml:space="preserve"> </w:t>
      </w:r>
      <w:r w:rsidRPr="36668DF1">
        <w:rPr>
          <w:rFonts w:ascii="Arial" w:hAnsi="Arial" w:cs="Arial"/>
        </w:rPr>
        <w:t>leave</w:t>
      </w:r>
      <w:r w:rsidRPr="36668DF1">
        <w:rPr>
          <w:rFonts w:ascii="Arial" w:hAnsi="Arial" w:cs="Arial"/>
          <w:spacing w:val="-5"/>
        </w:rPr>
        <w:t xml:space="preserve"> </w:t>
      </w:r>
      <w:r w:rsidRPr="36668DF1">
        <w:rPr>
          <w:rFonts w:ascii="Arial" w:hAnsi="Arial" w:cs="Arial"/>
        </w:rPr>
        <w:t>–</w:t>
      </w:r>
      <w:r w:rsidRPr="36668DF1">
        <w:rPr>
          <w:rFonts w:ascii="Arial" w:hAnsi="Arial" w:cs="Arial"/>
          <w:spacing w:val="-2"/>
        </w:rPr>
        <w:t xml:space="preserve"> </w:t>
      </w:r>
      <w:r w:rsidRPr="36668DF1">
        <w:rPr>
          <w:rFonts w:ascii="Arial" w:hAnsi="Arial" w:cs="Arial"/>
        </w:rPr>
        <w:t>limited</w:t>
      </w:r>
      <w:r w:rsidRPr="36668DF1">
        <w:rPr>
          <w:rFonts w:ascii="Arial" w:hAnsi="Arial" w:cs="Arial"/>
          <w:spacing w:val="-3"/>
        </w:rPr>
        <w:t xml:space="preserve"> </w:t>
      </w:r>
      <w:r w:rsidRPr="36668DF1">
        <w:rPr>
          <w:rFonts w:ascii="Arial" w:hAnsi="Arial" w:cs="Arial"/>
        </w:rPr>
        <w:t>to</w:t>
      </w:r>
      <w:r w:rsidR="1C93A3B5" w:rsidRPr="36668DF1">
        <w:rPr>
          <w:rFonts w:ascii="Arial" w:hAnsi="Arial" w:cs="Arial"/>
          <w:color w:val="000000"/>
        </w:rPr>
        <w:t xml:space="preserve"> </w:t>
      </w:r>
      <w:r w:rsidRPr="32E28B9E">
        <w:rPr>
          <w:rFonts w:ascii="Arial" w:eastAsiaTheme="minorEastAsia" w:hAnsi="Arial" w:cs="Arial"/>
          <w:bdr w:val="none" w:sz="0" w:space="0" w:color="auto"/>
        </w:rPr>
        <w:t>$200 per day and $2,000 total.</w:t>
      </w:r>
    </w:p>
    <w:p w14:paraId="4E21CD16" w14:textId="77777777" w:rsidR="006622B6" w:rsidRPr="007B3BC2" w:rsidRDefault="049525BC" w:rsidP="00272343">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kinsoku w:val="0"/>
        <w:overflowPunct w:val="0"/>
        <w:autoSpaceDE w:val="0"/>
        <w:autoSpaceDN w:val="0"/>
        <w:adjustRightInd w:val="0"/>
        <w:ind w:left="1440" w:right="200"/>
        <w:rPr>
          <w:rFonts w:ascii="Arial" w:hAnsi="Arial" w:cs="Arial"/>
          <w:i/>
          <w:iCs/>
          <w:color w:val="000000"/>
        </w:rPr>
      </w:pPr>
      <w:r w:rsidRPr="36668DF1">
        <w:rPr>
          <w:rFonts w:ascii="Arial" w:hAnsi="Arial" w:cs="Arial"/>
        </w:rPr>
        <w:t>All employees who are caring for a child whose school or childcare provider is closed or unavailable due to COVID-19 can take two weeks of paid leave limited to $200 per day and $2,000 total. In addition, those employees doing the same who have been employed for at least 30 days can then take 10 more</w:t>
      </w:r>
      <w:r w:rsidRPr="36668DF1">
        <w:rPr>
          <w:rFonts w:ascii="Arial" w:hAnsi="Arial" w:cs="Arial"/>
          <w:spacing w:val="-6"/>
        </w:rPr>
        <w:t xml:space="preserve"> </w:t>
      </w:r>
      <w:r w:rsidRPr="36668DF1">
        <w:rPr>
          <w:rFonts w:ascii="Arial" w:hAnsi="Arial" w:cs="Arial"/>
        </w:rPr>
        <w:t>weeks</w:t>
      </w:r>
      <w:r w:rsidRPr="36668DF1">
        <w:rPr>
          <w:rFonts w:ascii="Arial" w:hAnsi="Arial" w:cs="Arial"/>
          <w:spacing w:val="-1"/>
        </w:rPr>
        <w:t xml:space="preserve"> </w:t>
      </w:r>
      <w:r w:rsidRPr="36668DF1">
        <w:rPr>
          <w:rFonts w:ascii="Arial" w:hAnsi="Arial" w:cs="Arial"/>
        </w:rPr>
        <w:t>of</w:t>
      </w:r>
      <w:r w:rsidRPr="36668DF1">
        <w:rPr>
          <w:rFonts w:ascii="Arial" w:hAnsi="Arial" w:cs="Arial"/>
          <w:spacing w:val="-3"/>
        </w:rPr>
        <w:t xml:space="preserve"> </w:t>
      </w:r>
      <w:r w:rsidRPr="36668DF1">
        <w:rPr>
          <w:rFonts w:ascii="Arial" w:hAnsi="Arial" w:cs="Arial"/>
        </w:rPr>
        <w:t>paid</w:t>
      </w:r>
      <w:r w:rsidRPr="36668DF1">
        <w:rPr>
          <w:rFonts w:ascii="Arial" w:hAnsi="Arial" w:cs="Arial"/>
          <w:spacing w:val="-3"/>
        </w:rPr>
        <w:t xml:space="preserve"> </w:t>
      </w:r>
      <w:r w:rsidRPr="36668DF1">
        <w:rPr>
          <w:rFonts w:ascii="Arial" w:hAnsi="Arial" w:cs="Arial"/>
        </w:rPr>
        <w:t>leave</w:t>
      </w:r>
      <w:r w:rsidRPr="36668DF1">
        <w:rPr>
          <w:rFonts w:ascii="Arial" w:hAnsi="Arial" w:cs="Arial"/>
          <w:spacing w:val="-1"/>
        </w:rPr>
        <w:t xml:space="preserve"> </w:t>
      </w:r>
      <w:r w:rsidRPr="36668DF1">
        <w:rPr>
          <w:rFonts w:ascii="Arial" w:hAnsi="Arial" w:cs="Arial"/>
        </w:rPr>
        <w:t>–</w:t>
      </w:r>
      <w:r w:rsidRPr="36668DF1">
        <w:rPr>
          <w:rFonts w:ascii="Arial" w:hAnsi="Arial" w:cs="Arial"/>
          <w:spacing w:val="-6"/>
        </w:rPr>
        <w:t xml:space="preserve"> </w:t>
      </w:r>
      <w:r w:rsidRPr="36668DF1">
        <w:rPr>
          <w:rFonts w:ascii="Arial" w:hAnsi="Arial" w:cs="Arial"/>
        </w:rPr>
        <w:t>limited</w:t>
      </w:r>
      <w:r w:rsidRPr="36668DF1">
        <w:rPr>
          <w:rFonts w:ascii="Arial" w:hAnsi="Arial" w:cs="Arial"/>
          <w:spacing w:val="-3"/>
        </w:rPr>
        <w:t xml:space="preserve"> </w:t>
      </w:r>
      <w:r w:rsidRPr="36668DF1">
        <w:rPr>
          <w:rFonts w:ascii="Arial" w:hAnsi="Arial" w:cs="Arial"/>
        </w:rPr>
        <w:t>to $200</w:t>
      </w:r>
      <w:r w:rsidRPr="36668DF1">
        <w:rPr>
          <w:rFonts w:ascii="Arial" w:hAnsi="Arial" w:cs="Arial"/>
          <w:spacing w:val="-3"/>
        </w:rPr>
        <w:t xml:space="preserve"> </w:t>
      </w:r>
      <w:r w:rsidRPr="36668DF1">
        <w:rPr>
          <w:rFonts w:ascii="Arial" w:hAnsi="Arial" w:cs="Arial"/>
        </w:rPr>
        <w:t>per</w:t>
      </w:r>
      <w:r w:rsidRPr="36668DF1">
        <w:rPr>
          <w:rFonts w:ascii="Arial" w:hAnsi="Arial" w:cs="Arial"/>
          <w:spacing w:val="-4"/>
        </w:rPr>
        <w:t xml:space="preserve"> </w:t>
      </w:r>
      <w:r w:rsidRPr="36668DF1">
        <w:rPr>
          <w:rFonts w:ascii="Arial" w:hAnsi="Arial" w:cs="Arial"/>
        </w:rPr>
        <w:t>day and</w:t>
      </w:r>
      <w:r w:rsidRPr="36668DF1">
        <w:rPr>
          <w:rFonts w:ascii="Arial" w:hAnsi="Arial" w:cs="Arial"/>
          <w:spacing w:val="-3"/>
        </w:rPr>
        <w:t xml:space="preserve"> </w:t>
      </w:r>
      <w:r w:rsidRPr="36668DF1">
        <w:rPr>
          <w:rFonts w:ascii="Arial" w:hAnsi="Arial" w:cs="Arial"/>
        </w:rPr>
        <w:t>another</w:t>
      </w:r>
      <w:r w:rsidRPr="36668DF1">
        <w:rPr>
          <w:rFonts w:ascii="Arial" w:hAnsi="Arial" w:cs="Arial"/>
          <w:spacing w:val="-1"/>
        </w:rPr>
        <w:t xml:space="preserve"> </w:t>
      </w:r>
      <w:r w:rsidRPr="36668DF1">
        <w:rPr>
          <w:rFonts w:ascii="Arial" w:hAnsi="Arial" w:cs="Arial"/>
        </w:rPr>
        <w:t>$10,000</w:t>
      </w:r>
      <w:r w:rsidRPr="36668DF1">
        <w:rPr>
          <w:rFonts w:ascii="Arial" w:hAnsi="Arial" w:cs="Arial"/>
          <w:spacing w:val="-3"/>
        </w:rPr>
        <w:t xml:space="preserve"> </w:t>
      </w:r>
      <w:r w:rsidRPr="36668DF1">
        <w:rPr>
          <w:rFonts w:ascii="Arial" w:hAnsi="Arial" w:cs="Arial"/>
        </w:rPr>
        <w:t>total.</w:t>
      </w:r>
      <w:r w:rsidRPr="36668DF1">
        <w:rPr>
          <w:rFonts w:ascii="Arial" w:hAnsi="Arial" w:cs="Arial"/>
          <w:spacing w:val="-3"/>
        </w:rPr>
        <w:t xml:space="preserve"> </w:t>
      </w:r>
      <w:r w:rsidRPr="36668DF1">
        <w:rPr>
          <w:rFonts w:ascii="Arial" w:hAnsi="Arial" w:cs="Arial"/>
        </w:rPr>
        <w:t>(For</w:t>
      </w:r>
      <w:r w:rsidRPr="36668DF1">
        <w:rPr>
          <w:rFonts w:ascii="Arial" w:hAnsi="Arial" w:cs="Arial"/>
          <w:spacing w:val="-1"/>
        </w:rPr>
        <w:t xml:space="preserve"> </w:t>
      </w:r>
      <w:r w:rsidRPr="36668DF1">
        <w:rPr>
          <w:rFonts w:ascii="Arial" w:hAnsi="Arial" w:cs="Arial"/>
        </w:rPr>
        <w:t>those</w:t>
      </w:r>
      <w:r w:rsidRPr="36668DF1">
        <w:rPr>
          <w:rFonts w:ascii="Arial" w:hAnsi="Arial" w:cs="Arial"/>
          <w:spacing w:val="-1"/>
        </w:rPr>
        <w:t xml:space="preserve"> </w:t>
      </w:r>
      <w:r w:rsidRPr="36668DF1">
        <w:rPr>
          <w:rFonts w:ascii="Arial" w:hAnsi="Arial" w:cs="Arial"/>
        </w:rPr>
        <w:t>with</w:t>
      </w:r>
      <w:r w:rsidRPr="36668DF1">
        <w:rPr>
          <w:rFonts w:ascii="Arial" w:hAnsi="Arial" w:cs="Arial"/>
          <w:spacing w:val="-4"/>
        </w:rPr>
        <w:t xml:space="preserve"> </w:t>
      </w:r>
      <w:r w:rsidRPr="36668DF1">
        <w:rPr>
          <w:rFonts w:ascii="Arial" w:hAnsi="Arial" w:cs="Arial"/>
        </w:rPr>
        <w:t>30</w:t>
      </w:r>
      <w:r w:rsidRPr="36668DF1">
        <w:rPr>
          <w:rFonts w:ascii="Arial" w:hAnsi="Arial" w:cs="Arial"/>
          <w:spacing w:val="-3"/>
        </w:rPr>
        <w:t xml:space="preserve"> </w:t>
      </w:r>
      <w:r w:rsidRPr="36668DF1">
        <w:rPr>
          <w:rFonts w:ascii="Arial" w:hAnsi="Arial" w:cs="Arial"/>
        </w:rPr>
        <w:t>days</w:t>
      </w:r>
      <w:r w:rsidRPr="36668DF1">
        <w:rPr>
          <w:rFonts w:ascii="Arial" w:hAnsi="Arial" w:cs="Arial"/>
          <w:spacing w:val="-1"/>
        </w:rPr>
        <w:t xml:space="preserve"> </w:t>
      </w:r>
      <w:r w:rsidRPr="36668DF1">
        <w:rPr>
          <w:rFonts w:ascii="Arial" w:hAnsi="Arial" w:cs="Arial"/>
        </w:rPr>
        <w:t>of</w:t>
      </w:r>
      <w:r w:rsidRPr="36668DF1">
        <w:rPr>
          <w:rFonts w:ascii="Arial" w:hAnsi="Arial" w:cs="Arial"/>
          <w:spacing w:val="-3"/>
        </w:rPr>
        <w:t xml:space="preserve"> </w:t>
      </w:r>
      <w:r w:rsidRPr="36668DF1">
        <w:rPr>
          <w:rFonts w:ascii="Arial" w:hAnsi="Arial" w:cs="Arial"/>
        </w:rPr>
        <w:t>service,</w:t>
      </w:r>
      <w:r w:rsidRPr="36668DF1">
        <w:rPr>
          <w:rFonts w:ascii="Arial" w:hAnsi="Arial" w:cs="Arial"/>
          <w:spacing w:val="2"/>
        </w:rPr>
        <w:t xml:space="preserve"> </w:t>
      </w:r>
      <w:r w:rsidRPr="36668DF1">
        <w:rPr>
          <w:rFonts w:ascii="Arial" w:hAnsi="Arial" w:cs="Arial"/>
        </w:rPr>
        <w:t>the</w:t>
      </w:r>
      <w:r w:rsidRPr="36668DF1">
        <w:rPr>
          <w:rFonts w:ascii="Arial" w:hAnsi="Arial" w:cs="Arial"/>
          <w:spacing w:val="-2"/>
        </w:rPr>
        <w:t xml:space="preserve"> </w:t>
      </w:r>
      <w:r w:rsidRPr="36668DF1">
        <w:rPr>
          <w:rFonts w:ascii="Arial" w:hAnsi="Arial" w:cs="Arial"/>
        </w:rPr>
        <w:t>two</w:t>
      </w:r>
      <w:r w:rsidRPr="36668DF1">
        <w:rPr>
          <w:rFonts w:ascii="Arial" w:hAnsi="Arial" w:cs="Arial"/>
          <w:spacing w:val="1"/>
        </w:rPr>
        <w:t xml:space="preserve"> </w:t>
      </w:r>
      <w:r w:rsidRPr="36668DF1">
        <w:rPr>
          <w:rFonts w:ascii="Arial" w:hAnsi="Arial" w:cs="Arial"/>
        </w:rPr>
        <w:t>paid</w:t>
      </w:r>
      <w:r w:rsidRPr="36668DF1">
        <w:rPr>
          <w:rFonts w:ascii="Arial" w:hAnsi="Arial" w:cs="Arial"/>
          <w:spacing w:val="-4"/>
        </w:rPr>
        <w:t xml:space="preserve"> </w:t>
      </w:r>
      <w:r w:rsidRPr="36668DF1">
        <w:rPr>
          <w:rFonts w:ascii="Arial" w:hAnsi="Arial" w:cs="Arial"/>
        </w:rPr>
        <w:t>weeks</w:t>
      </w:r>
      <w:r w:rsidRPr="36668DF1">
        <w:rPr>
          <w:rFonts w:ascii="Arial" w:hAnsi="Arial" w:cs="Arial"/>
          <w:spacing w:val="-1"/>
        </w:rPr>
        <w:t xml:space="preserve"> </w:t>
      </w:r>
      <w:r w:rsidRPr="36668DF1">
        <w:rPr>
          <w:rFonts w:ascii="Arial" w:hAnsi="Arial" w:cs="Arial"/>
        </w:rPr>
        <w:t>can</w:t>
      </w:r>
      <w:r w:rsidRPr="36668DF1">
        <w:rPr>
          <w:rFonts w:ascii="Arial" w:hAnsi="Arial" w:cs="Arial"/>
          <w:spacing w:val="-3"/>
        </w:rPr>
        <w:t xml:space="preserve"> </w:t>
      </w:r>
      <w:r w:rsidRPr="36668DF1">
        <w:rPr>
          <w:rFonts w:ascii="Arial" w:hAnsi="Arial" w:cs="Arial"/>
        </w:rPr>
        <w:t>be</w:t>
      </w:r>
      <w:r w:rsidRPr="36668DF1">
        <w:rPr>
          <w:rFonts w:ascii="Arial" w:hAnsi="Arial" w:cs="Arial"/>
          <w:spacing w:val="-6"/>
        </w:rPr>
        <w:t xml:space="preserve"> </w:t>
      </w:r>
      <w:r w:rsidRPr="36668DF1">
        <w:rPr>
          <w:rFonts w:ascii="Arial" w:hAnsi="Arial" w:cs="Arial"/>
        </w:rPr>
        <w:t>used</w:t>
      </w:r>
      <w:r w:rsidRPr="36668DF1">
        <w:rPr>
          <w:rFonts w:ascii="Arial" w:hAnsi="Arial" w:cs="Arial"/>
          <w:spacing w:val="1"/>
        </w:rPr>
        <w:t xml:space="preserve"> </w:t>
      </w:r>
      <w:r w:rsidRPr="36668DF1">
        <w:rPr>
          <w:rFonts w:ascii="Arial" w:hAnsi="Arial" w:cs="Arial"/>
        </w:rPr>
        <w:t>at</w:t>
      </w:r>
      <w:r w:rsidRPr="36668DF1">
        <w:rPr>
          <w:rFonts w:ascii="Arial" w:hAnsi="Arial" w:cs="Arial"/>
          <w:spacing w:val="-2"/>
        </w:rPr>
        <w:t xml:space="preserve"> </w:t>
      </w:r>
      <w:r w:rsidRPr="36668DF1">
        <w:rPr>
          <w:rFonts w:ascii="Arial" w:hAnsi="Arial" w:cs="Arial"/>
        </w:rPr>
        <w:t>the same time as the two unpaid weeks under the other</w:t>
      </w:r>
      <w:r w:rsidRPr="36668DF1">
        <w:rPr>
          <w:rFonts w:ascii="Arial" w:hAnsi="Arial" w:cs="Arial"/>
          <w:spacing w:val="-15"/>
        </w:rPr>
        <w:t xml:space="preserve"> </w:t>
      </w:r>
      <w:r w:rsidRPr="36668DF1">
        <w:rPr>
          <w:rFonts w:ascii="Arial" w:hAnsi="Arial" w:cs="Arial"/>
        </w:rPr>
        <w:t>provision.)</w:t>
      </w:r>
    </w:p>
    <w:p w14:paraId="01C59C23" w14:textId="77777777" w:rsidR="006622B6" w:rsidRPr="007B3BC2" w:rsidRDefault="049525BC" w:rsidP="00272343">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kinsoku w:val="0"/>
        <w:overflowPunct w:val="0"/>
        <w:autoSpaceDE w:val="0"/>
        <w:autoSpaceDN w:val="0"/>
        <w:adjustRightInd w:val="0"/>
        <w:spacing w:line="242" w:lineRule="auto"/>
        <w:ind w:left="1440" w:right="311"/>
        <w:rPr>
          <w:rFonts w:ascii="Arial" w:hAnsi="Arial" w:cs="Arial"/>
          <w:i/>
          <w:iCs/>
          <w:color w:val="000000"/>
        </w:rPr>
      </w:pPr>
      <w:r w:rsidRPr="36668DF1">
        <w:rPr>
          <w:rFonts w:ascii="Arial" w:hAnsi="Arial" w:cs="Arial"/>
        </w:rPr>
        <w:t>In the case of an employee who fits more than one of these categories, the leave totals are not cumulative. For example, if an employee is quarantined and</w:t>
      </w:r>
      <w:r w:rsidRPr="36668DF1">
        <w:rPr>
          <w:rFonts w:ascii="Arial" w:hAnsi="Arial" w:cs="Arial"/>
          <w:spacing w:val="-3"/>
        </w:rPr>
        <w:t xml:space="preserve"> </w:t>
      </w:r>
      <w:r w:rsidRPr="36668DF1">
        <w:rPr>
          <w:rFonts w:ascii="Arial" w:hAnsi="Arial" w:cs="Arial"/>
        </w:rPr>
        <w:t>is also</w:t>
      </w:r>
      <w:r w:rsidRPr="36668DF1">
        <w:rPr>
          <w:rFonts w:ascii="Arial" w:hAnsi="Arial" w:cs="Arial"/>
          <w:spacing w:val="-2"/>
        </w:rPr>
        <w:t xml:space="preserve"> </w:t>
      </w:r>
      <w:r w:rsidRPr="36668DF1">
        <w:rPr>
          <w:rFonts w:ascii="Arial" w:hAnsi="Arial" w:cs="Arial"/>
        </w:rPr>
        <w:t>taking</w:t>
      </w:r>
      <w:r w:rsidRPr="36668DF1">
        <w:rPr>
          <w:rFonts w:ascii="Arial" w:hAnsi="Arial" w:cs="Arial"/>
          <w:spacing w:val="-3"/>
        </w:rPr>
        <w:t xml:space="preserve"> </w:t>
      </w:r>
      <w:r w:rsidRPr="36668DF1">
        <w:rPr>
          <w:rFonts w:ascii="Arial" w:hAnsi="Arial" w:cs="Arial"/>
        </w:rPr>
        <w:t>care</w:t>
      </w:r>
      <w:r w:rsidRPr="36668DF1">
        <w:rPr>
          <w:rFonts w:ascii="Arial" w:hAnsi="Arial" w:cs="Arial"/>
          <w:spacing w:val="-4"/>
        </w:rPr>
        <w:t xml:space="preserve"> </w:t>
      </w:r>
      <w:r w:rsidRPr="36668DF1">
        <w:rPr>
          <w:rFonts w:ascii="Arial" w:hAnsi="Arial" w:cs="Arial"/>
        </w:rPr>
        <w:t>of</w:t>
      </w:r>
      <w:r w:rsidRPr="36668DF1">
        <w:rPr>
          <w:rFonts w:ascii="Arial" w:hAnsi="Arial" w:cs="Arial"/>
          <w:spacing w:val="-1"/>
        </w:rPr>
        <w:t xml:space="preserve"> </w:t>
      </w:r>
      <w:r w:rsidRPr="36668DF1">
        <w:rPr>
          <w:rFonts w:ascii="Arial" w:hAnsi="Arial" w:cs="Arial"/>
        </w:rPr>
        <w:t>someone</w:t>
      </w:r>
      <w:r w:rsidRPr="36668DF1">
        <w:rPr>
          <w:rFonts w:ascii="Arial" w:hAnsi="Arial" w:cs="Arial"/>
          <w:spacing w:val="-4"/>
        </w:rPr>
        <w:t xml:space="preserve"> </w:t>
      </w:r>
      <w:r w:rsidRPr="36668DF1">
        <w:rPr>
          <w:rFonts w:ascii="Arial" w:hAnsi="Arial" w:cs="Arial"/>
        </w:rPr>
        <w:t>else</w:t>
      </w:r>
      <w:r w:rsidRPr="36668DF1">
        <w:rPr>
          <w:rFonts w:ascii="Arial" w:hAnsi="Arial" w:cs="Arial"/>
          <w:spacing w:val="-1"/>
        </w:rPr>
        <w:t xml:space="preserve"> </w:t>
      </w:r>
      <w:r w:rsidRPr="36668DF1">
        <w:rPr>
          <w:rFonts w:ascii="Arial" w:hAnsi="Arial" w:cs="Arial"/>
        </w:rPr>
        <w:t>who</w:t>
      </w:r>
      <w:r w:rsidRPr="36668DF1">
        <w:rPr>
          <w:rFonts w:ascii="Arial" w:hAnsi="Arial" w:cs="Arial"/>
          <w:spacing w:val="-2"/>
        </w:rPr>
        <w:t xml:space="preserve"> </w:t>
      </w:r>
      <w:r w:rsidRPr="36668DF1">
        <w:rPr>
          <w:rFonts w:ascii="Arial" w:hAnsi="Arial" w:cs="Arial"/>
          <w:spacing w:val="2"/>
        </w:rPr>
        <w:t>is</w:t>
      </w:r>
      <w:r w:rsidRPr="36668DF1">
        <w:rPr>
          <w:rFonts w:ascii="Arial" w:hAnsi="Arial" w:cs="Arial"/>
        </w:rPr>
        <w:t xml:space="preserve"> quarantined,</w:t>
      </w:r>
      <w:r w:rsidRPr="36668DF1">
        <w:rPr>
          <w:rFonts w:ascii="Arial" w:hAnsi="Arial" w:cs="Arial"/>
          <w:spacing w:val="-1"/>
        </w:rPr>
        <w:t xml:space="preserve"> </w:t>
      </w:r>
      <w:r w:rsidRPr="36668DF1">
        <w:rPr>
          <w:rFonts w:ascii="Arial" w:hAnsi="Arial" w:cs="Arial"/>
        </w:rPr>
        <w:t>the</w:t>
      </w:r>
      <w:r w:rsidRPr="36668DF1">
        <w:rPr>
          <w:rFonts w:ascii="Arial" w:hAnsi="Arial" w:cs="Arial"/>
          <w:spacing w:val="-5"/>
        </w:rPr>
        <w:t xml:space="preserve"> </w:t>
      </w:r>
      <w:r w:rsidRPr="36668DF1">
        <w:rPr>
          <w:rFonts w:ascii="Arial" w:hAnsi="Arial" w:cs="Arial"/>
        </w:rPr>
        <w:t>employee would</w:t>
      </w:r>
      <w:r w:rsidRPr="36668DF1">
        <w:rPr>
          <w:rFonts w:ascii="Arial" w:hAnsi="Arial" w:cs="Arial"/>
          <w:spacing w:val="-2"/>
        </w:rPr>
        <w:t xml:space="preserve"> </w:t>
      </w:r>
      <w:r w:rsidRPr="36668DF1">
        <w:rPr>
          <w:rFonts w:ascii="Arial" w:hAnsi="Arial" w:cs="Arial"/>
        </w:rPr>
        <w:t>receive</w:t>
      </w:r>
      <w:r w:rsidRPr="36668DF1">
        <w:rPr>
          <w:rFonts w:ascii="Arial" w:hAnsi="Arial" w:cs="Arial"/>
          <w:spacing w:val="1"/>
        </w:rPr>
        <w:t xml:space="preserve"> </w:t>
      </w:r>
      <w:r w:rsidRPr="36668DF1">
        <w:rPr>
          <w:rFonts w:ascii="Arial" w:hAnsi="Arial" w:cs="Arial"/>
        </w:rPr>
        <w:t>two</w:t>
      </w:r>
      <w:r w:rsidRPr="36668DF1">
        <w:rPr>
          <w:rFonts w:ascii="Arial" w:hAnsi="Arial" w:cs="Arial"/>
          <w:spacing w:val="-2"/>
        </w:rPr>
        <w:t xml:space="preserve"> </w:t>
      </w:r>
      <w:r w:rsidRPr="36668DF1">
        <w:rPr>
          <w:rFonts w:ascii="Arial" w:hAnsi="Arial" w:cs="Arial"/>
        </w:rPr>
        <w:t>weeks of</w:t>
      </w:r>
      <w:r w:rsidRPr="36668DF1">
        <w:rPr>
          <w:rFonts w:ascii="Arial" w:hAnsi="Arial" w:cs="Arial"/>
          <w:spacing w:val="-1"/>
        </w:rPr>
        <w:t xml:space="preserve"> </w:t>
      </w:r>
      <w:r w:rsidRPr="36668DF1">
        <w:rPr>
          <w:rFonts w:ascii="Arial" w:hAnsi="Arial" w:cs="Arial"/>
        </w:rPr>
        <w:t>leave,</w:t>
      </w:r>
      <w:r w:rsidRPr="36668DF1">
        <w:rPr>
          <w:rFonts w:ascii="Arial" w:hAnsi="Arial" w:cs="Arial"/>
          <w:spacing w:val="-2"/>
        </w:rPr>
        <w:t xml:space="preserve"> </w:t>
      </w:r>
      <w:r w:rsidRPr="36668DF1">
        <w:rPr>
          <w:rFonts w:ascii="Arial" w:hAnsi="Arial" w:cs="Arial"/>
        </w:rPr>
        <w:t>not</w:t>
      </w:r>
      <w:r w:rsidRPr="36668DF1">
        <w:rPr>
          <w:rFonts w:ascii="Arial" w:hAnsi="Arial" w:cs="Arial"/>
          <w:spacing w:val="-4"/>
        </w:rPr>
        <w:t xml:space="preserve"> </w:t>
      </w:r>
      <w:r w:rsidRPr="36668DF1">
        <w:rPr>
          <w:rFonts w:ascii="Arial" w:hAnsi="Arial" w:cs="Arial"/>
        </w:rPr>
        <w:t>four.</w:t>
      </w:r>
    </w:p>
    <w:p w14:paraId="1503A7B6" w14:textId="5209070D" w:rsidR="006622B6" w:rsidRPr="007B3BC2" w:rsidRDefault="049525BC" w:rsidP="00272343">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kinsoku w:val="0"/>
        <w:overflowPunct w:val="0"/>
        <w:autoSpaceDE w:val="0"/>
        <w:autoSpaceDN w:val="0"/>
        <w:adjustRightInd w:val="0"/>
        <w:ind w:left="1441"/>
        <w:rPr>
          <w:rFonts w:ascii="Arial" w:hAnsi="Arial" w:cs="Arial"/>
          <w:i/>
          <w:iCs/>
          <w:color w:val="000000" w:themeColor="text1"/>
        </w:rPr>
      </w:pPr>
      <w:r w:rsidRPr="36668DF1">
        <w:rPr>
          <w:rFonts w:ascii="Arial" w:hAnsi="Arial" w:cs="Arial"/>
        </w:rPr>
        <w:t>Affected employees are also still able to use any other paid leave they have</w:t>
      </w:r>
      <w:r w:rsidRPr="36668DF1">
        <w:rPr>
          <w:rFonts w:ascii="Arial" w:hAnsi="Arial" w:cs="Arial"/>
          <w:spacing w:val="-12"/>
        </w:rPr>
        <w:t xml:space="preserve"> </w:t>
      </w:r>
      <w:r w:rsidRPr="36668DF1">
        <w:rPr>
          <w:rFonts w:ascii="Arial" w:hAnsi="Arial" w:cs="Arial"/>
        </w:rPr>
        <w:t>accrued.</w:t>
      </w:r>
      <w:r w:rsidR="361644B0" w:rsidRPr="36668DF1">
        <w:rPr>
          <w:rFonts w:ascii="Arial" w:hAnsi="Arial" w:cs="Arial"/>
        </w:rPr>
        <w:t xml:space="preserve"> </w:t>
      </w:r>
    </w:p>
    <w:p w14:paraId="1619BED5" w14:textId="17F96DB5" w:rsidR="36668DF1" w:rsidRDefault="36668DF1" w:rsidP="36668DF1">
      <w:pPr>
        <w:ind w:left="1081"/>
        <w:rPr>
          <w:rFonts w:ascii="Arial" w:hAnsi="Arial" w:cs="Arial"/>
          <w:i/>
          <w:iCs/>
        </w:rPr>
      </w:pPr>
    </w:p>
    <w:p w14:paraId="71231C2A" w14:textId="0CE1A35B" w:rsidR="006622B6" w:rsidRPr="007B3BC2" w:rsidRDefault="006622B6" w:rsidP="00272343">
      <w:pPr>
        <w:pStyle w:val="ListParagraph"/>
        <w:numPr>
          <w:ilvl w:val="0"/>
          <w:numId w:val="47"/>
        </w:numPr>
        <w:ind w:left="842"/>
        <w:rPr>
          <w:rFonts w:ascii="Arial" w:eastAsiaTheme="minorEastAsia" w:hAnsi="Arial" w:cs="Arial"/>
          <w:color w:val="000000" w:themeColor="text1"/>
        </w:rPr>
      </w:pPr>
      <w:r w:rsidRPr="5D250ADF">
        <w:rPr>
          <w:rFonts w:ascii="Arial" w:eastAsiaTheme="minorEastAsia" w:hAnsi="Arial" w:cs="Arial"/>
          <w:color w:val="000000" w:themeColor="text1"/>
        </w:rPr>
        <w:t>Continuous monitoring with daily temperature checks will continue throughout campus</w:t>
      </w:r>
      <w:r w:rsidR="519E327B" w:rsidRPr="5D250ADF">
        <w:rPr>
          <w:rFonts w:ascii="Arial" w:eastAsiaTheme="minorEastAsia" w:hAnsi="Arial" w:cs="Arial"/>
          <w:color w:val="000000" w:themeColor="text1"/>
        </w:rPr>
        <w:t xml:space="preserve"> as needed.</w:t>
      </w:r>
      <w:r w:rsidRPr="5D250ADF">
        <w:rPr>
          <w:rFonts w:ascii="Arial" w:eastAsiaTheme="minorEastAsia" w:hAnsi="Arial" w:cs="Arial"/>
          <w:color w:val="000000" w:themeColor="text1"/>
        </w:rPr>
        <w:t xml:space="preserve"> Unit leadership is responsible for recognizing individuals that will administer the temperature checks for their respective areas of supervision.  All individuals administering the checks will be appropriately trained by the </w:t>
      </w:r>
      <w:r w:rsidR="00145FD3" w:rsidRPr="5D250ADF">
        <w:rPr>
          <w:rFonts w:ascii="Arial" w:eastAsiaTheme="minorEastAsia" w:hAnsi="Arial" w:cs="Arial"/>
          <w:color w:val="000000" w:themeColor="text1"/>
        </w:rPr>
        <w:t xml:space="preserve">Student </w:t>
      </w:r>
      <w:r w:rsidRPr="5D250ADF">
        <w:rPr>
          <w:rFonts w:ascii="Arial" w:eastAsiaTheme="minorEastAsia" w:hAnsi="Arial" w:cs="Arial"/>
          <w:color w:val="000000" w:themeColor="text1"/>
        </w:rPr>
        <w:t xml:space="preserve">Health Clinic personnel.  </w:t>
      </w:r>
    </w:p>
    <w:p w14:paraId="3BCA0000" w14:textId="65746A2F" w:rsidR="006622B6" w:rsidRPr="007B3BC2" w:rsidRDefault="006622B6" w:rsidP="00272343">
      <w:pPr>
        <w:pStyle w:val="ListParagraph"/>
        <w:numPr>
          <w:ilvl w:val="0"/>
          <w:numId w:val="47"/>
        </w:numPr>
        <w:ind w:left="842"/>
        <w:rPr>
          <w:color w:val="000000" w:themeColor="text1"/>
        </w:rPr>
      </w:pPr>
      <w:r w:rsidRPr="5D250ADF">
        <w:rPr>
          <w:rFonts w:ascii="Arial" w:eastAsiaTheme="minorEastAsia" w:hAnsi="Arial" w:cs="Arial"/>
          <w:color w:val="000000" w:themeColor="text1"/>
        </w:rPr>
        <w:t xml:space="preserve">Each area unit supervisor will monitor </w:t>
      </w:r>
      <w:r w:rsidR="00DD1108" w:rsidRPr="5D250ADF">
        <w:rPr>
          <w:rFonts w:ascii="Arial" w:eastAsiaTheme="minorEastAsia" w:hAnsi="Arial" w:cs="Arial"/>
          <w:color w:val="000000" w:themeColor="text1"/>
        </w:rPr>
        <w:t xml:space="preserve">the </w:t>
      </w:r>
      <w:r w:rsidRPr="5D250ADF">
        <w:rPr>
          <w:rFonts w:ascii="Arial" w:eastAsiaTheme="minorEastAsia" w:hAnsi="Arial" w:cs="Arial"/>
          <w:color w:val="000000" w:themeColor="text1"/>
        </w:rPr>
        <w:t>workforce for symptoms related to C</w:t>
      </w:r>
      <w:r w:rsidR="00145FD3" w:rsidRPr="5D250ADF">
        <w:rPr>
          <w:rFonts w:ascii="Arial" w:eastAsiaTheme="minorEastAsia" w:hAnsi="Arial" w:cs="Arial"/>
          <w:color w:val="000000" w:themeColor="text1"/>
        </w:rPr>
        <w:t>OVID-</w:t>
      </w:r>
      <w:r w:rsidRPr="5D250ADF">
        <w:rPr>
          <w:rFonts w:ascii="Arial" w:eastAsiaTheme="minorEastAsia" w:hAnsi="Arial" w:cs="Arial"/>
          <w:color w:val="000000" w:themeColor="text1"/>
        </w:rPr>
        <w:t>19. People with C</w:t>
      </w:r>
      <w:r w:rsidR="00145FD3" w:rsidRPr="5D250ADF">
        <w:rPr>
          <w:rFonts w:ascii="Arial" w:eastAsiaTheme="minorEastAsia" w:hAnsi="Arial" w:cs="Arial"/>
          <w:color w:val="000000" w:themeColor="text1"/>
        </w:rPr>
        <w:t>OVID-</w:t>
      </w:r>
      <w:r w:rsidRPr="5D250ADF">
        <w:rPr>
          <w:rFonts w:ascii="Arial" w:eastAsiaTheme="minorEastAsia" w:hAnsi="Arial" w:cs="Arial"/>
          <w:color w:val="000000" w:themeColor="text1"/>
        </w:rPr>
        <w:t xml:space="preserve">19 have had a wide range of symptoms reported – ranging from mild symptoms to severe illness. </w:t>
      </w:r>
      <w:r w:rsidR="00B547CF" w:rsidRPr="5D250ADF">
        <w:rPr>
          <w:rFonts w:ascii="Arial" w:eastAsiaTheme="minorEastAsia" w:hAnsi="Arial" w:cs="Arial"/>
          <w:color w:val="000000" w:themeColor="text1"/>
        </w:rPr>
        <w:t xml:space="preserve">As previously mentioned, the </w:t>
      </w:r>
      <w:r w:rsidRPr="5D250ADF">
        <w:rPr>
          <w:rFonts w:ascii="Arial" w:eastAsiaTheme="minorEastAsia" w:hAnsi="Arial" w:cs="Arial"/>
          <w:color w:val="000000" w:themeColor="text1"/>
        </w:rPr>
        <w:t>symptoms may appear 2-14 days after exposure to the virus.</w:t>
      </w:r>
      <w:r w:rsidRPr="5D250ADF">
        <w:rPr>
          <w:rFonts w:ascii="Arial" w:hAnsi="Arial" w:cs="Arial"/>
          <w:b/>
          <w:bCs/>
        </w:rPr>
        <w:t xml:space="preserve"> </w:t>
      </w:r>
    </w:p>
    <w:p w14:paraId="4F6EC3BC"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Fever</w:t>
      </w:r>
    </w:p>
    <w:p w14:paraId="6757E4ED"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Cough</w:t>
      </w:r>
    </w:p>
    <w:p w14:paraId="31F64BF0"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Shortness of breath or difficulty breathing</w:t>
      </w:r>
    </w:p>
    <w:p w14:paraId="50CC08FC"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Chills</w:t>
      </w:r>
    </w:p>
    <w:p w14:paraId="3E817A5F"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Repeated shaking with chills</w:t>
      </w:r>
    </w:p>
    <w:p w14:paraId="08406BA7"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Muscle pain</w:t>
      </w:r>
    </w:p>
    <w:p w14:paraId="2A6E90AE"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Headache</w:t>
      </w:r>
    </w:p>
    <w:p w14:paraId="6EB120B9"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Sore throat</w:t>
      </w:r>
    </w:p>
    <w:p w14:paraId="1C415E48" w14:textId="77777777" w:rsidR="006622B6" w:rsidRPr="007B3BC2" w:rsidRDefault="049525BC"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New loss of taste or smell</w:t>
      </w:r>
    </w:p>
    <w:p w14:paraId="065E2836" w14:textId="5EA041FA" w:rsidR="006622B6" w:rsidRPr="007B3BC2" w:rsidRDefault="006622B6" w:rsidP="00272343">
      <w:pPr>
        <w:pStyle w:val="Default"/>
        <w:numPr>
          <w:ilvl w:val="0"/>
          <w:numId w:val="48"/>
        </w:numPr>
        <w:spacing w:line="20" w:lineRule="atLeast"/>
        <w:ind w:left="778"/>
        <w:rPr>
          <w:rFonts w:ascii="Arial" w:eastAsia="Arial" w:hAnsi="Arial" w:cs="Arial"/>
          <w:color w:val="auto"/>
          <w:sz w:val="24"/>
          <w:szCs w:val="24"/>
          <w:shd w:val="clear" w:color="auto" w:fill="FFFFFF"/>
        </w:rPr>
      </w:pPr>
      <w:r w:rsidRPr="007B3BC2">
        <w:rPr>
          <w:rFonts w:ascii="Arial" w:eastAsiaTheme="minorEastAsia" w:hAnsi="Arial" w:cs="Arial"/>
          <w:color w:val="000000" w:themeColor="text1"/>
          <w:sz w:val="24"/>
          <w:szCs w:val="24"/>
        </w:rPr>
        <w:t>Employees who have tested positive or who have symptoms of COVID-19 should seek medical care, notify their supervisor, and stay at home.</w:t>
      </w:r>
      <w:r w:rsidRPr="007B3BC2">
        <w:rPr>
          <w:rFonts w:ascii="Arial" w:hAnsi="Arial" w:cs="Arial"/>
          <w:b/>
          <w:bCs/>
          <w:sz w:val="24"/>
          <w:szCs w:val="24"/>
        </w:rPr>
        <w:t xml:space="preserve"> </w:t>
      </w:r>
      <w:r w:rsidR="00DB3A1F">
        <w:rPr>
          <w:rFonts w:ascii="Arial" w:hAnsi="Arial" w:cs="Arial"/>
          <w:bCs/>
          <w:sz w:val="24"/>
          <w:szCs w:val="24"/>
        </w:rPr>
        <w:t xml:space="preserve">As mentioned, </w:t>
      </w:r>
      <w:r w:rsidR="00DB3A1F">
        <w:rPr>
          <w:rFonts w:ascii="Arial" w:eastAsiaTheme="minorEastAsia" w:hAnsi="Arial" w:cs="Arial"/>
          <w:color w:val="000000" w:themeColor="text1"/>
          <w:sz w:val="24"/>
          <w:szCs w:val="24"/>
        </w:rPr>
        <w:t>t</w:t>
      </w:r>
      <w:r w:rsidRPr="007B3BC2">
        <w:rPr>
          <w:rFonts w:ascii="Arial" w:eastAsiaTheme="minorEastAsia" w:hAnsi="Arial" w:cs="Arial"/>
          <w:color w:val="000000" w:themeColor="text1"/>
          <w:sz w:val="24"/>
          <w:szCs w:val="24"/>
        </w:rPr>
        <w:t xml:space="preserve">hese employees will not be able to return to work </w:t>
      </w:r>
      <w:r w:rsidR="00B7605D" w:rsidRPr="007B3BC2">
        <w:rPr>
          <w:rFonts w:ascii="Arial" w:eastAsiaTheme="minorEastAsia" w:hAnsi="Arial" w:cs="Arial"/>
          <w:color w:val="000000" w:themeColor="text1"/>
          <w:sz w:val="24"/>
          <w:szCs w:val="24"/>
        </w:rPr>
        <w:t xml:space="preserve">without </w:t>
      </w:r>
      <w:r w:rsidR="00DD1108" w:rsidRPr="007B3BC2">
        <w:rPr>
          <w:rFonts w:ascii="Arial" w:eastAsiaTheme="minorEastAsia" w:hAnsi="Arial" w:cs="Arial"/>
          <w:color w:val="000000" w:themeColor="text1"/>
          <w:sz w:val="24"/>
          <w:szCs w:val="24"/>
        </w:rPr>
        <w:t xml:space="preserve">a </w:t>
      </w:r>
      <w:r w:rsidRPr="007B3BC2">
        <w:rPr>
          <w:rFonts w:ascii="Arial" w:eastAsiaTheme="minorEastAsia" w:hAnsi="Arial" w:cs="Arial"/>
          <w:color w:val="000000" w:themeColor="text1"/>
          <w:sz w:val="24"/>
          <w:szCs w:val="24"/>
        </w:rPr>
        <w:t>physician</w:t>
      </w:r>
      <w:r w:rsidR="00B7605D" w:rsidRPr="007B3BC2">
        <w:rPr>
          <w:rFonts w:ascii="Arial" w:eastAsiaTheme="minorEastAsia" w:hAnsi="Arial" w:cs="Arial"/>
          <w:color w:val="000000" w:themeColor="text1"/>
          <w:sz w:val="24"/>
          <w:szCs w:val="24"/>
        </w:rPr>
        <w:t>’</w:t>
      </w:r>
      <w:r w:rsidRPr="007B3BC2">
        <w:rPr>
          <w:rFonts w:ascii="Arial" w:eastAsiaTheme="minorEastAsia" w:hAnsi="Arial" w:cs="Arial"/>
          <w:color w:val="000000" w:themeColor="text1"/>
          <w:sz w:val="24"/>
          <w:szCs w:val="24"/>
        </w:rPr>
        <w:t xml:space="preserve">s approval and </w:t>
      </w:r>
      <w:r w:rsidR="00DD1108" w:rsidRPr="007B3BC2">
        <w:rPr>
          <w:rFonts w:ascii="Arial" w:eastAsiaTheme="minorEastAsia" w:hAnsi="Arial" w:cs="Arial"/>
          <w:color w:val="000000" w:themeColor="text1"/>
          <w:sz w:val="24"/>
          <w:szCs w:val="24"/>
        </w:rPr>
        <w:t xml:space="preserve">they must </w:t>
      </w:r>
      <w:r w:rsidRPr="007B3BC2">
        <w:rPr>
          <w:rFonts w:ascii="Arial" w:eastAsiaTheme="minorEastAsia" w:hAnsi="Arial" w:cs="Arial"/>
          <w:color w:val="000000" w:themeColor="text1"/>
          <w:sz w:val="24"/>
          <w:szCs w:val="24"/>
        </w:rPr>
        <w:t>m</w:t>
      </w:r>
      <w:r w:rsidR="00DD1108" w:rsidRPr="007B3BC2">
        <w:rPr>
          <w:rFonts w:ascii="Arial" w:eastAsiaTheme="minorEastAsia" w:hAnsi="Arial" w:cs="Arial"/>
          <w:color w:val="000000" w:themeColor="text1"/>
          <w:sz w:val="24"/>
          <w:szCs w:val="24"/>
        </w:rPr>
        <w:t>e</w:t>
      </w:r>
      <w:r w:rsidRPr="007B3BC2">
        <w:rPr>
          <w:rFonts w:ascii="Arial" w:eastAsiaTheme="minorEastAsia" w:hAnsi="Arial" w:cs="Arial"/>
          <w:color w:val="000000" w:themeColor="text1"/>
          <w:sz w:val="24"/>
          <w:szCs w:val="24"/>
        </w:rPr>
        <w:t>et all of the following criteria:</w:t>
      </w:r>
    </w:p>
    <w:p w14:paraId="65395FD4" w14:textId="77777777" w:rsidR="006622B6" w:rsidRPr="007B3BC2" w:rsidRDefault="049525BC" w:rsidP="00272343">
      <w:pPr>
        <w:pStyle w:val="ListParagraph"/>
        <w:numPr>
          <w:ilvl w:val="0"/>
          <w:numId w:val="54"/>
        </w:numPr>
        <w:rPr>
          <w:rFonts w:ascii="Arial" w:eastAsiaTheme="minorEastAsia" w:hAnsi="Arial" w:cs="Arial"/>
          <w:i/>
          <w:iCs/>
          <w:color w:val="000000" w:themeColor="text1"/>
        </w:rPr>
      </w:pPr>
      <w:r w:rsidRPr="32E28B9E">
        <w:rPr>
          <w:rFonts w:ascii="Arial" w:eastAsiaTheme="minorEastAsia" w:hAnsi="Arial" w:cs="Arial"/>
          <w:i/>
          <w:iCs/>
          <w:color w:val="000000" w:themeColor="text1"/>
        </w:rPr>
        <w:t>No fever for at least 72 hours (three full days of no fever without the use of medicine that reduces fevers) AND</w:t>
      </w:r>
    </w:p>
    <w:p w14:paraId="651E3B67" w14:textId="77777777" w:rsidR="006622B6" w:rsidRPr="007B3BC2" w:rsidRDefault="049525BC" w:rsidP="00272343">
      <w:pPr>
        <w:pStyle w:val="ListParagraph"/>
        <w:numPr>
          <w:ilvl w:val="0"/>
          <w:numId w:val="54"/>
        </w:numPr>
        <w:rPr>
          <w:rFonts w:ascii="Arial" w:eastAsiaTheme="minorEastAsia" w:hAnsi="Arial" w:cs="Arial"/>
          <w:i/>
          <w:iCs/>
          <w:color w:val="000000" w:themeColor="text1"/>
        </w:rPr>
      </w:pPr>
      <w:r w:rsidRPr="32E28B9E">
        <w:rPr>
          <w:rFonts w:ascii="Arial" w:eastAsiaTheme="minorEastAsia" w:hAnsi="Arial" w:cs="Arial"/>
          <w:i/>
          <w:iCs/>
          <w:color w:val="000000" w:themeColor="text1"/>
        </w:rPr>
        <w:t>Improved symptoms AND</w:t>
      </w:r>
    </w:p>
    <w:p w14:paraId="53D9D421" w14:textId="610F8DB8" w:rsidR="006622B6" w:rsidRPr="007B3BC2" w:rsidRDefault="049525BC" w:rsidP="00272343">
      <w:pPr>
        <w:pStyle w:val="ListParagraph"/>
        <w:numPr>
          <w:ilvl w:val="0"/>
          <w:numId w:val="54"/>
        </w:numPr>
        <w:rPr>
          <w:rFonts w:ascii="Arial" w:eastAsiaTheme="minorEastAsia" w:hAnsi="Arial" w:cs="Arial"/>
          <w:i/>
          <w:iCs/>
          <w:color w:val="000000" w:themeColor="text1"/>
        </w:rPr>
      </w:pPr>
      <w:r w:rsidRPr="5D250ADF">
        <w:rPr>
          <w:rFonts w:ascii="Arial" w:eastAsiaTheme="minorEastAsia" w:hAnsi="Arial" w:cs="Arial"/>
          <w:i/>
          <w:iCs/>
          <w:color w:val="000000" w:themeColor="text1"/>
        </w:rPr>
        <w:t xml:space="preserve">Gone at least </w:t>
      </w:r>
      <w:r w:rsidR="6FE0256B" w:rsidRPr="5D250ADF">
        <w:rPr>
          <w:rFonts w:ascii="Arial" w:eastAsiaTheme="minorEastAsia" w:hAnsi="Arial" w:cs="Arial"/>
          <w:i/>
          <w:iCs/>
          <w:color w:val="000000" w:themeColor="text1"/>
        </w:rPr>
        <w:t>ten</w:t>
      </w:r>
      <w:r w:rsidRPr="5D250ADF">
        <w:rPr>
          <w:rFonts w:ascii="Arial" w:eastAsiaTheme="minorEastAsia" w:hAnsi="Arial" w:cs="Arial"/>
          <w:i/>
          <w:iCs/>
          <w:color w:val="000000" w:themeColor="text1"/>
        </w:rPr>
        <w:t xml:space="preserve"> days since symptoms first appeared</w:t>
      </w:r>
    </w:p>
    <w:p w14:paraId="3387F40B" w14:textId="2150C577" w:rsidR="006622B6" w:rsidRPr="007B3BC2" w:rsidRDefault="006622B6" w:rsidP="00272343">
      <w:pPr>
        <w:pStyle w:val="ListParagraph"/>
        <w:numPr>
          <w:ilvl w:val="0"/>
          <w:numId w:val="7"/>
        </w:numPr>
        <w:rPr>
          <w:rFonts w:ascii="Arial" w:eastAsia="Arial" w:hAnsi="Arial" w:cs="Arial"/>
          <w:color w:val="000000" w:themeColor="text1"/>
        </w:rPr>
      </w:pPr>
      <w:r w:rsidRPr="5D250ADF">
        <w:rPr>
          <w:rFonts w:ascii="Arial" w:eastAsiaTheme="minorEastAsia" w:hAnsi="Arial" w:cs="Arial"/>
          <w:color w:val="000000" w:themeColor="text1"/>
        </w:rPr>
        <w:t>Supervisors who observe an employee with multiple symptoms, may consult with their Human Resources Office to require an employee to return home and seek medical care. These employees are eligible to use up to two weeks paid leave under the Families First Coronavirus Response Act (FFCRA) and can use any other available leave.</w:t>
      </w:r>
      <w:r w:rsidRPr="5D250ADF">
        <w:rPr>
          <w:rFonts w:ascii="Arial" w:hAnsi="Arial" w:cs="Arial"/>
          <w:b/>
          <w:bCs/>
        </w:rPr>
        <w:t xml:space="preserve"> </w:t>
      </w:r>
    </w:p>
    <w:p w14:paraId="5DF3A337" w14:textId="27B01643" w:rsidR="006622B6" w:rsidRPr="007B3BC2" w:rsidRDefault="006622B6" w:rsidP="00272343">
      <w:pPr>
        <w:pStyle w:val="ListParagraph"/>
        <w:numPr>
          <w:ilvl w:val="0"/>
          <w:numId w:val="7"/>
        </w:numPr>
        <w:rPr>
          <w:rFonts w:ascii="Arial" w:eastAsia="Arial" w:hAnsi="Arial" w:cs="Arial"/>
          <w:i/>
          <w:iCs/>
          <w:color w:val="000000" w:themeColor="text1"/>
        </w:rPr>
      </w:pPr>
      <w:r w:rsidRPr="5D250ADF">
        <w:rPr>
          <w:rFonts w:ascii="Arial" w:eastAsiaTheme="minorEastAsia" w:hAnsi="Arial" w:cs="Arial"/>
          <w:color w:val="000000" w:themeColor="text1"/>
        </w:rPr>
        <w:t>If an employee tests positive for or is diagnosed with COVID-19, the institution will follow the direction of the GDPH.</w:t>
      </w:r>
      <w:r w:rsidRPr="5D250ADF">
        <w:rPr>
          <w:rFonts w:ascii="Arial" w:hAnsi="Arial" w:cs="Arial"/>
          <w:b/>
          <w:bCs/>
        </w:rPr>
        <w:t xml:space="preserve"> </w:t>
      </w:r>
    </w:p>
    <w:p w14:paraId="292F3FD9" w14:textId="5B02A9FC" w:rsidR="006622B6" w:rsidRPr="007B3BC2" w:rsidRDefault="049525BC" w:rsidP="00272343">
      <w:pPr>
        <w:pStyle w:val="ListParagraph"/>
        <w:numPr>
          <w:ilvl w:val="1"/>
          <w:numId w:val="7"/>
        </w:numPr>
        <w:rPr>
          <w:i/>
          <w:iCs/>
          <w:color w:val="000000" w:themeColor="text1"/>
        </w:rPr>
      </w:pPr>
      <w:r w:rsidRPr="5D250ADF">
        <w:rPr>
          <w:rFonts w:ascii="Arial" w:eastAsiaTheme="minorEastAsia" w:hAnsi="Arial" w:cs="Arial"/>
          <w:i/>
          <w:iCs/>
          <w:color w:val="000000" w:themeColor="text1"/>
        </w:rPr>
        <w:lastRenderedPageBreak/>
        <w:t>GDPH will begin contact tracing as soon as possible and individuals with whom the affected employee have come into contact will be notified. The USG is currently working with GDPH to establish the most responsive plan for contact tracing on campuses. Additional guidance for institutions will be forthcoming.</w:t>
      </w:r>
    </w:p>
    <w:p w14:paraId="14B13B4E" w14:textId="0F853D83" w:rsidR="006622B6" w:rsidRPr="007B3BC2" w:rsidRDefault="049525BC"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Based on guidelines, areas where an affected employee has been should be closed for twenty-four hours when possible. When a twenty-four</w:t>
      </w:r>
      <w:r w:rsidR="75F1CFAA" w:rsidRPr="32E28B9E">
        <w:rPr>
          <w:rFonts w:ascii="Arial" w:eastAsiaTheme="minorEastAsia" w:hAnsi="Arial" w:cs="Arial"/>
          <w:i/>
          <w:iCs/>
          <w:color w:val="000000" w:themeColor="text1"/>
          <w:sz w:val="24"/>
          <w:szCs w:val="24"/>
        </w:rPr>
        <w:t>-</w:t>
      </w:r>
      <w:r w:rsidRPr="32E28B9E">
        <w:rPr>
          <w:rFonts w:ascii="Arial" w:eastAsiaTheme="minorEastAsia" w:hAnsi="Arial" w:cs="Arial"/>
          <w:i/>
          <w:iCs/>
          <w:color w:val="000000" w:themeColor="text1"/>
          <w:sz w:val="24"/>
          <w:szCs w:val="24"/>
        </w:rPr>
        <w:t>hour closure is not feasible, the area will remain closed for as long as possible without disrupting campus operations.</w:t>
      </w:r>
    </w:p>
    <w:p w14:paraId="6E3CE025" w14:textId="05957DFF" w:rsidR="006622B6" w:rsidRPr="007B3BC2" w:rsidRDefault="75F1CFAA"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Building</w:t>
      </w:r>
      <w:r w:rsidR="049525BC" w:rsidRPr="32E28B9E">
        <w:rPr>
          <w:rFonts w:ascii="Arial" w:eastAsiaTheme="minorEastAsia" w:hAnsi="Arial" w:cs="Arial"/>
          <w:i/>
          <w:iCs/>
          <w:color w:val="000000" w:themeColor="text1"/>
          <w:sz w:val="24"/>
          <w:szCs w:val="24"/>
        </w:rPr>
        <w:t xml:space="preserve"> services or contracted vendors will clean and disinfect all areas used by the person who is sick using the prescribed industry standards for cleaning the affected areas. </w:t>
      </w:r>
    </w:p>
    <w:p w14:paraId="306FF037" w14:textId="530F43FA" w:rsidR="006622B6" w:rsidRPr="007B3BC2" w:rsidRDefault="049525BC"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 xml:space="preserve">All campus parties having knowledge of individual occurrences will ensure an affected employee’s health information is protected. </w:t>
      </w:r>
    </w:p>
    <w:p w14:paraId="266C340D" w14:textId="77777777" w:rsidR="00970726" w:rsidRPr="007B3BC2" w:rsidRDefault="00970726" w:rsidP="00C52FF1">
      <w:pPr>
        <w:pStyle w:val="Body"/>
        <w:rPr>
          <w:rFonts w:ascii="Arial" w:eastAsiaTheme="minorEastAsia" w:hAnsi="Arial" w:cs="Arial"/>
          <w:sz w:val="24"/>
          <w:szCs w:val="24"/>
        </w:rPr>
      </w:pPr>
    </w:p>
    <w:p w14:paraId="306E9EC5" w14:textId="530B2270" w:rsidR="00C52FF1" w:rsidRPr="007B3BC2" w:rsidRDefault="006622B6" w:rsidP="36668DF1">
      <w:pPr>
        <w:pStyle w:val="Body"/>
        <w:rPr>
          <w:rFonts w:ascii="Arial" w:eastAsiaTheme="minorEastAsia" w:hAnsi="Arial" w:cs="Arial"/>
          <w:b/>
          <w:bCs/>
          <w:i/>
          <w:iCs/>
          <w:sz w:val="24"/>
          <w:szCs w:val="24"/>
          <w:u w:val="single"/>
        </w:rPr>
      </w:pPr>
      <w:r w:rsidRPr="36668DF1">
        <w:rPr>
          <w:rFonts w:ascii="Arial" w:eastAsiaTheme="minorEastAsia" w:hAnsi="Arial" w:cs="Arial"/>
          <w:b/>
          <w:bCs/>
          <w:i/>
          <w:iCs/>
          <w:sz w:val="24"/>
          <w:szCs w:val="24"/>
          <w:u w:val="single"/>
        </w:rPr>
        <w:t xml:space="preserve">Critical </w:t>
      </w:r>
      <w:r w:rsidR="00C52FF1" w:rsidRPr="36668DF1">
        <w:rPr>
          <w:rFonts w:ascii="Arial" w:eastAsiaTheme="minorEastAsia" w:hAnsi="Arial" w:cs="Arial"/>
          <w:b/>
          <w:bCs/>
          <w:i/>
          <w:iCs/>
          <w:sz w:val="24"/>
          <w:szCs w:val="24"/>
          <w:u w:val="single"/>
        </w:rPr>
        <w:t>S</w:t>
      </w:r>
      <w:r w:rsidRPr="36668DF1">
        <w:rPr>
          <w:rFonts w:ascii="Arial" w:eastAsiaTheme="minorEastAsia" w:hAnsi="Arial" w:cs="Arial"/>
          <w:b/>
          <w:bCs/>
          <w:i/>
          <w:iCs/>
          <w:sz w:val="24"/>
          <w:szCs w:val="24"/>
          <w:u w:val="single"/>
        </w:rPr>
        <w:t xml:space="preserve">upplies and </w:t>
      </w:r>
      <w:r w:rsidR="00C52FF1" w:rsidRPr="36668DF1">
        <w:rPr>
          <w:rFonts w:ascii="Arial" w:eastAsiaTheme="minorEastAsia" w:hAnsi="Arial" w:cs="Arial"/>
          <w:b/>
          <w:bCs/>
          <w:i/>
          <w:iCs/>
          <w:sz w:val="24"/>
          <w:szCs w:val="24"/>
          <w:u w:val="single"/>
        </w:rPr>
        <w:t>E</w:t>
      </w:r>
      <w:r w:rsidRPr="36668DF1">
        <w:rPr>
          <w:rFonts w:ascii="Arial" w:eastAsiaTheme="minorEastAsia" w:hAnsi="Arial" w:cs="Arial"/>
          <w:b/>
          <w:bCs/>
          <w:i/>
          <w:iCs/>
          <w:sz w:val="24"/>
          <w:szCs w:val="24"/>
          <w:u w:val="single"/>
        </w:rPr>
        <w:t>quipment</w:t>
      </w:r>
      <w:r w:rsidR="00C52FF1" w:rsidRPr="36668DF1">
        <w:rPr>
          <w:rFonts w:ascii="Arial" w:eastAsiaTheme="minorEastAsia" w:hAnsi="Arial" w:cs="Arial"/>
          <w:b/>
          <w:bCs/>
          <w:i/>
          <w:iCs/>
          <w:sz w:val="24"/>
          <w:szCs w:val="24"/>
          <w:u w:val="single"/>
        </w:rPr>
        <w:t xml:space="preserve"> </w:t>
      </w:r>
    </w:p>
    <w:p w14:paraId="4E8F9DC1" w14:textId="6DFAE1A6" w:rsidR="006622B6" w:rsidRPr="007B3BC2" w:rsidRDefault="00970726" w:rsidP="00272343">
      <w:pPr>
        <w:pStyle w:val="Body"/>
        <w:numPr>
          <w:ilvl w:val="0"/>
          <w:numId w:val="61"/>
        </w:numPr>
        <w:rPr>
          <w:rFonts w:ascii="Arial" w:eastAsiaTheme="minorEastAsia" w:hAnsi="Arial" w:cs="Arial"/>
          <w:color w:val="000000" w:themeColor="text1"/>
          <w:sz w:val="24"/>
          <w:szCs w:val="24"/>
        </w:rPr>
      </w:pPr>
      <w:r w:rsidRPr="007B3BC2">
        <w:rPr>
          <w:rFonts w:ascii="Arial" w:eastAsiaTheme="minorEastAsia" w:hAnsi="Arial" w:cs="Arial"/>
          <w:sz w:val="24"/>
          <w:szCs w:val="24"/>
        </w:rPr>
        <w:t xml:space="preserve">Critical supplies and equipment </w:t>
      </w:r>
      <w:r w:rsidR="006622B6" w:rsidRPr="007B3BC2">
        <w:rPr>
          <w:rFonts w:ascii="Arial" w:eastAsiaTheme="minorEastAsia" w:hAnsi="Arial" w:cs="Arial"/>
          <w:sz w:val="24"/>
          <w:szCs w:val="24"/>
        </w:rPr>
        <w:t>to be purchased for use on campus</w:t>
      </w:r>
      <w:r w:rsidRPr="007B3BC2">
        <w:rPr>
          <w:rFonts w:ascii="Arial" w:eastAsiaTheme="minorEastAsia" w:hAnsi="Arial" w:cs="Arial"/>
          <w:sz w:val="24"/>
          <w:szCs w:val="24"/>
        </w:rPr>
        <w:t xml:space="preserve"> during the Public Health Emergency include</w:t>
      </w:r>
      <w:r w:rsidR="006622B6" w:rsidRPr="007B3BC2">
        <w:rPr>
          <w:rFonts w:ascii="Arial" w:eastAsiaTheme="minorEastAsia" w:hAnsi="Arial" w:cs="Arial"/>
          <w:sz w:val="24"/>
          <w:szCs w:val="24"/>
        </w:rPr>
        <w:t>, but are not limited to the following</w:t>
      </w:r>
      <w:r w:rsidR="00C52FF1" w:rsidRPr="007B3BC2">
        <w:rPr>
          <w:rFonts w:ascii="Arial" w:eastAsiaTheme="minorEastAsia" w:hAnsi="Arial" w:cs="Arial"/>
          <w:sz w:val="24"/>
          <w:szCs w:val="24"/>
        </w:rPr>
        <w:t>:</w:t>
      </w:r>
    </w:p>
    <w:p w14:paraId="76A3DA30" w14:textId="77777777" w:rsidR="006622B6" w:rsidRPr="007B3BC2" w:rsidRDefault="049525BC"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Hand sanitizing solution to support all stages of reentry</w:t>
      </w:r>
    </w:p>
    <w:p w14:paraId="06F664EB" w14:textId="0C7789B9" w:rsidR="006622B6" w:rsidRPr="007B3BC2" w:rsidRDefault="2AB6F11A" w:rsidP="00272343">
      <w:pPr>
        <w:pStyle w:val="Body"/>
        <w:numPr>
          <w:ilvl w:val="0"/>
          <w:numId w:val="53"/>
        </w:numPr>
        <w:rPr>
          <w:rFonts w:ascii="Arial" w:eastAsiaTheme="minorEastAsia" w:hAnsi="Arial" w:cs="Arial"/>
          <w:i/>
          <w:iCs/>
          <w:sz w:val="24"/>
          <w:szCs w:val="24"/>
        </w:rPr>
      </w:pPr>
      <w:r w:rsidRPr="78AB7AAD">
        <w:rPr>
          <w:rFonts w:ascii="Arial" w:eastAsiaTheme="minorEastAsia" w:hAnsi="Arial" w:cs="Arial"/>
          <w:i/>
          <w:iCs/>
          <w:sz w:val="24"/>
          <w:szCs w:val="24"/>
        </w:rPr>
        <w:t>Automatic (hands-free)</w:t>
      </w:r>
      <w:r w:rsidR="049525BC" w:rsidRPr="78AB7AAD">
        <w:rPr>
          <w:rFonts w:ascii="Arial" w:eastAsiaTheme="minorEastAsia" w:hAnsi="Arial" w:cs="Arial"/>
          <w:i/>
          <w:iCs/>
          <w:sz w:val="24"/>
          <w:szCs w:val="24"/>
        </w:rPr>
        <w:t xml:space="preserve"> hand-sanitizing stations, strategically placed throughout campus in all occupied buildings</w:t>
      </w:r>
    </w:p>
    <w:p w14:paraId="358A3A0D" w14:textId="77777777" w:rsidR="006622B6" w:rsidRPr="007B3BC2" w:rsidRDefault="049525BC"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PPE- mask, face-shields, gloves, shoe covers, and protective gowns to ensure all Stage I employees are provided the appropriate protective wear kits</w:t>
      </w:r>
    </w:p>
    <w:p w14:paraId="12E1E4C9" w14:textId="77777777" w:rsidR="006622B6" w:rsidRPr="007B3BC2" w:rsidRDefault="049525BC"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Additional thermometers to support all stages of reentry</w:t>
      </w:r>
    </w:p>
    <w:p w14:paraId="7F12A13F" w14:textId="77777777" w:rsidR="006622B6" w:rsidRPr="007B3BC2" w:rsidRDefault="049525BC"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 xml:space="preserve">Spray disinfectants and wipes to support all stages of reentry </w:t>
      </w:r>
    </w:p>
    <w:p w14:paraId="08C0F0DD" w14:textId="77777777" w:rsidR="006622B6" w:rsidRPr="007B3BC2" w:rsidRDefault="049525BC"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 xml:space="preserve">Additional mobile sanitizing machines </w:t>
      </w:r>
    </w:p>
    <w:p w14:paraId="2B6CC5E3" w14:textId="357F44F7" w:rsidR="006622B6" w:rsidRPr="007B3BC2" w:rsidRDefault="049525BC" w:rsidP="00272343">
      <w:pPr>
        <w:pStyle w:val="Body"/>
        <w:numPr>
          <w:ilvl w:val="0"/>
          <w:numId w:val="30"/>
        </w:numPr>
        <w:rPr>
          <w:rFonts w:ascii="Arial" w:eastAsia="Arial" w:hAnsi="Arial" w:cs="Arial"/>
          <w:color w:val="000000" w:themeColor="text1"/>
          <w:sz w:val="24"/>
          <w:szCs w:val="24"/>
        </w:rPr>
      </w:pPr>
      <w:r w:rsidRPr="5D250ADF">
        <w:rPr>
          <w:rFonts w:ascii="Arial" w:eastAsiaTheme="minorEastAsia" w:hAnsi="Arial" w:cs="Arial"/>
          <w:sz w:val="24"/>
          <w:szCs w:val="24"/>
        </w:rPr>
        <w:t>Appropriate levels will be procured in stages to support each stage of reentry.</w:t>
      </w:r>
      <w:r w:rsidR="5E5088EB" w:rsidRPr="5D250ADF">
        <w:rPr>
          <w:rFonts w:ascii="Arial" w:eastAsiaTheme="minorEastAsia" w:hAnsi="Arial" w:cs="Arial"/>
          <w:sz w:val="24"/>
          <w:szCs w:val="24"/>
        </w:rPr>
        <w:t xml:space="preserve"> </w:t>
      </w:r>
    </w:p>
    <w:p w14:paraId="5146D0DE" w14:textId="77777777" w:rsidR="006622B6" w:rsidRPr="007B3BC2" w:rsidRDefault="006622B6" w:rsidP="006622B6">
      <w:pPr>
        <w:pStyle w:val="Body"/>
        <w:ind w:left="360"/>
        <w:rPr>
          <w:rFonts w:ascii="Arial" w:eastAsiaTheme="minorEastAsia" w:hAnsi="Arial" w:cs="Arial"/>
          <w:sz w:val="24"/>
          <w:szCs w:val="24"/>
        </w:rPr>
      </w:pPr>
    </w:p>
    <w:p w14:paraId="24C7C39F" w14:textId="77777777" w:rsidR="00CC03C6" w:rsidRPr="007B3BC2" w:rsidRDefault="00CC03C6" w:rsidP="36668DF1">
      <w:pPr>
        <w:pStyle w:val="Body"/>
        <w:rPr>
          <w:rFonts w:ascii="Arial" w:eastAsiaTheme="minorEastAsia" w:hAnsi="Arial" w:cs="Arial"/>
          <w:b/>
          <w:bCs/>
          <w:i/>
          <w:iCs/>
          <w:sz w:val="24"/>
          <w:szCs w:val="24"/>
          <w:u w:val="single"/>
        </w:rPr>
      </w:pPr>
      <w:r w:rsidRPr="36668DF1">
        <w:rPr>
          <w:rFonts w:ascii="Arial" w:eastAsiaTheme="minorEastAsia" w:hAnsi="Arial" w:cs="Arial"/>
          <w:b/>
          <w:bCs/>
          <w:i/>
          <w:iCs/>
          <w:sz w:val="24"/>
          <w:szCs w:val="24"/>
          <w:u w:val="single"/>
        </w:rPr>
        <w:t xml:space="preserve">Cleaning/Sanitation Practices </w:t>
      </w:r>
    </w:p>
    <w:p w14:paraId="196D80F1" w14:textId="423F31D5" w:rsidR="00223A2D" w:rsidRPr="007B3BC2" w:rsidRDefault="004E3982" w:rsidP="00272343">
      <w:pPr>
        <w:pStyle w:val="ListParagraph"/>
        <w:numPr>
          <w:ilvl w:val="0"/>
          <w:numId w:val="60"/>
        </w:numPr>
        <w:rPr>
          <w:rFonts w:ascii="Arial" w:hAnsi="Arial" w:cs="Arial"/>
          <w:b/>
          <w:bCs/>
        </w:rPr>
      </w:pPr>
      <w:r w:rsidRPr="5D250ADF">
        <w:rPr>
          <w:rFonts w:ascii="Arial" w:eastAsiaTheme="minorEastAsia" w:hAnsi="Arial" w:cs="Arial"/>
        </w:rPr>
        <w:t>S</w:t>
      </w:r>
      <w:r w:rsidR="00CC03C6" w:rsidRPr="5D250ADF">
        <w:rPr>
          <w:rFonts w:ascii="Arial" w:eastAsiaTheme="minorEastAsia" w:hAnsi="Arial" w:cs="Arial"/>
        </w:rPr>
        <w:t>afety measures will be taken to limit potential exposure to Facilities Operations staff.</w:t>
      </w:r>
      <w:r w:rsidRPr="5D250ADF">
        <w:rPr>
          <w:rFonts w:ascii="Arial" w:eastAsiaTheme="minorEastAsia" w:hAnsi="Arial" w:cs="Arial"/>
        </w:rPr>
        <w:t xml:space="preserve"> </w:t>
      </w:r>
    </w:p>
    <w:p w14:paraId="5D7CA538" w14:textId="3500D123" w:rsidR="00CC03C6" w:rsidRPr="007B3BC2" w:rsidRDefault="0E0FC490" w:rsidP="00272343">
      <w:pPr>
        <w:pStyle w:val="Body"/>
        <w:numPr>
          <w:ilvl w:val="0"/>
          <w:numId w:val="50"/>
        </w:numPr>
        <w:rPr>
          <w:rFonts w:ascii="Arial" w:eastAsiaTheme="minorEastAsia" w:hAnsi="Arial" w:cs="Arial"/>
          <w:i/>
          <w:iCs/>
          <w:sz w:val="24"/>
          <w:szCs w:val="24"/>
        </w:rPr>
      </w:pPr>
      <w:r w:rsidRPr="5D250ADF">
        <w:rPr>
          <w:rFonts w:ascii="Arial" w:eastAsiaTheme="minorEastAsia" w:hAnsi="Arial" w:cs="Arial"/>
          <w:i/>
          <w:iCs/>
          <w:sz w:val="24"/>
          <w:szCs w:val="24"/>
        </w:rPr>
        <w:t>All cleaning employees will attend and/or take a refresher Blood Borne Pathogen Training. This training is located at https://www.usg.edu/facilities/training/pathogens/</w:t>
      </w:r>
      <w:r w:rsidR="51B24DD7" w:rsidRPr="5D250ADF">
        <w:rPr>
          <w:rFonts w:ascii="Arial" w:eastAsiaTheme="minorEastAsia" w:hAnsi="Arial" w:cs="Arial"/>
          <w:i/>
          <w:iCs/>
          <w:sz w:val="24"/>
          <w:szCs w:val="24"/>
        </w:rPr>
        <w:t>.</w:t>
      </w:r>
    </w:p>
    <w:p w14:paraId="24F7FE58" w14:textId="0B4240EC" w:rsidR="00CC03C6" w:rsidRPr="007B3BC2" w:rsidRDefault="0E0FC490" w:rsidP="00272343">
      <w:pPr>
        <w:pStyle w:val="Body"/>
        <w:numPr>
          <w:ilvl w:val="0"/>
          <w:numId w:val="50"/>
        </w:numPr>
        <w:rPr>
          <w:rFonts w:ascii="Arial" w:eastAsiaTheme="minorEastAsia" w:hAnsi="Arial" w:cs="Arial"/>
          <w:i/>
          <w:iCs/>
          <w:sz w:val="24"/>
          <w:szCs w:val="24"/>
        </w:rPr>
      </w:pPr>
      <w:r w:rsidRPr="78AB7AAD">
        <w:rPr>
          <w:rFonts w:ascii="Arial" w:eastAsiaTheme="minorEastAsia" w:hAnsi="Arial" w:cs="Arial"/>
          <w:i/>
          <w:iCs/>
          <w:sz w:val="24"/>
          <w:szCs w:val="24"/>
        </w:rPr>
        <w:t>Provide ample supplies of disposable wipes or cleaning solution and cloths so that commonly used surfaces (for example, doorknobs, keyboards, remote controls, desks, other work tools and equipment) can be wiped down by employees before each use. To disinfect,</w:t>
      </w:r>
      <w:r w:rsidR="65DB521A" w:rsidRPr="78AB7AAD">
        <w:rPr>
          <w:rFonts w:ascii="Arial" w:eastAsiaTheme="minorEastAsia" w:hAnsi="Arial" w:cs="Arial"/>
          <w:i/>
          <w:iCs/>
          <w:sz w:val="24"/>
          <w:szCs w:val="24"/>
        </w:rPr>
        <w:t xml:space="preserve"> </w:t>
      </w:r>
      <w:r w:rsidRPr="78AB7AAD">
        <w:rPr>
          <w:rFonts w:ascii="Arial" w:eastAsiaTheme="minorEastAsia" w:hAnsi="Arial" w:cs="Arial"/>
          <w:i/>
          <w:iCs/>
          <w:sz w:val="24"/>
          <w:szCs w:val="24"/>
        </w:rPr>
        <w:t>use products that meet EPA’s criteria for use against SARS-Co</w:t>
      </w:r>
      <w:r w:rsidR="1488FCAE" w:rsidRPr="78AB7AAD">
        <w:rPr>
          <w:rFonts w:ascii="Arial" w:eastAsiaTheme="minorEastAsia" w:hAnsi="Arial" w:cs="Arial"/>
          <w:i/>
          <w:iCs/>
          <w:sz w:val="24"/>
          <w:szCs w:val="24"/>
        </w:rPr>
        <w:t>V</w:t>
      </w:r>
      <w:r w:rsidRPr="78AB7AAD">
        <w:rPr>
          <w:rFonts w:ascii="Arial" w:eastAsiaTheme="minorEastAsia" w:hAnsi="Arial" w:cs="Arial"/>
          <w:i/>
          <w:iCs/>
          <w:sz w:val="24"/>
          <w:szCs w:val="24"/>
        </w:rPr>
        <w:t>-2, the cause of COVID-19, and are appropriate for the surface.</w:t>
      </w:r>
    </w:p>
    <w:p w14:paraId="58E54E02" w14:textId="7B63F178" w:rsidR="00CC03C6" w:rsidRPr="007B3BC2" w:rsidRDefault="0E0FC490"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Limit occupants of vehicles (including utility carts) and equipment to one person</w:t>
      </w:r>
      <w:r w:rsidR="51B24DD7" w:rsidRPr="32E28B9E">
        <w:rPr>
          <w:rFonts w:ascii="Arial" w:eastAsiaTheme="minorEastAsia" w:hAnsi="Arial" w:cs="Arial"/>
          <w:i/>
          <w:iCs/>
          <w:sz w:val="24"/>
          <w:szCs w:val="24"/>
        </w:rPr>
        <w:t>.</w:t>
      </w:r>
    </w:p>
    <w:p w14:paraId="6FEE8CF9" w14:textId="52E33A17" w:rsidR="00CC03C6" w:rsidRPr="007B3BC2" w:rsidRDefault="0E0FC490"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 xml:space="preserve">Deploy </w:t>
      </w:r>
      <w:r w:rsidR="51B24DD7" w:rsidRPr="32E28B9E">
        <w:rPr>
          <w:rFonts w:ascii="Arial" w:eastAsiaTheme="minorEastAsia" w:hAnsi="Arial" w:cs="Arial"/>
          <w:i/>
          <w:iCs/>
          <w:sz w:val="24"/>
          <w:szCs w:val="24"/>
        </w:rPr>
        <w:t>building services</w:t>
      </w:r>
      <w:r w:rsidRPr="32E28B9E">
        <w:rPr>
          <w:rFonts w:ascii="Arial" w:eastAsiaTheme="minorEastAsia" w:hAnsi="Arial" w:cs="Arial"/>
          <w:i/>
          <w:iCs/>
          <w:sz w:val="24"/>
          <w:szCs w:val="24"/>
        </w:rPr>
        <w:t xml:space="preserve">, maintenance and operations </w:t>
      </w:r>
      <w:r w:rsidR="51B24DD7" w:rsidRPr="32E28B9E">
        <w:rPr>
          <w:rFonts w:ascii="Arial" w:eastAsiaTheme="minorEastAsia" w:hAnsi="Arial" w:cs="Arial"/>
          <w:i/>
          <w:iCs/>
          <w:sz w:val="24"/>
          <w:szCs w:val="24"/>
        </w:rPr>
        <w:t>employees</w:t>
      </w:r>
      <w:r w:rsidRPr="32E28B9E">
        <w:rPr>
          <w:rFonts w:ascii="Arial" w:eastAsiaTheme="minorEastAsia" w:hAnsi="Arial" w:cs="Arial"/>
          <w:i/>
          <w:iCs/>
          <w:sz w:val="24"/>
          <w:szCs w:val="24"/>
        </w:rPr>
        <w:t xml:space="preserve"> in smaller teams and alternate shifts and assignments so that, if exposed, exposure will be m</w:t>
      </w:r>
      <w:r w:rsidR="65DB521A" w:rsidRPr="32E28B9E">
        <w:rPr>
          <w:rFonts w:ascii="Arial" w:eastAsiaTheme="minorEastAsia" w:hAnsi="Arial" w:cs="Arial"/>
          <w:i/>
          <w:iCs/>
          <w:sz w:val="24"/>
          <w:szCs w:val="24"/>
        </w:rPr>
        <w:t>inimal</w:t>
      </w:r>
      <w:r w:rsidRPr="32E28B9E">
        <w:rPr>
          <w:rFonts w:ascii="Arial" w:eastAsiaTheme="minorEastAsia" w:hAnsi="Arial" w:cs="Arial"/>
          <w:i/>
          <w:iCs/>
          <w:sz w:val="24"/>
          <w:szCs w:val="24"/>
        </w:rPr>
        <w:t>.</w:t>
      </w:r>
    </w:p>
    <w:p w14:paraId="2DA31C07" w14:textId="14B0629C" w:rsidR="00CC03C6" w:rsidRPr="007B3BC2" w:rsidRDefault="0E0FC490" w:rsidP="00272343">
      <w:pPr>
        <w:pStyle w:val="Body"/>
        <w:numPr>
          <w:ilvl w:val="0"/>
          <w:numId w:val="50"/>
        </w:numPr>
        <w:rPr>
          <w:rFonts w:ascii="Arial" w:eastAsiaTheme="minorEastAsia" w:hAnsi="Arial" w:cs="Arial"/>
          <w:i/>
          <w:iCs/>
          <w:sz w:val="24"/>
          <w:szCs w:val="24"/>
        </w:rPr>
      </w:pPr>
      <w:r w:rsidRPr="78AB7AAD">
        <w:rPr>
          <w:rFonts w:ascii="Arial" w:eastAsiaTheme="minorEastAsia" w:hAnsi="Arial" w:cs="Arial"/>
          <w:i/>
          <w:iCs/>
          <w:sz w:val="24"/>
          <w:szCs w:val="24"/>
        </w:rPr>
        <w:t>Spread staff out across shifts to reduce</w:t>
      </w:r>
      <w:r w:rsidR="22AF95A6" w:rsidRPr="78AB7AAD">
        <w:rPr>
          <w:rFonts w:ascii="Arial" w:eastAsiaTheme="minorEastAsia" w:hAnsi="Arial" w:cs="Arial"/>
          <w:i/>
          <w:iCs/>
          <w:sz w:val="24"/>
          <w:szCs w:val="24"/>
        </w:rPr>
        <w:t xml:space="preserve"> the</w:t>
      </w:r>
      <w:r w:rsidRPr="78AB7AAD">
        <w:rPr>
          <w:rFonts w:ascii="Arial" w:eastAsiaTheme="minorEastAsia" w:hAnsi="Arial" w:cs="Arial"/>
          <w:i/>
          <w:iCs/>
          <w:sz w:val="24"/>
          <w:szCs w:val="24"/>
        </w:rPr>
        <w:t xml:space="preserve"> number of staff on campus at any one time or concentrated in spaces</w:t>
      </w:r>
      <w:r w:rsidR="37B23A57" w:rsidRPr="78AB7AAD">
        <w:rPr>
          <w:rFonts w:ascii="Arial" w:eastAsiaTheme="minorEastAsia" w:hAnsi="Arial" w:cs="Arial"/>
          <w:i/>
          <w:iCs/>
          <w:sz w:val="24"/>
          <w:szCs w:val="24"/>
        </w:rPr>
        <w:t>.</w:t>
      </w:r>
    </w:p>
    <w:p w14:paraId="6576FDDA" w14:textId="14BBB35C" w:rsidR="00CC03C6" w:rsidRPr="007B3BC2" w:rsidRDefault="0E0FC490"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Limit people from pairing up. Discourage workers from using other workers’ phone, desk, office, or other work tools and equipment, when possible. If necessary, clean and disinfect them before and after use.</w:t>
      </w:r>
    </w:p>
    <w:p w14:paraId="70852F07" w14:textId="79C61611" w:rsidR="004E3982" w:rsidRPr="007B3BC2" w:rsidRDefault="0E0FC490"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lastRenderedPageBreak/>
        <w:t>Know where staff are, and have been, in case they encounter trouble and/or in case an exposure is later discovered, and people’s movements must be retraced for decontamination.</w:t>
      </w:r>
    </w:p>
    <w:p w14:paraId="0EF54FF6" w14:textId="6981CC01" w:rsidR="00CC03C6" w:rsidRPr="007B3BC2" w:rsidRDefault="5E5088EB" w:rsidP="00272343">
      <w:pPr>
        <w:pStyle w:val="Body"/>
        <w:numPr>
          <w:ilvl w:val="0"/>
          <w:numId w:val="29"/>
        </w:numPr>
        <w:tabs>
          <w:tab w:val="left" w:pos="1080"/>
        </w:tabs>
        <w:rPr>
          <w:rFonts w:ascii="Arial" w:eastAsia="Arial" w:hAnsi="Arial" w:cs="Arial"/>
          <w:color w:val="000000" w:themeColor="text1"/>
          <w:sz w:val="24"/>
          <w:szCs w:val="24"/>
        </w:rPr>
      </w:pPr>
      <w:r w:rsidRPr="5D250ADF">
        <w:rPr>
          <w:rFonts w:ascii="Arial" w:eastAsiaTheme="minorEastAsia" w:hAnsi="Arial" w:cs="Arial"/>
          <w:sz w:val="24"/>
          <w:szCs w:val="24"/>
        </w:rPr>
        <w:t xml:space="preserve">During </w:t>
      </w:r>
      <w:r w:rsidR="0E0FC490" w:rsidRPr="5D250ADF">
        <w:rPr>
          <w:rFonts w:ascii="Arial" w:eastAsiaTheme="minorEastAsia" w:hAnsi="Arial" w:cs="Arial"/>
          <w:sz w:val="24"/>
          <w:szCs w:val="24"/>
        </w:rPr>
        <w:t xml:space="preserve">reentry to campus, Facilities Operations will begin thorough cleanings, sanitations and required maintenance in all areas of </w:t>
      </w:r>
      <w:r w:rsidR="089E112B" w:rsidRPr="5D250ADF">
        <w:rPr>
          <w:rFonts w:ascii="Arial" w:eastAsiaTheme="minorEastAsia" w:hAnsi="Arial" w:cs="Arial"/>
          <w:sz w:val="24"/>
          <w:szCs w:val="24"/>
        </w:rPr>
        <w:t>campus,</w:t>
      </w:r>
      <w:r w:rsidR="05CCD3ED" w:rsidRPr="5D250ADF">
        <w:rPr>
          <w:rFonts w:ascii="Arial" w:eastAsiaTheme="minorEastAsia" w:hAnsi="Arial" w:cs="Arial"/>
          <w:sz w:val="24"/>
          <w:szCs w:val="24"/>
        </w:rPr>
        <w:t xml:space="preserve"> </w:t>
      </w:r>
      <w:r w:rsidR="0E0FC490" w:rsidRPr="5D250ADF">
        <w:rPr>
          <w:rFonts w:ascii="Arial" w:eastAsiaTheme="minorEastAsia" w:hAnsi="Arial" w:cs="Arial"/>
          <w:sz w:val="24"/>
          <w:szCs w:val="24"/>
        </w:rPr>
        <w:t>classrooms, offices, restrooms, residence halls, common spaces, and large event areas.</w:t>
      </w:r>
      <w:r w:rsidR="0E0FC490" w:rsidRPr="5D250ADF">
        <w:rPr>
          <w:rFonts w:ascii="Arial" w:eastAsiaTheme="minorEastAsia" w:hAnsi="Arial" w:cs="Arial"/>
          <w:color w:val="000000" w:themeColor="text1"/>
          <w:sz w:val="24"/>
          <w:szCs w:val="24"/>
        </w:rPr>
        <w:t xml:space="preserve"> Contracted cleaning services may also be utilized in larger spaces requiring deeper, extensive levels of sanitation.</w:t>
      </w:r>
      <w:r w:rsidRPr="5D250ADF">
        <w:rPr>
          <w:rFonts w:ascii="Arial" w:eastAsiaTheme="minorEastAsia" w:hAnsi="Arial" w:cs="Arial"/>
          <w:color w:val="000000" w:themeColor="text1"/>
          <w:sz w:val="24"/>
          <w:szCs w:val="24"/>
        </w:rPr>
        <w:t xml:space="preserve"> </w:t>
      </w:r>
    </w:p>
    <w:p w14:paraId="29B88AF3" w14:textId="77777777" w:rsidR="00145FD3" w:rsidRDefault="00145FD3" w:rsidP="00CC03C6">
      <w:pPr>
        <w:pStyle w:val="Body"/>
        <w:rPr>
          <w:rFonts w:ascii="Arial" w:eastAsiaTheme="minorEastAsia" w:hAnsi="Arial" w:cs="Arial"/>
          <w:i/>
          <w:sz w:val="24"/>
          <w:szCs w:val="24"/>
        </w:rPr>
      </w:pPr>
    </w:p>
    <w:p w14:paraId="21406C5F" w14:textId="09F2266B" w:rsidR="00CC03C6" w:rsidRPr="007B3BC2" w:rsidRDefault="00CC03C6" w:rsidP="00CC03C6">
      <w:pPr>
        <w:pStyle w:val="Body"/>
        <w:rPr>
          <w:rFonts w:ascii="Arial" w:eastAsiaTheme="minorEastAsia" w:hAnsi="Arial" w:cs="Arial"/>
          <w:b/>
          <w:i/>
          <w:sz w:val="24"/>
          <w:szCs w:val="24"/>
          <w:u w:val="single"/>
        </w:rPr>
      </w:pPr>
      <w:r w:rsidRPr="03173588">
        <w:rPr>
          <w:rFonts w:ascii="Arial" w:eastAsiaTheme="minorEastAsia" w:hAnsi="Arial" w:cs="Arial"/>
          <w:i/>
          <w:iCs/>
          <w:sz w:val="24"/>
          <w:szCs w:val="24"/>
        </w:rPr>
        <w:t xml:space="preserve">  </w:t>
      </w:r>
      <w:r w:rsidRPr="03173588">
        <w:rPr>
          <w:rFonts w:ascii="Arial" w:eastAsiaTheme="minorEastAsia" w:hAnsi="Arial" w:cs="Arial"/>
          <w:b/>
          <w:bCs/>
          <w:i/>
          <w:iCs/>
          <w:sz w:val="24"/>
          <w:szCs w:val="24"/>
          <w:u w:val="single"/>
        </w:rPr>
        <w:t xml:space="preserve">Travel </w:t>
      </w:r>
    </w:p>
    <w:p w14:paraId="360DB4D2" w14:textId="6F98AB4B" w:rsidR="00CC03C6" w:rsidRPr="007B3BC2" w:rsidRDefault="00C52FF1" w:rsidP="00272343">
      <w:pPr>
        <w:pStyle w:val="Body"/>
        <w:numPr>
          <w:ilvl w:val="0"/>
          <w:numId w:val="49"/>
        </w:numPr>
        <w:ind w:left="900"/>
        <w:rPr>
          <w:rFonts w:ascii="Arial" w:eastAsiaTheme="minorEastAsia" w:hAnsi="Arial" w:cs="Arial"/>
          <w:sz w:val="24"/>
          <w:szCs w:val="24"/>
        </w:rPr>
      </w:pPr>
      <w:r w:rsidRPr="5D250ADF">
        <w:rPr>
          <w:rFonts w:ascii="Arial" w:eastAsiaTheme="minorEastAsia" w:hAnsi="Arial" w:cs="Arial"/>
          <w:sz w:val="24"/>
          <w:szCs w:val="24"/>
        </w:rPr>
        <w:t>All</w:t>
      </w:r>
      <w:r w:rsidR="00CC03C6" w:rsidRPr="5D250ADF">
        <w:rPr>
          <w:rFonts w:ascii="Arial" w:eastAsiaTheme="minorEastAsia" w:hAnsi="Arial" w:cs="Arial"/>
          <w:sz w:val="24"/>
          <w:szCs w:val="24"/>
        </w:rPr>
        <w:t xml:space="preserve"> nonessential campus travel will be prohibited.</w:t>
      </w:r>
      <w:r w:rsidRPr="5D250ADF">
        <w:rPr>
          <w:rFonts w:ascii="Arial" w:eastAsiaTheme="minorEastAsia" w:hAnsi="Arial" w:cs="Arial"/>
          <w:sz w:val="24"/>
          <w:szCs w:val="24"/>
        </w:rPr>
        <w:t xml:space="preserve"> </w:t>
      </w:r>
    </w:p>
    <w:p w14:paraId="46DEA798" w14:textId="2DFBA893" w:rsidR="002A1FA9" w:rsidRDefault="002A1FA9">
      <w:pPr>
        <w:rPr>
          <w:rFonts w:ascii="Arial" w:hAnsi="Arial" w:cs="Arial"/>
          <w:b/>
          <w:bCs/>
        </w:rPr>
      </w:pPr>
    </w:p>
    <w:p w14:paraId="61EC1F83" w14:textId="77777777" w:rsidR="00654ECB" w:rsidRPr="007B3BC2" w:rsidRDefault="00654ECB" w:rsidP="00654ECB">
      <w:pPr>
        <w:pStyle w:val="Body"/>
        <w:rPr>
          <w:rFonts w:ascii="Arial" w:eastAsiaTheme="minorEastAsia" w:hAnsi="Arial" w:cs="Arial"/>
          <w:b/>
          <w:i/>
          <w:sz w:val="24"/>
          <w:szCs w:val="24"/>
          <w:u w:val="single"/>
        </w:rPr>
      </w:pPr>
      <w:r w:rsidRPr="007B3BC2">
        <w:rPr>
          <w:rFonts w:ascii="Arial" w:eastAsiaTheme="minorEastAsia" w:hAnsi="Arial" w:cs="Arial"/>
          <w:b/>
          <w:i/>
          <w:sz w:val="24"/>
          <w:szCs w:val="24"/>
          <w:u w:val="single"/>
        </w:rPr>
        <w:t>Enforcement Practices for all Stages of Reentry to Campus</w:t>
      </w:r>
    </w:p>
    <w:p w14:paraId="3A81D522" w14:textId="0C87F85B" w:rsidR="00654ECB" w:rsidRPr="007B3BC2" w:rsidRDefault="277A67AB" w:rsidP="00654ECB">
      <w:pPr>
        <w:rPr>
          <w:rFonts w:ascii="Arial" w:hAnsi="Arial" w:cs="Arial"/>
        </w:rPr>
      </w:pPr>
      <w:r w:rsidRPr="78AB7AAD">
        <w:rPr>
          <w:rFonts w:ascii="Arial" w:eastAsiaTheme="minorEastAsia" w:hAnsi="Arial" w:cs="Arial"/>
          <w:color w:val="000000" w:themeColor="text1"/>
        </w:rPr>
        <w:t>Senior Leadership, Supervisors, Community Advisors, Facilities Staff, Building Managers, Instructors, Bus Drivers, Public Safety, Training, Human Resources, and Environmental Health and Occupational Safety will take lead in ensuring enforcement of all COVID</w:t>
      </w:r>
      <w:r w:rsidR="308A3F11" w:rsidRPr="78AB7AAD">
        <w:rPr>
          <w:rFonts w:ascii="Arial" w:eastAsiaTheme="minorEastAsia" w:hAnsi="Arial" w:cs="Arial"/>
          <w:color w:val="000000" w:themeColor="text1"/>
        </w:rPr>
        <w:t>-</w:t>
      </w:r>
      <w:r w:rsidRPr="78AB7AAD">
        <w:rPr>
          <w:rFonts w:ascii="Arial" w:eastAsiaTheme="minorEastAsia" w:hAnsi="Arial" w:cs="Arial"/>
          <w:color w:val="000000" w:themeColor="text1"/>
        </w:rPr>
        <w:t xml:space="preserve">19 safety policies, practices and guidelines on campus. However, </w:t>
      </w:r>
      <w:r w:rsidRPr="78AB7AAD">
        <w:rPr>
          <w:rFonts w:ascii="Arial" w:hAnsi="Arial" w:cs="Arial"/>
        </w:rPr>
        <w:t>everyone on campus has an individual responsibility to contribute to proper behavior and to adhere to GDPH guidance in order to protect themselves and others as well as to help contain the spread of the virus. Institutional controls are only as effective as the willingness of individuals to carry them out. It is essential that everyone on campus take responsibility for their actions and adhere to the guidelines.</w:t>
      </w:r>
    </w:p>
    <w:p w14:paraId="2A7EEA38" w14:textId="77777777" w:rsidR="00654ECB" w:rsidRPr="007B3BC2" w:rsidRDefault="00654ECB">
      <w:pPr>
        <w:rPr>
          <w:rFonts w:ascii="Arial" w:hAnsi="Arial" w:cs="Arial"/>
          <w:b/>
          <w:bCs/>
        </w:rPr>
      </w:pPr>
    </w:p>
    <w:p w14:paraId="66D03ABF" w14:textId="1555523E" w:rsidR="00B106A3" w:rsidRPr="00DB3A1F" w:rsidRDefault="000E068F" w:rsidP="006622B6">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94" w:line="259" w:lineRule="auto"/>
        <w:ind w:left="119" w:right="186"/>
        <w:jc w:val="both"/>
        <w:rPr>
          <w:rFonts w:ascii="Arial" w:hAnsi="Arial" w:cs="Arial"/>
          <w:sz w:val="28"/>
          <w:szCs w:val="28"/>
        </w:rPr>
      </w:pPr>
      <w:r w:rsidRPr="36668DF1">
        <w:rPr>
          <w:rFonts w:ascii="Arial" w:hAnsi="Arial" w:cs="Arial"/>
          <w:b/>
          <w:bCs/>
          <w:sz w:val="28"/>
          <w:szCs w:val="28"/>
        </w:rPr>
        <w:t xml:space="preserve">Stage II </w:t>
      </w:r>
      <w:r w:rsidR="00091779" w:rsidRPr="36668DF1">
        <w:rPr>
          <w:rFonts w:ascii="Arial" w:hAnsi="Arial" w:cs="Arial"/>
          <w:b/>
          <w:bCs/>
          <w:sz w:val="28"/>
          <w:szCs w:val="28"/>
        </w:rPr>
        <w:t>(</w:t>
      </w:r>
      <w:r w:rsidR="002A1FA9" w:rsidRPr="36668DF1">
        <w:rPr>
          <w:rFonts w:ascii="Arial" w:hAnsi="Arial" w:cs="Arial"/>
          <w:b/>
          <w:bCs/>
          <w:sz w:val="28"/>
          <w:szCs w:val="28"/>
        </w:rPr>
        <w:t>Weeks 5-8</w:t>
      </w:r>
      <w:r w:rsidR="00091779" w:rsidRPr="36668DF1">
        <w:rPr>
          <w:rFonts w:ascii="Arial" w:hAnsi="Arial" w:cs="Arial"/>
          <w:b/>
          <w:bCs/>
          <w:sz w:val="28"/>
          <w:szCs w:val="28"/>
        </w:rPr>
        <w:t>)</w:t>
      </w:r>
    </w:p>
    <w:p w14:paraId="612C498D" w14:textId="33CA9F4A" w:rsidR="006D3612" w:rsidRPr="006D3612" w:rsidRDefault="006D3612" w:rsidP="00272343">
      <w:pPr>
        <w:pStyle w:val="ListParagraph"/>
        <w:numPr>
          <w:ilvl w:val="0"/>
          <w:numId w:val="43"/>
        </w:numPr>
        <w:spacing w:before="94" w:line="259" w:lineRule="auto"/>
        <w:ind w:right="186"/>
      </w:pPr>
      <w:r w:rsidRPr="78AB7AAD">
        <w:rPr>
          <w:rFonts w:ascii="Arial" w:eastAsiaTheme="minorEastAsia" w:hAnsi="Arial" w:cs="Arial"/>
        </w:rPr>
        <w:t xml:space="preserve">An information tent will be </w:t>
      </w:r>
      <w:r w:rsidR="4D86F843" w:rsidRPr="78AB7AAD">
        <w:rPr>
          <w:rFonts w:ascii="Arial" w:eastAsiaTheme="minorEastAsia" w:hAnsi="Arial" w:cs="Arial"/>
        </w:rPr>
        <w:t>situated</w:t>
      </w:r>
      <w:r w:rsidRPr="78AB7AAD">
        <w:rPr>
          <w:rFonts w:ascii="Arial" w:eastAsiaTheme="minorEastAsia" w:hAnsi="Arial" w:cs="Arial"/>
        </w:rPr>
        <w:t xml:space="preserve"> in a visible location to support questions and temperature screenings (if requested) as employees enter campus. Subject matter experts from Human Resources, </w:t>
      </w:r>
      <w:r w:rsidR="01BF34C5" w:rsidRPr="78AB7AAD">
        <w:rPr>
          <w:rFonts w:ascii="Arial" w:eastAsiaTheme="minorEastAsia" w:hAnsi="Arial" w:cs="Arial"/>
        </w:rPr>
        <w:t xml:space="preserve">the </w:t>
      </w:r>
      <w:r w:rsidRPr="78AB7AAD">
        <w:rPr>
          <w:rFonts w:ascii="Arial" w:eastAsiaTheme="minorEastAsia" w:hAnsi="Arial" w:cs="Arial"/>
        </w:rPr>
        <w:t xml:space="preserve">Student Health </w:t>
      </w:r>
      <w:r w:rsidR="204988D8" w:rsidRPr="78AB7AAD">
        <w:rPr>
          <w:rFonts w:ascii="Arial" w:eastAsiaTheme="minorEastAsia" w:hAnsi="Arial" w:cs="Arial"/>
        </w:rPr>
        <w:t>Clinic</w:t>
      </w:r>
      <w:r w:rsidRPr="78AB7AAD">
        <w:rPr>
          <w:rFonts w:ascii="Arial" w:eastAsiaTheme="minorEastAsia" w:hAnsi="Arial" w:cs="Arial"/>
        </w:rPr>
        <w:t xml:space="preserve"> and Public Safety will coordinate this effort.  </w:t>
      </w:r>
    </w:p>
    <w:p w14:paraId="47FDA14A" w14:textId="77777777" w:rsidR="006D3612" w:rsidRDefault="00FD3D07" w:rsidP="00272343">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94" w:line="259" w:lineRule="auto"/>
        <w:ind w:right="186"/>
        <w:jc w:val="both"/>
        <w:rPr>
          <w:rFonts w:ascii="Arial" w:eastAsiaTheme="minorEastAsia" w:hAnsi="Arial" w:cs="Arial"/>
          <w:bdr w:val="none" w:sz="0" w:space="0" w:color="auto"/>
        </w:rPr>
      </w:pPr>
      <w:r w:rsidRPr="007B3BC2">
        <w:rPr>
          <w:rFonts w:ascii="Arial" w:hAnsi="Arial" w:cs="Arial"/>
        </w:rPr>
        <w:t xml:space="preserve">Faculty and staff </w:t>
      </w:r>
      <w:r w:rsidR="000E068F" w:rsidRPr="007B3BC2">
        <w:rPr>
          <w:rFonts w:ascii="Arial" w:hAnsi="Arial" w:cs="Arial"/>
        </w:rPr>
        <w:t xml:space="preserve">are expected to return to work with </w:t>
      </w:r>
      <w:r w:rsidR="000E068F" w:rsidRPr="03173588">
        <w:rPr>
          <w:rFonts w:ascii="Arial" w:eastAsiaTheme="minorEastAsia" w:hAnsi="Arial" w:cs="Arial"/>
          <w:bdr w:val="none" w:sz="0" w:space="0" w:color="auto"/>
        </w:rPr>
        <w:t>flexible</w:t>
      </w:r>
      <w:r w:rsidR="000E068F" w:rsidRPr="03173588">
        <w:rPr>
          <w:rFonts w:ascii="Arial" w:eastAsiaTheme="minorEastAsia" w:hAnsi="Arial" w:cs="Arial"/>
          <w:spacing w:val="-6"/>
          <w:bdr w:val="none" w:sz="0" w:space="0" w:color="auto"/>
        </w:rPr>
        <w:t xml:space="preserve"> </w:t>
      </w:r>
      <w:r w:rsidR="000E068F" w:rsidRPr="03173588">
        <w:rPr>
          <w:rFonts w:ascii="Arial" w:eastAsiaTheme="minorEastAsia" w:hAnsi="Arial" w:cs="Arial"/>
          <w:bdr w:val="none" w:sz="0" w:space="0" w:color="auto"/>
        </w:rPr>
        <w:t>schedules</w:t>
      </w:r>
      <w:r w:rsidR="000E068F" w:rsidRPr="03173588">
        <w:rPr>
          <w:rFonts w:ascii="Arial" w:eastAsiaTheme="minorEastAsia" w:hAnsi="Arial" w:cs="Arial"/>
          <w:spacing w:val="-1"/>
          <w:bdr w:val="none" w:sz="0" w:space="0" w:color="auto"/>
        </w:rPr>
        <w:t xml:space="preserve"> continuing to </w:t>
      </w:r>
      <w:r w:rsidR="000E068F" w:rsidRPr="03173588">
        <w:rPr>
          <w:rFonts w:ascii="Arial" w:eastAsiaTheme="minorEastAsia" w:hAnsi="Arial" w:cs="Arial"/>
          <w:bdr w:val="none" w:sz="0" w:space="0" w:color="auto"/>
        </w:rPr>
        <w:t>be</w:t>
      </w:r>
      <w:r w:rsidR="000E068F" w:rsidRPr="03173588">
        <w:rPr>
          <w:rFonts w:ascii="Arial" w:eastAsiaTheme="minorEastAsia" w:hAnsi="Arial" w:cs="Arial"/>
          <w:spacing w:val="-5"/>
          <w:bdr w:val="none" w:sz="0" w:space="0" w:color="auto"/>
        </w:rPr>
        <w:t xml:space="preserve"> </w:t>
      </w:r>
      <w:r w:rsidR="000E068F" w:rsidRPr="03173588">
        <w:rPr>
          <w:rFonts w:ascii="Arial" w:eastAsiaTheme="minorEastAsia" w:hAnsi="Arial" w:cs="Arial"/>
          <w:bdr w:val="none" w:sz="0" w:space="0" w:color="auto"/>
        </w:rPr>
        <w:t>utilized</w:t>
      </w:r>
      <w:r w:rsidR="000E068F" w:rsidRPr="03173588">
        <w:rPr>
          <w:rFonts w:ascii="Arial" w:eastAsiaTheme="minorEastAsia" w:hAnsi="Arial" w:cs="Arial"/>
          <w:spacing w:val="-4"/>
          <w:bdr w:val="none" w:sz="0" w:space="0" w:color="auto"/>
        </w:rPr>
        <w:t xml:space="preserve"> </w:t>
      </w:r>
      <w:r w:rsidR="000E068F" w:rsidRPr="03173588">
        <w:rPr>
          <w:rFonts w:ascii="Arial" w:eastAsiaTheme="minorEastAsia" w:hAnsi="Arial" w:cs="Arial"/>
          <w:bdr w:val="none" w:sz="0" w:space="0" w:color="auto"/>
        </w:rPr>
        <w:t>to</w:t>
      </w:r>
      <w:r w:rsidR="000E068F" w:rsidRPr="03173588">
        <w:rPr>
          <w:rFonts w:ascii="Arial" w:eastAsiaTheme="minorEastAsia" w:hAnsi="Arial" w:cs="Arial"/>
          <w:spacing w:val="-3"/>
          <w:bdr w:val="none" w:sz="0" w:space="0" w:color="auto"/>
        </w:rPr>
        <w:t xml:space="preserve"> </w:t>
      </w:r>
      <w:r w:rsidR="000E068F" w:rsidRPr="03173588">
        <w:rPr>
          <w:rFonts w:ascii="Arial" w:eastAsiaTheme="minorEastAsia" w:hAnsi="Arial" w:cs="Arial"/>
          <w:bdr w:val="none" w:sz="0" w:space="0" w:color="auto"/>
        </w:rPr>
        <w:t>reduce</w:t>
      </w:r>
      <w:r w:rsidR="000E068F" w:rsidRPr="03173588">
        <w:rPr>
          <w:rFonts w:ascii="Arial" w:eastAsiaTheme="minorEastAsia" w:hAnsi="Arial" w:cs="Arial"/>
          <w:spacing w:val="-5"/>
          <w:bdr w:val="none" w:sz="0" w:space="0" w:color="auto"/>
        </w:rPr>
        <w:t xml:space="preserve"> </w:t>
      </w:r>
      <w:r w:rsidR="000E068F" w:rsidRPr="03173588">
        <w:rPr>
          <w:rFonts w:ascii="Arial" w:eastAsiaTheme="minorEastAsia" w:hAnsi="Arial" w:cs="Arial"/>
          <w:bdr w:val="none" w:sz="0" w:space="0" w:color="auto"/>
        </w:rPr>
        <w:t>the</w:t>
      </w:r>
      <w:r w:rsidR="000E068F" w:rsidRPr="03173588">
        <w:rPr>
          <w:rFonts w:ascii="Arial" w:eastAsiaTheme="minorEastAsia" w:hAnsi="Arial" w:cs="Arial"/>
          <w:spacing w:val="-2"/>
          <w:bdr w:val="none" w:sz="0" w:space="0" w:color="auto"/>
        </w:rPr>
        <w:t xml:space="preserve"> </w:t>
      </w:r>
      <w:r w:rsidR="000E068F" w:rsidRPr="03173588">
        <w:rPr>
          <w:rFonts w:ascii="Arial" w:eastAsiaTheme="minorEastAsia" w:hAnsi="Arial" w:cs="Arial"/>
          <w:bdr w:val="none" w:sz="0" w:space="0" w:color="auto"/>
        </w:rPr>
        <w:t>number of</w:t>
      </w:r>
      <w:r w:rsidR="000E068F" w:rsidRPr="03173588">
        <w:rPr>
          <w:rFonts w:ascii="Arial" w:eastAsiaTheme="minorEastAsia" w:hAnsi="Arial" w:cs="Arial"/>
          <w:spacing w:val="-3"/>
          <w:bdr w:val="none" w:sz="0" w:space="0" w:color="auto"/>
        </w:rPr>
        <w:t xml:space="preserve"> </w:t>
      </w:r>
      <w:r w:rsidR="000E068F" w:rsidRPr="03173588">
        <w:rPr>
          <w:rFonts w:ascii="Arial" w:eastAsiaTheme="minorEastAsia" w:hAnsi="Arial" w:cs="Arial"/>
          <w:bdr w:val="none" w:sz="0" w:space="0" w:color="auto"/>
        </w:rPr>
        <w:t>employees</w:t>
      </w:r>
      <w:r w:rsidR="000E068F" w:rsidRPr="03173588">
        <w:rPr>
          <w:rFonts w:ascii="Arial" w:eastAsiaTheme="minorEastAsia" w:hAnsi="Arial" w:cs="Arial"/>
          <w:spacing w:val="-1"/>
          <w:bdr w:val="none" w:sz="0" w:space="0" w:color="auto"/>
        </w:rPr>
        <w:t xml:space="preserve"> </w:t>
      </w:r>
      <w:r w:rsidR="000E068F" w:rsidRPr="03173588">
        <w:rPr>
          <w:rFonts w:ascii="Arial" w:eastAsiaTheme="minorEastAsia" w:hAnsi="Arial" w:cs="Arial"/>
          <w:bdr w:val="none" w:sz="0" w:space="0" w:color="auto"/>
        </w:rPr>
        <w:t>physically</w:t>
      </w:r>
      <w:r w:rsidR="000E068F" w:rsidRPr="03173588">
        <w:rPr>
          <w:rFonts w:ascii="Arial" w:eastAsiaTheme="minorEastAsia" w:hAnsi="Arial" w:cs="Arial"/>
          <w:spacing w:val="-4"/>
          <w:bdr w:val="none" w:sz="0" w:space="0" w:color="auto"/>
        </w:rPr>
        <w:t xml:space="preserve"> </w:t>
      </w:r>
      <w:r w:rsidR="000E068F" w:rsidRPr="03173588">
        <w:rPr>
          <w:rFonts w:ascii="Arial" w:eastAsiaTheme="minorEastAsia" w:hAnsi="Arial" w:cs="Arial"/>
          <w:bdr w:val="none" w:sz="0" w:space="0" w:color="auto"/>
        </w:rPr>
        <w:t>on</w:t>
      </w:r>
      <w:r w:rsidR="000E068F" w:rsidRPr="03173588">
        <w:rPr>
          <w:rFonts w:ascii="Arial" w:eastAsiaTheme="minorEastAsia" w:hAnsi="Arial" w:cs="Arial"/>
          <w:spacing w:val="-3"/>
          <w:bdr w:val="none" w:sz="0" w:space="0" w:color="auto"/>
        </w:rPr>
        <w:t xml:space="preserve"> </w:t>
      </w:r>
      <w:r w:rsidR="000E068F" w:rsidRPr="03173588">
        <w:rPr>
          <w:rFonts w:ascii="Arial" w:eastAsiaTheme="minorEastAsia" w:hAnsi="Arial" w:cs="Arial"/>
          <w:bdr w:val="none" w:sz="0" w:space="0" w:color="auto"/>
        </w:rPr>
        <w:t>campus</w:t>
      </w:r>
      <w:r w:rsidR="000E068F" w:rsidRPr="03173588">
        <w:rPr>
          <w:rFonts w:ascii="Arial" w:eastAsiaTheme="minorEastAsia" w:hAnsi="Arial" w:cs="Arial"/>
          <w:spacing w:val="-2"/>
          <w:bdr w:val="none" w:sz="0" w:space="0" w:color="auto"/>
        </w:rPr>
        <w:t xml:space="preserve"> </w:t>
      </w:r>
      <w:r w:rsidR="000E068F" w:rsidRPr="03173588">
        <w:rPr>
          <w:rFonts w:ascii="Arial" w:eastAsiaTheme="minorEastAsia" w:hAnsi="Arial" w:cs="Arial"/>
          <w:bdr w:val="none" w:sz="0" w:space="0" w:color="auto"/>
        </w:rPr>
        <w:t>to</w:t>
      </w:r>
      <w:r w:rsidR="000E068F" w:rsidRPr="03173588">
        <w:rPr>
          <w:rFonts w:ascii="Arial" w:eastAsiaTheme="minorEastAsia" w:hAnsi="Arial" w:cs="Arial"/>
          <w:spacing w:val="-3"/>
          <w:bdr w:val="none" w:sz="0" w:space="0" w:color="auto"/>
        </w:rPr>
        <w:t xml:space="preserve"> </w:t>
      </w:r>
      <w:r w:rsidR="000E068F" w:rsidRPr="03173588">
        <w:rPr>
          <w:rFonts w:ascii="Arial" w:eastAsiaTheme="minorEastAsia" w:hAnsi="Arial" w:cs="Arial"/>
          <w:bdr w:val="none" w:sz="0" w:space="0" w:color="auto"/>
        </w:rPr>
        <w:t>the</w:t>
      </w:r>
      <w:r w:rsidR="000E068F" w:rsidRPr="03173588">
        <w:rPr>
          <w:rFonts w:ascii="Arial" w:eastAsiaTheme="minorEastAsia" w:hAnsi="Arial" w:cs="Arial"/>
          <w:spacing w:val="-1"/>
          <w:bdr w:val="none" w:sz="0" w:space="0" w:color="auto"/>
        </w:rPr>
        <w:t xml:space="preserve"> </w:t>
      </w:r>
      <w:r w:rsidR="000E068F" w:rsidRPr="03173588">
        <w:rPr>
          <w:rFonts w:ascii="Arial" w:eastAsiaTheme="minorEastAsia" w:hAnsi="Arial" w:cs="Arial"/>
          <w:bdr w:val="none" w:sz="0" w:space="0" w:color="auto"/>
        </w:rPr>
        <w:t>minimal</w:t>
      </w:r>
      <w:r w:rsidR="000E068F" w:rsidRPr="03173588">
        <w:rPr>
          <w:rFonts w:ascii="Arial" w:eastAsiaTheme="minorEastAsia" w:hAnsi="Arial" w:cs="Arial"/>
          <w:spacing w:val="-3"/>
          <w:bdr w:val="none" w:sz="0" w:space="0" w:color="auto"/>
        </w:rPr>
        <w:t xml:space="preserve"> </w:t>
      </w:r>
      <w:r w:rsidR="000E068F" w:rsidRPr="03173588">
        <w:rPr>
          <w:rFonts w:ascii="Arial" w:eastAsiaTheme="minorEastAsia" w:hAnsi="Arial" w:cs="Arial"/>
          <w:bdr w:val="none" w:sz="0" w:space="0" w:color="auto"/>
        </w:rPr>
        <w:t>level</w:t>
      </w:r>
      <w:r w:rsidR="000E068F" w:rsidRPr="03173588">
        <w:rPr>
          <w:rFonts w:ascii="Arial" w:eastAsiaTheme="minorEastAsia" w:hAnsi="Arial" w:cs="Arial"/>
          <w:spacing w:val="-2"/>
          <w:bdr w:val="none" w:sz="0" w:space="0" w:color="auto"/>
        </w:rPr>
        <w:t xml:space="preserve"> </w:t>
      </w:r>
      <w:r w:rsidR="000E068F" w:rsidRPr="03173588">
        <w:rPr>
          <w:rFonts w:ascii="Arial" w:eastAsiaTheme="minorEastAsia" w:hAnsi="Arial" w:cs="Arial"/>
          <w:bdr w:val="none" w:sz="0" w:space="0" w:color="auto"/>
        </w:rPr>
        <w:t>required at</w:t>
      </w:r>
      <w:r w:rsidR="000E068F" w:rsidRPr="03173588">
        <w:rPr>
          <w:rFonts w:ascii="Arial" w:eastAsiaTheme="minorEastAsia" w:hAnsi="Arial" w:cs="Arial"/>
          <w:spacing w:val="-1"/>
          <w:bdr w:val="none" w:sz="0" w:space="0" w:color="auto"/>
        </w:rPr>
        <w:t xml:space="preserve"> </w:t>
      </w:r>
      <w:r w:rsidR="000E068F" w:rsidRPr="03173588">
        <w:rPr>
          <w:rFonts w:ascii="Arial" w:eastAsiaTheme="minorEastAsia" w:hAnsi="Arial" w:cs="Arial"/>
          <w:bdr w:val="none" w:sz="0" w:space="0" w:color="auto"/>
        </w:rPr>
        <w:t>any</w:t>
      </w:r>
      <w:r w:rsidR="000E068F" w:rsidRPr="03173588">
        <w:rPr>
          <w:rFonts w:ascii="Arial" w:eastAsiaTheme="minorEastAsia" w:hAnsi="Arial" w:cs="Arial"/>
          <w:spacing w:val="-4"/>
          <w:bdr w:val="none" w:sz="0" w:space="0" w:color="auto"/>
        </w:rPr>
        <w:t xml:space="preserve"> </w:t>
      </w:r>
      <w:r w:rsidR="000E068F" w:rsidRPr="03173588">
        <w:rPr>
          <w:rFonts w:ascii="Arial" w:eastAsiaTheme="minorEastAsia" w:hAnsi="Arial" w:cs="Arial"/>
          <w:bdr w:val="none" w:sz="0" w:space="0" w:color="auto"/>
        </w:rPr>
        <w:t>given</w:t>
      </w:r>
      <w:r w:rsidR="000E068F" w:rsidRPr="03173588">
        <w:rPr>
          <w:rFonts w:ascii="Arial" w:eastAsiaTheme="minorEastAsia" w:hAnsi="Arial" w:cs="Arial"/>
          <w:spacing w:val="-3"/>
          <w:bdr w:val="none" w:sz="0" w:space="0" w:color="auto"/>
        </w:rPr>
        <w:t xml:space="preserve"> </w:t>
      </w:r>
      <w:r w:rsidR="000E068F" w:rsidRPr="03173588">
        <w:rPr>
          <w:rFonts w:ascii="Arial" w:eastAsiaTheme="minorEastAsia" w:hAnsi="Arial" w:cs="Arial"/>
          <w:bdr w:val="none" w:sz="0" w:space="0" w:color="auto"/>
        </w:rPr>
        <w:t>time</w:t>
      </w:r>
      <w:r w:rsidR="000E068F" w:rsidRPr="03173588">
        <w:rPr>
          <w:rFonts w:ascii="Arial" w:eastAsiaTheme="minorEastAsia" w:hAnsi="Arial" w:cs="Arial"/>
          <w:spacing w:val="-2"/>
          <w:bdr w:val="none" w:sz="0" w:space="0" w:color="auto"/>
        </w:rPr>
        <w:t xml:space="preserve"> </w:t>
      </w:r>
      <w:r w:rsidR="000E068F" w:rsidRPr="03173588">
        <w:rPr>
          <w:rFonts w:ascii="Arial" w:eastAsiaTheme="minorEastAsia" w:hAnsi="Arial" w:cs="Arial"/>
          <w:bdr w:val="none" w:sz="0" w:space="0" w:color="auto"/>
        </w:rPr>
        <w:t>to</w:t>
      </w:r>
      <w:r w:rsidR="000E068F" w:rsidRPr="03173588">
        <w:rPr>
          <w:rFonts w:ascii="Arial" w:eastAsiaTheme="minorEastAsia" w:hAnsi="Arial" w:cs="Arial"/>
          <w:spacing w:val="-3"/>
          <w:bdr w:val="none" w:sz="0" w:space="0" w:color="auto"/>
        </w:rPr>
        <w:t xml:space="preserve"> </w:t>
      </w:r>
      <w:r w:rsidR="000E068F" w:rsidRPr="03173588">
        <w:rPr>
          <w:rFonts w:ascii="Arial" w:eastAsiaTheme="minorEastAsia" w:hAnsi="Arial" w:cs="Arial"/>
          <w:bdr w:val="none" w:sz="0" w:space="0" w:color="auto"/>
        </w:rPr>
        <w:t>sustain</w:t>
      </w:r>
      <w:r w:rsidR="000E068F" w:rsidRPr="03173588">
        <w:rPr>
          <w:rFonts w:ascii="Arial" w:eastAsiaTheme="minorEastAsia" w:hAnsi="Arial" w:cs="Arial"/>
          <w:spacing w:val="-3"/>
          <w:bdr w:val="none" w:sz="0" w:space="0" w:color="auto"/>
        </w:rPr>
        <w:t xml:space="preserve"> </w:t>
      </w:r>
      <w:r w:rsidR="000E068F" w:rsidRPr="03173588">
        <w:rPr>
          <w:rFonts w:ascii="Arial" w:eastAsiaTheme="minorEastAsia" w:hAnsi="Arial" w:cs="Arial"/>
          <w:bdr w:val="none" w:sz="0" w:space="0" w:color="auto"/>
        </w:rPr>
        <w:t>service, safety</w:t>
      </w:r>
      <w:r w:rsidR="00B20778" w:rsidRPr="03173588">
        <w:rPr>
          <w:rFonts w:ascii="Arial" w:eastAsiaTheme="minorEastAsia" w:hAnsi="Arial" w:cs="Arial"/>
          <w:bdr w:val="none" w:sz="0" w:space="0" w:color="auto"/>
        </w:rPr>
        <w:t>,</w:t>
      </w:r>
      <w:r w:rsidR="000E068F" w:rsidRPr="03173588">
        <w:rPr>
          <w:rFonts w:ascii="Arial" w:eastAsiaTheme="minorEastAsia" w:hAnsi="Arial" w:cs="Arial"/>
          <w:bdr w:val="none" w:sz="0" w:space="0" w:color="auto"/>
        </w:rPr>
        <w:t xml:space="preserve"> and compliance. Flexible schedules should span normal service or may also be extended to non-standard hours to support social distancing.</w:t>
      </w:r>
    </w:p>
    <w:p w14:paraId="5D6AAAFE" w14:textId="7BD225B6" w:rsidR="005B6E8E" w:rsidRPr="007B3BC2" w:rsidRDefault="000E068F" w:rsidP="00272343">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94" w:line="259" w:lineRule="auto"/>
        <w:ind w:right="186"/>
        <w:jc w:val="both"/>
        <w:rPr>
          <w:rFonts w:ascii="Arial" w:eastAsiaTheme="minorEastAsia" w:hAnsi="Arial" w:cs="Arial"/>
          <w:bdr w:val="none" w:sz="0" w:space="0" w:color="auto"/>
        </w:rPr>
      </w:pPr>
      <w:r w:rsidRPr="03173588">
        <w:rPr>
          <w:rFonts w:ascii="Arial" w:eastAsiaTheme="minorEastAsia" w:hAnsi="Arial" w:cs="Arial"/>
          <w:bdr w:val="none" w:sz="0" w:space="0" w:color="auto"/>
        </w:rPr>
        <w:t xml:space="preserve">Telework options will </w:t>
      </w:r>
      <w:r w:rsidR="004853F1" w:rsidRPr="03173588">
        <w:rPr>
          <w:rFonts w:ascii="Arial" w:eastAsiaTheme="minorEastAsia" w:hAnsi="Arial" w:cs="Arial"/>
          <w:bdr w:val="none" w:sz="0" w:space="0" w:color="auto"/>
        </w:rPr>
        <w:t xml:space="preserve">continue to </w:t>
      </w:r>
      <w:r w:rsidRPr="03173588">
        <w:rPr>
          <w:rFonts w:ascii="Arial" w:eastAsiaTheme="minorEastAsia" w:hAnsi="Arial" w:cs="Arial"/>
          <w:bdr w:val="none" w:sz="0" w:space="0" w:color="auto"/>
        </w:rPr>
        <w:t xml:space="preserve">be allowed for employees who can conduct their job duties remotely without interruption or disruption to services. The employee’s supervisor is authorized to determine which employees under their supervision are in roles where telework </w:t>
      </w:r>
      <w:r w:rsidR="006D3612">
        <w:rPr>
          <w:rFonts w:ascii="Arial" w:eastAsiaTheme="minorEastAsia" w:hAnsi="Arial" w:cs="Arial"/>
          <w:bdr w:val="none" w:sz="0" w:space="0" w:color="auto"/>
        </w:rPr>
        <w:t>i</w:t>
      </w:r>
      <w:r w:rsidRPr="03173588">
        <w:rPr>
          <w:rFonts w:ascii="Arial" w:eastAsiaTheme="minorEastAsia" w:hAnsi="Arial" w:cs="Arial"/>
          <w:bdr w:val="none" w:sz="0" w:space="0" w:color="auto"/>
        </w:rPr>
        <w:t>s an option. A record should be maintained of which employees have been authorized for telework.</w:t>
      </w:r>
    </w:p>
    <w:p w14:paraId="602ECAE8" w14:textId="268BA26C" w:rsidR="007E1763" w:rsidRPr="007B3BC2" w:rsidRDefault="006D3612" w:rsidP="00272343">
      <w:pPr>
        <w:pStyle w:val="Default"/>
        <w:numPr>
          <w:ilvl w:val="0"/>
          <w:numId w:val="43"/>
        </w:numPr>
        <w:spacing w:line="20" w:lineRule="atLeast"/>
        <w:rPr>
          <w:rFonts w:ascii="Arial" w:eastAsia="Arial" w:hAnsi="Arial" w:cs="Arial"/>
          <w:color w:val="auto"/>
          <w:sz w:val="24"/>
          <w:szCs w:val="24"/>
          <w:shd w:val="clear" w:color="auto" w:fill="FFFFFF"/>
        </w:rPr>
      </w:pPr>
      <w:r w:rsidRPr="006D3612">
        <w:rPr>
          <w:rFonts w:ascii="Arial" w:eastAsia="Arial" w:hAnsi="Arial" w:cs="Arial"/>
          <w:color w:val="auto"/>
          <w:sz w:val="24"/>
          <w:szCs w:val="24"/>
          <w:shd w:val="clear" w:color="auto" w:fill="FFFFFF"/>
        </w:rPr>
        <w:t>There will be no nonessential activities conducted on campus during this stage, to include but not limited to; all events, camp</w:t>
      </w:r>
      <w:r>
        <w:rPr>
          <w:rFonts w:ascii="Arial" w:eastAsia="Arial" w:hAnsi="Arial" w:cs="Arial"/>
          <w:color w:val="auto"/>
          <w:sz w:val="24"/>
          <w:szCs w:val="24"/>
          <w:shd w:val="clear" w:color="auto" w:fill="FFFFFF"/>
        </w:rPr>
        <w:t xml:space="preserve">s, </w:t>
      </w:r>
      <w:r w:rsidR="007E1763" w:rsidRPr="007B3BC2">
        <w:rPr>
          <w:rFonts w:ascii="Arial" w:eastAsia="Arial" w:hAnsi="Arial" w:cs="Arial"/>
          <w:color w:val="auto"/>
          <w:sz w:val="24"/>
          <w:szCs w:val="24"/>
          <w:shd w:val="clear" w:color="auto" w:fill="FFFFFF"/>
        </w:rPr>
        <w:t>facility rentals, campus meetings, Intercollegiate activities, Intramural activities, Kids University, congregating groups, Montessori programming, and Student-Life programming.</w:t>
      </w:r>
    </w:p>
    <w:p w14:paraId="7E2B110D" w14:textId="4FE0AC03" w:rsidR="005B6E8E" w:rsidRPr="007B3BC2" w:rsidRDefault="005B6E8E" w:rsidP="00272343">
      <w:pPr>
        <w:pStyle w:val="Default"/>
        <w:numPr>
          <w:ilvl w:val="0"/>
          <w:numId w:val="43"/>
        </w:numPr>
        <w:spacing w:line="20" w:lineRule="atLeast"/>
        <w:rPr>
          <w:rFonts w:ascii="Arial" w:eastAsia="Arial" w:hAnsi="Arial" w:cs="Arial"/>
          <w:color w:val="auto"/>
          <w:sz w:val="24"/>
          <w:szCs w:val="24"/>
          <w:shd w:val="clear" w:color="auto" w:fill="FFFFFF"/>
        </w:rPr>
      </w:pPr>
      <w:r w:rsidRPr="007B3BC2">
        <w:rPr>
          <w:rFonts w:ascii="Arial" w:eastAsia="Arial" w:hAnsi="Arial" w:cs="Arial"/>
          <w:color w:val="auto"/>
          <w:sz w:val="24"/>
          <w:szCs w:val="24"/>
          <w:shd w:val="clear" w:color="auto" w:fill="FFFFFF"/>
        </w:rPr>
        <w:t xml:space="preserve">All classrooms, residence halls, </w:t>
      </w:r>
      <w:r w:rsidR="00DD1108" w:rsidRPr="007B3BC2">
        <w:rPr>
          <w:rFonts w:ascii="Arial" w:eastAsia="Arial" w:hAnsi="Arial" w:cs="Arial"/>
          <w:color w:val="auto"/>
          <w:sz w:val="24"/>
          <w:szCs w:val="24"/>
          <w:shd w:val="clear" w:color="auto" w:fill="FFFFFF"/>
        </w:rPr>
        <w:t xml:space="preserve">the </w:t>
      </w:r>
      <w:r w:rsidRPr="007B3BC2">
        <w:rPr>
          <w:rFonts w:ascii="Arial" w:eastAsia="Arial" w:hAnsi="Arial" w:cs="Arial"/>
          <w:color w:val="auto"/>
          <w:sz w:val="24"/>
          <w:szCs w:val="24"/>
          <w:shd w:val="clear" w:color="auto" w:fill="FFFFFF"/>
        </w:rPr>
        <w:t>dining hall,</w:t>
      </w:r>
      <w:r w:rsidR="00167C3A" w:rsidRPr="007B3BC2">
        <w:rPr>
          <w:rFonts w:ascii="Arial" w:eastAsia="Arial" w:hAnsi="Arial" w:cs="Arial"/>
          <w:color w:val="auto"/>
          <w:sz w:val="24"/>
          <w:szCs w:val="24"/>
          <w:shd w:val="clear" w:color="auto" w:fill="FFFFFF"/>
        </w:rPr>
        <w:t xml:space="preserve"> retail eateries,</w:t>
      </w:r>
      <w:r w:rsidRPr="007B3BC2">
        <w:rPr>
          <w:rFonts w:ascii="Arial" w:eastAsia="Arial" w:hAnsi="Arial" w:cs="Arial"/>
          <w:color w:val="auto"/>
          <w:sz w:val="24"/>
          <w:szCs w:val="24"/>
          <w:shd w:val="clear" w:color="auto" w:fill="FFFFFF"/>
        </w:rPr>
        <w:t xml:space="preserve"> large meeting spaces, common areas, </w:t>
      </w:r>
      <w:r w:rsidR="00DD1108" w:rsidRPr="007B3BC2">
        <w:rPr>
          <w:rFonts w:ascii="Arial" w:eastAsia="Arial" w:hAnsi="Arial" w:cs="Arial"/>
          <w:color w:val="auto"/>
          <w:sz w:val="24"/>
          <w:szCs w:val="24"/>
          <w:shd w:val="clear" w:color="auto" w:fill="FFFFFF"/>
        </w:rPr>
        <w:t xml:space="preserve">the </w:t>
      </w:r>
      <w:r w:rsidRPr="007B3BC2">
        <w:rPr>
          <w:rFonts w:ascii="Arial" w:eastAsia="Arial" w:hAnsi="Arial" w:cs="Arial"/>
          <w:color w:val="auto"/>
          <w:sz w:val="24"/>
          <w:szCs w:val="24"/>
          <w:shd w:val="clear" w:color="auto" w:fill="FFFFFF"/>
        </w:rPr>
        <w:t xml:space="preserve">Wellness </w:t>
      </w:r>
      <w:r w:rsidR="00DD1108" w:rsidRPr="007B3BC2">
        <w:rPr>
          <w:rFonts w:ascii="Arial" w:eastAsia="Arial" w:hAnsi="Arial" w:cs="Arial"/>
          <w:color w:val="auto"/>
          <w:sz w:val="24"/>
          <w:szCs w:val="24"/>
          <w:shd w:val="clear" w:color="auto" w:fill="FFFFFF"/>
        </w:rPr>
        <w:t xml:space="preserve">&amp; Recreation </w:t>
      </w:r>
      <w:r w:rsidRPr="007B3BC2">
        <w:rPr>
          <w:rFonts w:ascii="Arial" w:eastAsia="Arial" w:hAnsi="Arial" w:cs="Arial"/>
          <w:color w:val="auto"/>
          <w:sz w:val="24"/>
          <w:szCs w:val="24"/>
          <w:shd w:val="clear" w:color="auto" w:fill="FFFFFF"/>
        </w:rPr>
        <w:t xml:space="preserve">Center, swimming pools, and athletic venues will </w:t>
      </w:r>
      <w:r w:rsidR="00C10C88" w:rsidRPr="007B3BC2">
        <w:rPr>
          <w:rFonts w:ascii="Arial" w:eastAsia="Arial" w:hAnsi="Arial" w:cs="Arial"/>
          <w:color w:val="auto"/>
          <w:sz w:val="24"/>
          <w:szCs w:val="24"/>
          <w:shd w:val="clear" w:color="auto" w:fill="FFFFFF"/>
        </w:rPr>
        <w:t xml:space="preserve">continue to </w:t>
      </w:r>
      <w:r w:rsidRPr="007B3BC2">
        <w:rPr>
          <w:rFonts w:ascii="Arial" w:eastAsia="Arial" w:hAnsi="Arial" w:cs="Arial"/>
          <w:color w:val="auto"/>
          <w:sz w:val="24"/>
          <w:szCs w:val="24"/>
          <w:shd w:val="clear" w:color="auto" w:fill="FFFFFF"/>
        </w:rPr>
        <w:t xml:space="preserve">be closed, and appropriate signage will be put in place.   </w:t>
      </w:r>
    </w:p>
    <w:p w14:paraId="553A19B4" w14:textId="77777777" w:rsidR="002A23C5" w:rsidRPr="007B3BC2" w:rsidRDefault="002A23C5" w:rsidP="00272343">
      <w:pPr>
        <w:pStyle w:val="Default"/>
        <w:numPr>
          <w:ilvl w:val="0"/>
          <w:numId w:val="43"/>
        </w:numPr>
        <w:spacing w:line="20" w:lineRule="atLeast"/>
        <w:rPr>
          <w:rFonts w:ascii="Arial" w:eastAsia="Arial" w:hAnsi="Arial" w:cs="Arial"/>
          <w:color w:val="auto"/>
          <w:sz w:val="24"/>
          <w:szCs w:val="24"/>
          <w:shd w:val="clear" w:color="auto" w:fill="FFFFFF"/>
        </w:rPr>
      </w:pPr>
      <w:r w:rsidRPr="007B3BC2">
        <w:rPr>
          <w:rFonts w:ascii="Arial" w:eastAsia="Arial" w:hAnsi="Arial" w:cs="Arial"/>
          <w:color w:val="auto"/>
          <w:sz w:val="24"/>
          <w:szCs w:val="24"/>
          <w:shd w:val="clear" w:color="auto" w:fill="FFFFFF"/>
        </w:rPr>
        <w:t xml:space="preserve">Campus Bookstore can resume operations </w:t>
      </w:r>
      <w:r w:rsidR="00BB59A1" w:rsidRPr="007B3BC2">
        <w:rPr>
          <w:rFonts w:ascii="Arial" w:eastAsia="Arial" w:hAnsi="Arial" w:cs="Arial"/>
          <w:color w:val="auto"/>
          <w:sz w:val="24"/>
          <w:szCs w:val="24"/>
          <w:shd w:val="clear" w:color="auto" w:fill="FFFFFF"/>
        </w:rPr>
        <w:t xml:space="preserve">to prepare for Fall, </w:t>
      </w:r>
      <w:r w:rsidR="001D0405" w:rsidRPr="007B3BC2">
        <w:rPr>
          <w:rFonts w:ascii="Arial" w:eastAsia="Arial" w:hAnsi="Arial" w:cs="Arial"/>
          <w:color w:val="auto"/>
          <w:sz w:val="24"/>
          <w:szCs w:val="24"/>
          <w:shd w:val="clear" w:color="auto" w:fill="FFFFFF"/>
        </w:rPr>
        <w:t xml:space="preserve">following all social distancing protocols for conducting </w:t>
      </w:r>
      <w:r w:rsidR="005B6E3C" w:rsidRPr="007B3BC2">
        <w:rPr>
          <w:rFonts w:ascii="Arial" w:eastAsia="Arial" w:hAnsi="Arial" w:cs="Arial"/>
          <w:color w:val="auto"/>
          <w:sz w:val="24"/>
          <w:szCs w:val="24"/>
          <w:shd w:val="clear" w:color="auto" w:fill="FFFFFF"/>
        </w:rPr>
        <w:t>safe</w:t>
      </w:r>
      <w:r w:rsidR="001D0405" w:rsidRPr="007B3BC2">
        <w:rPr>
          <w:rFonts w:ascii="Arial" w:eastAsia="Arial" w:hAnsi="Arial" w:cs="Arial"/>
          <w:color w:val="auto"/>
          <w:sz w:val="24"/>
          <w:szCs w:val="24"/>
          <w:shd w:val="clear" w:color="auto" w:fill="FFFFFF"/>
        </w:rPr>
        <w:t xml:space="preserve"> business activities</w:t>
      </w:r>
      <w:r w:rsidR="00895863" w:rsidRPr="007B3BC2">
        <w:rPr>
          <w:rFonts w:ascii="Arial" w:eastAsia="Arial" w:hAnsi="Arial" w:cs="Arial"/>
          <w:color w:val="auto"/>
          <w:sz w:val="24"/>
          <w:szCs w:val="24"/>
          <w:shd w:val="clear" w:color="auto" w:fill="FFFFFF"/>
        </w:rPr>
        <w:t xml:space="preserve"> with limited hours of operations open to the public.  </w:t>
      </w:r>
    </w:p>
    <w:p w14:paraId="30F90381" w14:textId="77777777" w:rsidR="00AD459B" w:rsidRPr="007B3BC2" w:rsidRDefault="00AD459B" w:rsidP="00476A15">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rPr>
      </w:pPr>
    </w:p>
    <w:p w14:paraId="5C084208" w14:textId="07256F07" w:rsidR="002A1FA9" w:rsidRPr="007B3BC2" w:rsidRDefault="002A1FA9" w:rsidP="002A1FA9">
      <w:pPr>
        <w:pStyle w:val="Body"/>
        <w:rPr>
          <w:rFonts w:ascii="Arial" w:eastAsiaTheme="minorEastAsia" w:hAnsi="Arial" w:cs="Arial"/>
          <w:b/>
          <w:i/>
          <w:sz w:val="24"/>
          <w:szCs w:val="24"/>
          <w:u w:val="single"/>
        </w:rPr>
      </w:pPr>
      <w:r w:rsidRPr="007B3BC2">
        <w:rPr>
          <w:rFonts w:ascii="Arial" w:eastAsiaTheme="minorEastAsia" w:hAnsi="Arial" w:cs="Arial"/>
          <w:b/>
          <w:i/>
          <w:sz w:val="24"/>
          <w:szCs w:val="24"/>
          <w:u w:val="single"/>
        </w:rPr>
        <w:lastRenderedPageBreak/>
        <w:t xml:space="preserve">Preventative Practices </w:t>
      </w:r>
    </w:p>
    <w:p w14:paraId="25AF5DB3" w14:textId="68217C8E" w:rsidR="008A46CE" w:rsidRPr="007B3BC2" w:rsidRDefault="007F5F32" w:rsidP="00272343">
      <w:pPr>
        <w:pStyle w:val="Body"/>
        <w:numPr>
          <w:ilvl w:val="0"/>
          <w:numId w:val="28"/>
        </w:numPr>
        <w:rPr>
          <w:rFonts w:ascii="Arial" w:eastAsia="Arial" w:hAnsi="Arial" w:cs="Arial"/>
          <w:color w:val="000000" w:themeColor="text1"/>
          <w:sz w:val="24"/>
          <w:szCs w:val="24"/>
        </w:rPr>
      </w:pPr>
      <w:r w:rsidRPr="32E28B9E">
        <w:rPr>
          <w:rFonts w:ascii="Arial" w:eastAsiaTheme="minorEastAsia" w:hAnsi="Arial" w:cs="Arial"/>
          <w:sz w:val="24"/>
          <w:szCs w:val="24"/>
        </w:rPr>
        <w:t xml:space="preserve">All preventive measures established in </w:t>
      </w:r>
      <w:r w:rsidRPr="32E28B9E">
        <w:rPr>
          <w:rFonts w:ascii="Arial" w:eastAsiaTheme="minorEastAsia" w:hAnsi="Arial" w:cs="Arial"/>
          <w:b/>
          <w:bCs/>
          <w:sz w:val="24"/>
          <w:szCs w:val="24"/>
        </w:rPr>
        <w:t>Stage I</w:t>
      </w:r>
      <w:r w:rsidRPr="32E28B9E">
        <w:rPr>
          <w:rFonts w:ascii="Arial" w:eastAsiaTheme="minorEastAsia" w:hAnsi="Arial" w:cs="Arial"/>
          <w:sz w:val="24"/>
          <w:szCs w:val="24"/>
        </w:rPr>
        <w:t xml:space="preserve"> will continue in </w:t>
      </w:r>
      <w:r w:rsidRPr="32E28B9E">
        <w:rPr>
          <w:rFonts w:ascii="Arial" w:eastAsiaTheme="minorEastAsia" w:hAnsi="Arial" w:cs="Arial"/>
          <w:b/>
          <w:bCs/>
          <w:sz w:val="24"/>
          <w:szCs w:val="24"/>
        </w:rPr>
        <w:t>Stage</w:t>
      </w:r>
      <w:r w:rsidR="00A40419" w:rsidRPr="32E28B9E">
        <w:rPr>
          <w:rFonts w:ascii="Arial" w:eastAsiaTheme="minorEastAsia" w:hAnsi="Arial" w:cs="Arial"/>
          <w:b/>
          <w:bCs/>
          <w:sz w:val="24"/>
          <w:szCs w:val="24"/>
        </w:rPr>
        <w:t xml:space="preserve"> II.</w:t>
      </w:r>
    </w:p>
    <w:p w14:paraId="270450AD" w14:textId="77777777" w:rsidR="006622B6" w:rsidRPr="007B3BC2" w:rsidRDefault="006622B6">
      <w:pPr>
        <w:rPr>
          <w:rFonts w:ascii="Arial" w:hAnsi="Arial" w:cs="Arial"/>
          <w:b/>
          <w:bCs/>
        </w:rPr>
      </w:pPr>
    </w:p>
    <w:p w14:paraId="6B97D3E9" w14:textId="7A9B3C93" w:rsidR="006622B6" w:rsidRPr="007B3BC2" w:rsidRDefault="006622B6" w:rsidP="004E398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EastAsia" w:hAnsi="Arial" w:cs="Arial"/>
          <w:b/>
          <w:i/>
          <w:u w:val="single"/>
        </w:rPr>
      </w:pPr>
      <w:r w:rsidRPr="007B3BC2">
        <w:rPr>
          <w:rFonts w:ascii="Arial" w:eastAsiaTheme="minorEastAsia" w:hAnsi="Arial" w:cs="Arial"/>
          <w:b/>
          <w:i/>
          <w:u w:val="single"/>
        </w:rPr>
        <w:t>Mitigation and Monitoring Practices</w:t>
      </w:r>
    </w:p>
    <w:p w14:paraId="46F2A811" w14:textId="77777777" w:rsidR="00E865E1" w:rsidRPr="007B3BC2" w:rsidRDefault="005C4142" w:rsidP="00272343">
      <w:pPr>
        <w:pStyle w:val="Body"/>
        <w:numPr>
          <w:ilvl w:val="0"/>
          <w:numId w:val="59"/>
        </w:numPr>
        <w:rPr>
          <w:rFonts w:ascii="Arial" w:eastAsiaTheme="minorEastAsia" w:hAnsi="Arial" w:cs="Arial"/>
          <w:sz w:val="24"/>
          <w:szCs w:val="24"/>
        </w:rPr>
      </w:pPr>
      <w:r w:rsidRPr="007B3BC2">
        <w:rPr>
          <w:rFonts w:ascii="Arial" w:eastAsiaTheme="minorEastAsia" w:hAnsi="Arial" w:cs="Arial"/>
          <w:sz w:val="24"/>
          <w:szCs w:val="24"/>
        </w:rPr>
        <w:t xml:space="preserve">All mitigation and monitoring measures established in </w:t>
      </w:r>
      <w:r w:rsidRPr="007B3BC2">
        <w:rPr>
          <w:rFonts w:ascii="Arial" w:eastAsiaTheme="minorEastAsia" w:hAnsi="Arial" w:cs="Arial"/>
          <w:b/>
          <w:sz w:val="24"/>
          <w:szCs w:val="24"/>
        </w:rPr>
        <w:t xml:space="preserve">Stage I </w:t>
      </w:r>
      <w:r w:rsidRPr="007B3BC2">
        <w:rPr>
          <w:rFonts w:ascii="Arial" w:eastAsiaTheme="minorEastAsia" w:hAnsi="Arial" w:cs="Arial"/>
          <w:sz w:val="24"/>
          <w:szCs w:val="24"/>
        </w:rPr>
        <w:t xml:space="preserve">will continue in </w:t>
      </w:r>
      <w:r w:rsidRPr="007B3BC2">
        <w:rPr>
          <w:rFonts w:ascii="Arial" w:eastAsiaTheme="minorEastAsia" w:hAnsi="Arial" w:cs="Arial"/>
          <w:b/>
          <w:sz w:val="24"/>
          <w:szCs w:val="24"/>
        </w:rPr>
        <w:t>Stage II</w:t>
      </w:r>
      <w:r w:rsidRPr="007B3BC2">
        <w:rPr>
          <w:rFonts w:ascii="Arial" w:eastAsiaTheme="minorEastAsia" w:hAnsi="Arial" w:cs="Arial"/>
          <w:sz w:val="24"/>
          <w:szCs w:val="24"/>
        </w:rPr>
        <w:t xml:space="preserve">. </w:t>
      </w:r>
    </w:p>
    <w:p w14:paraId="36263E03" w14:textId="71C1E0D0" w:rsidR="006622B6" w:rsidRPr="007B3BC2" w:rsidRDefault="006622B6" w:rsidP="006622B6">
      <w:pPr>
        <w:pStyle w:val="Body"/>
        <w:ind w:left="360"/>
        <w:rPr>
          <w:rFonts w:ascii="Arial" w:eastAsiaTheme="minorEastAsia" w:hAnsi="Arial" w:cs="Arial"/>
          <w:sz w:val="24"/>
          <w:szCs w:val="24"/>
        </w:rPr>
      </w:pPr>
    </w:p>
    <w:p w14:paraId="6ACBFE1D" w14:textId="68AC7041" w:rsidR="00CC03C6" w:rsidRPr="007B3BC2" w:rsidRDefault="00CC03C6" w:rsidP="00DD1108">
      <w:pPr>
        <w:pStyle w:val="Body"/>
        <w:rPr>
          <w:rFonts w:ascii="Arial" w:eastAsiaTheme="minorEastAsia" w:hAnsi="Arial" w:cs="Arial"/>
          <w:b/>
          <w:i/>
          <w:sz w:val="24"/>
          <w:szCs w:val="24"/>
          <w:u w:val="single"/>
        </w:rPr>
      </w:pPr>
      <w:r w:rsidRPr="007B3BC2">
        <w:rPr>
          <w:rFonts w:ascii="Arial" w:eastAsiaTheme="minorEastAsia" w:hAnsi="Arial" w:cs="Arial"/>
          <w:b/>
          <w:i/>
          <w:sz w:val="24"/>
          <w:szCs w:val="24"/>
          <w:u w:val="single"/>
        </w:rPr>
        <w:t xml:space="preserve">Cleaning/Sanitation Practices </w:t>
      </w:r>
    </w:p>
    <w:p w14:paraId="33C99740" w14:textId="77E61E96" w:rsidR="00DD1108" w:rsidRPr="007B3BC2" w:rsidRDefault="00DD1108" w:rsidP="00272343">
      <w:pPr>
        <w:pStyle w:val="Body"/>
        <w:numPr>
          <w:ilvl w:val="0"/>
          <w:numId w:val="48"/>
        </w:numPr>
        <w:ind w:left="720"/>
        <w:rPr>
          <w:rFonts w:ascii="Arial" w:eastAsiaTheme="minorEastAsia" w:hAnsi="Arial" w:cs="Arial"/>
          <w:sz w:val="24"/>
          <w:szCs w:val="24"/>
        </w:rPr>
      </w:pPr>
      <w:r w:rsidRPr="007B3BC2">
        <w:rPr>
          <w:rFonts w:ascii="Arial" w:eastAsiaTheme="minorEastAsia" w:hAnsi="Arial" w:cs="Arial"/>
          <w:sz w:val="24"/>
          <w:szCs w:val="24"/>
        </w:rPr>
        <w:t xml:space="preserve">All cleaning and sanitation measures established in </w:t>
      </w:r>
      <w:r w:rsidRPr="007B3BC2">
        <w:rPr>
          <w:rFonts w:ascii="Arial" w:eastAsiaTheme="minorEastAsia" w:hAnsi="Arial" w:cs="Arial"/>
          <w:b/>
          <w:sz w:val="24"/>
          <w:szCs w:val="24"/>
        </w:rPr>
        <w:t xml:space="preserve">Stage I </w:t>
      </w:r>
      <w:r w:rsidRPr="007B3BC2">
        <w:rPr>
          <w:rFonts w:ascii="Arial" w:eastAsiaTheme="minorEastAsia" w:hAnsi="Arial" w:cs="Arial"/>
          <w:sz w:val="24"/>
          <w:szCs w:val="24"/>
        </w:rPr>
        <w:t xml:space="preserve">will continue in </w:t>
      </w:r>
      <w:r w:rsidRPr="007B3BC2">
        <w:rPr>
          <w:rFonts w:ascii="Arial" w:eastAsiaTheme="minorEastAsia" w:hAnsi="Arial" w:cs="Arial"/>
          <w:b/>
          <w:sz w:val="24"/>
          <w:szCs w:val="24"/>
        </w:rPr>
        <w:t>Stage II</w:t>
      </w:r>
      <w:r w:rsidRPr="007B3BC2">
        <w:rPr>
          <w:rFonts w:ascii="Arial" w:eastAsiaTheme="minorEastAsia" w:hAnsi="Arial" w:cs="Arial"/>
          <w:sz w:val="24"/>
          <w:szCs w:val="24"/>
        </w:rPr>
        <w:t xml:space="preserve">. </w:t>
      </w:r>
    </w:p>
    <w:p w14:paraId="4FF89BB3" w14:textId="39DB0C89" w:rsidR="00970726" w:rsidRPr="007B3BC2" w:rsidRDefault="00970726" w:rsidP="00970726">
      <w:pPr>
        <w:pStyle w:val="Body"/>
        <w:ind w:left="360"/>
        <w:rPr>
          <w:rFonts w:ascii="Arial" w:eastAsiaTheme="minorEastAsia" w:hAnsi="Arial" w:cs="Arial"/>
          <w:sz w:val="24"/>
          <w:szCs w:val="24"/>
        </w:rPr>
      </w:pPr>
    </w:p>
    <w:p w14:paraId="02D3833D" w14:textId="77777777" w:rsidR="00970726" w:rsidRPr="007B3BC2" w:rsidRDefault="00970726" w:rsidP="00970726">
      <w:pPr>
        <w:pStyle w:val="Body"/>
        <w:rPr>
          <w:rFonts w:ascii="Arial" w:eastAsiaTheme="minorEastAsia" w:hAnsi="Arial" w:cs="Arial"/>
          <w:b/>
          <w:i/>
          <w:sz w:val="24"/>
          <w:szCs w:val="24"/>
          <w:u w:val="single"/>
        </w:rPr>
      </w:pPr>
      <w:r w:rsidRPr="007B3BC2">
        <w:rPr>
          <w:rFonts w:ascii="Arial" w:eastAsiaTheme="minorEastAsia" w:hAnsi="Arial" w:cs="Arial"/>
          <w:b/>
          <w:i/>
          <w:sz w:val="24"/>
          <w:szCs w:val="24"/>
          <w:u w:val="single"/>
        </w:rPr>
        <w:t xml:space="preserve">Critical Supplies and Equipment </w:t>
      </w:r>
    </w:p>
    <w:p w14:paraId="23B2E769" w14:textId="1B537A4A" w:rsidR="00970726" w:rsidRPr="007B3BC2" w:rsidRDefault="00970726" w:rsidP="00272343">
      <w:pPr>
        <w:pStyle w:val="Body"/>
        <w:numPr>
          <w:ilvl w:val="0"/>
          <w:numId w:val="48"/>
        </w:numPr>
        <w:ind w:left="720"/>
        <w:rPr>
          <w:rFonts w:ascii="Arial" w:eastAsiaTheme="minorEastAsia" w:hAnsi="Arial" w:cs="Arial"/>
          <w:sz w:val="24"/>
          <w:szCs w:val="24"/>
        </w:rPr>
      </w:pPr>
      <w:r w:rsidRPr="78AB7AAD">
        <w:rPr>
          <w:rFonts w:ascii="Arial" w:eastAsiaTheme="minorEastAsia" w:hAnsi="Arial" w:cs="Arial"/>
          <w:sz w:val="24"/>
          <w:szCs w:val="24"/>
        </w:rPr>
        <w:t xml:space="preserve">All critical supplies and equipment recognized in Stage I will continue to be purchased to prepare for </w:t>
      </w:r>
      <w:r w:rsidR="100B0035" w:rsidRPr="78AB7AAD">
        <w:rPr>
          <w:rFonts w:ascii="Arial" w:eastAsiaTheme="minorEastAsia" w:hAnsi="Arial" w:cs="Arial"/>
          <w:sz w:val="24"/>
          <w:szCs w:val="24"/>
        </w:rPr>
        <w:t xml:space="preserve">the </w:t>
      </w:r>
      <w:r w:rsidRPr="78AB7AAD">
        <w:rPr>
          <w:rFonts w:ascii="Arial" w:eastAsiaTheme="minorEastAsia" w:hAnsi="Arial" w:cs="Arial"/>
          <w:sz w:val="24"/>
          <w:szCs w:val="24"/>
        </w:rPr>
        <w:t xml:space="preserve">larger campus population in Stage III reentry.  Established in </w:t>
      </w:r>
      <w:r w:rsidRPr="78AB7AAD">
        <w:rPr>
          <w:rFonts w:ascii="Arial" w:eastAsiaTheme="minorEastAsia" w:hAnsi="Arial" w:cs="Arial"/>
          <w:b/>
          <w:bCs/>
          <w:sz w:val="24"/>
          <w:szCs w:val="24"/>
        </w:rPr>
        <w:t xml:space="preserve">Stage I </w:t>
      </w:r>
      <w:r w:rsidRPr="78AB7AAD">
        <w:rPr>
          <w:rFonts w:ascii="Arial" w:eastAsiaTheme="minorEastAsia" w:hAnsi="Arial" w:cs="Arial"/>
          <w:sz w:val="24"/>
          <w:szCs w:val="24"/>
        </w:rPr>
        <w:t xml:space="preserve">will continue in </w:t>
      </w:r>
      <w:r w:rsidRPr="78AB7AAD">
        <w:rPr>
          <w:rFonts w:ascii="Arial" w:eastAsiaTheme="minorEastAsia" w:hAnsi="Arial" w:cs="Arial"/>
          <w:b/>
          <w:bCs/>
          <w:sz w:val="24"/>
          <w:szCs w:val="24"/>
        </w:rPr>
        <w:t>Stage II</w:t>
      </w:r>
      <w:r w:rsidRPr="78AB7AAD">
        <w:rPr>
          <w:rFonts w:ascii="Arial" w:eastAsiaTheme="minorEastAsia" w:hAnsi="Arial" w:cs="Arial"/>
          <w:sz w:val="24"/>
          <w:szCs w:val="24"/>
        </w:rPr>
        <w:t xml:space="preserve">. </w:t>
      </w:r>
    </w:p>
    <w:p w14:paraId="6A74FE7E" w14:textId="77777777" w:rsidR="00DB3A1F" w:rsidRDefault="00DB3A1F" w:rsidP="00970726">
      <w:pPr>
        <w:pStyle w:val="Body"/>
        <w:rPr>
          <w:rFonts w:ascii="Arial" w:eastAsiaTheme="minorEastAsia" w:hAnsi="Arial" w:cs="Arial"/>
          <w:b/>
          <w:i/>
          <w:sz w:val="24"/>
          <w:szCs w:val="24"/>
          <w:u w:val="single"/>
        </w:rPr>
      </w:pPr>
    </w:p>
    <w:p w14:paraId="1274EA41" w14:textId="2429963A" w:rsidR="00CC03C6" w:rsidRPr="007B3BC2" w:rsidRDefault="00CC03C6" w:rsidP="00970726">
      <w:pPr>
        <w:pStyle w:val="Body"/>
        <w:rPr>
          <w:rFonts w:ascii="Arial" w:eastAsiaTheme="minorEastAsia" w:hAnsi="Arial" w:cs="Arial"/>
          <w:b/>
          <w:i/>
          <w:sz w:val="24"/>
          <w:szCs w:val="24"/>
          <w:u w:val="single"/>
        </w:rPr>
      </w:pPr>
      <w:r w:rsidRPr="03173588">
        <w:rPr>
          <w:rFonts w:ascii="Arial" w:eastAsiaTheme="minorEastAsia" w:hAnsi="Arial" w:cs="Arial"/>
          <w:b/>
          <w:bCs/>
          <w:i/>
          <w:iCs/>
          <w:sz w:val="24"/>
          <w:szCs w:val="24"/>
          <w:u w:val="single"/>
        </w:rPr>
        <w:t xml:space="preserve">Travel </w:t>
      </w:r>
    </w:p>
    <w:p w14:paraId="2D93539F" w14:textId="62BF6D41" w:rsidR="00CC03C6" w:rsidRPr="007B3BC2" w:rsidRDefault="00CC03C6" w:rsidP="00272343">
      <w:pPr>
        <w:pStyle w:val="Body"/>
        <w:numPr>
          <w:ilvl w:val="0"/>
          <w:numId w:val="48"/>
        </w:numPr>
        <w:ind w:left="720"/>
        <w:rPr>
          <w:rFonts w:ascii="Arial" w:eastAsiaTheme="minorEastAsia" w:hAnsi="Arial" w:cs="Arial"/>
          <w:sz w:val="24"/>
          <w:szCs w:val="24"/>
        </w:rPr>
      </w:pPr>
      <w:r w:rsidRPr="007B3BC2">
        <w:rPr>
          <w:rFonts w:ascii="Arial" w:eastAsiaTheme="minorEastAsia" w:hAnsi="Arial" w:cs="Arial"/>
          <w:sz w:val="24"/>
          <w:szCs w:val="24"/>
        </w:rPr>
        <w:t xml:space="preserve">All nonessential campus travel will </w:t>
      </w:r>
      <w:r w:rsidR="00257E0E" w:rsidRPr="007B3BC2">
        <w:rPr>
          <w:rFonts w:ascii="Arial" w:eastAsiaTheme="minorEastAsia" w:hAnsi="Arial" w:cs="Arial"/>
          <w:sz w:val="24"/>
          <w:szCs w:val="24"/>
        </w:rPr>
        <w:t xml:space="preserve">continue to </w:t>
      </w:r>
      <w:r w:rsidRPr="007B3BC2">
        <w:rPr>
          <w:rFonts w:ascii="Arial" w:eastAsiaTheme="minorEastAsia" w:hAnsi="Arial" w:cs="Arial"/>
          <w:sz w:val="24"/>
          <w:szCs w:val="24"/>
        </w:rPr>
        <w:t>be prohibited</w:t>
      </w:r>
      <w:r w:rsidR="006828BF" w:rsidRPr="007B3BC2">
        <w:rPr>
          <w:rFonts w:ascii="Arial" w:eastAsiaTheme="minorEastAsia" w:hAnsi="Arial" w:cs="Arial"/>
          <w:sz w:val="24"/>
          <w:szCs w:val="24"/>
        </w:rPr>
        <w:t xml:space="preserve"> in </w:t>
      </w:r>
      <w:r w:rsidR="006828BF" w:rsidRPr="007B3BC2">
        <w:rPr>
          <w:rFonts w:ascii="Arial" w:eastAsiaTheme="minorEastAsia" w:hAnsi="Arial" w:cs="Arial"/>
          <w:b/>
          <w:sz w:val="24"/>
          <w:szCs w:val="24"/>
        </w:rPr>
        <w:t>Stage II.</w:t>
      </w:r>
      <w:r w:rsidR="006828BF" w:rsidRPr="007B3BC2">
        <w:rPr>
          <w:rFonts w:ascii="Arial" w:eastAsiaTheme="minorEastAsia" w:hAnsi="Arial" w:cs="Arial"/>
          <w:sz w:val="24"/>
          <w:szCs w:val="24"/>
        </w:rPr>
        <w:t xml:space="preserve"> </w:t>
      </w:r>
    </w:p>
    <w:p w14:paraId="07FBC325" w14:textId="5D1F397E" w:rsidR="002A1FA9" w:rsidRDefault="002A1FA9">
      <w:pPr>
        <w:rPr>
          <w:rFonts w:ascii="Arial" w:hAnsi="Arial" w:cs="Arial"/>
          <w:b/>
          <w:bCs/>
        </w:rPr>
      </w:pPr>
    </w:p>
    <w:p w14:paraId="5CE66A21" w14:textId="77777777" w:rsidR="00654ECB" w:rsidRPr="007B3BC2" w:rsidRDefault="00654ECB" w:rsidP="00654ECB">
      <w:pPr>
        <w:pStyle w:val="Body"/>
        <w:rPr>
          <w:rFonts w:ascii="Arial" w:eastAsiaTheme="minorEastAsia" w:hAnsi="Arial" w:cs="Arial"/>
          <w:b/>
          <w:i/>
          <w:sz w:val="24"/>
          <w:szCs w:val="24"/>
          <w:u w:val="single"/>
        </w:rPr>
      </w:pPr>
      <w:r w:rsidRPr="007B3BC2">
        <w:rPr>
          <w:rFonts w:ascii="Arial" w:eastAsiaTheme="minorEastAsia" w:hAnsi="Arial" w:cs="Arial"/>
          <w:b/>
          <w:i/>
          <w:sz w:val="24"/>
          <w:szCs w:val="24"/>
          <w:u w:val="single"/>
        </w:rPr>
        <w:t>Enforcement Practices for all Stages of Reentry to Campus</w:t>
      </w:r>
    </w:p>
    <w:p w14:paraId="0E825459" w14:textId="6ED8CA5F" w:rsidR="00654ECB" w:rsidRPr="007B3BC2" w:rsidRDefault="00654ECB" w:rsidP="00654ECB">
      <w:pPr>
        <w:rPr>
          <w:rFonts w:ascii="Arial" w:hAnsi="Arial" w:cs="Arial"/>
        </w:rPr>
      </w:pPr>
      <w:r w:rsidRPr="78AB7AAD">
        <w:rPr>
          <w:rFonts w:ascii="Arial" w:eastAsiaTheme="minorEastAsia" w:hAnsi="Arial" w:cs="Arial"/>
          <w:color w:val="000000" w:themeColor="text1"/>
        </w:rPr>
        <w:t>Senior Leadership, Supervisors, Community Advisors, Facilities Staff, Building Managers, Instructors, Bus Drivers, Public Safety, Training, Human Resources, and Environmental Health and Occupational Safety will take lead in ensuring enforcement of all COVID</w:t>
      </w:r>
      <w:r w:rsidR="406E58DF" w:rsidRPr="78AB7AAD">
        <w:rPr>
          <w:rFonts w:ascii="Arial" w:eastAsiaTheme="minorEastAsia" w:hAnsi="Arial" w:cs="Arial"/>
          <w:color w:val="000000" w:themeColor="text1"/>
        </w:rPr>
        <w:t>-</w:t>
      </w:r>
      <w:r w:rsidRPr="78AB7AAD">
        <w:rPr>
          <w:rFonts w:ascii="Arial" w:eastAsiaTheme="minorEastAsia" w:hAnsi="Arial" w:cs="Arial"/>
          <w:color w:val="000000" w:themeColor="text1"/>
        </w:rPr>
        <w:t xml:space="preserve">19 safety policies, practices and guidelines on campus. However, </w:t>
      </w:r>
      <w:r w:rsidRPr="78AB7AAD">
        <w:rPr>
          <w:rFonts w:ascii="Arial" w:hAnsi="Arial" w:cs="Arial"/>
        </w:rPr>
        <w:t>everyone on campus has an individual responsibility to contribute to proper behavior and to adhere to GDPH guidance in order to protect themselves and others as well as to help contain the spread of the virus. Institutional controls are only as effective as the willingness of individuals to carry them out. It is essential that everyone on campus take responsibility for their actions and adhere to the guidelines.</w:t>
      </w:r>
    </w:p>
    <w:p w14:paraId="11ED6FCB" w14:textId="77777777" w:rsidR="00654ECB" w:rsidRPr="007B3BC2" w:rsidRDefault="00654ECB">
      <w:pPr>
        <w:rPr>
          <w:rFonts w:ascii="Arial" w:hAnsi="Arial" w:cs="Arial"/>
          <w:b/>
          <w:bCs/>
        </w:rPr>
      </w:pPr>
    </w:p>
    <w:p w14:paraId="1600462A" w14:textId="77777777" w:rsidR="003B5F51" w:rsidRPr="003B5F51" w:rsidRDefault="003B5F51" w:rsidP="003B5F51">
      <w:pPr>
        <w:pStyle w:val="Body"/>
        <w:jc w:val="center"/>
        <w:rPr>
          <w:rFonts w:ascii="Arial" w:hAnsi="Arial" w:cs="Arial"/>
          <w:b/>
          <w:bCs/>
          <w:sz w:val="28"/>
          <w:szCs w:val="28"/>
        </w:rPr>
      </w:pPr>
      <w:r w:rsidRPr="003B5F51">
        <w:rPr>
          <w:rFonts w:ascii="Arial" w:hAnsi="Arial" w:cs="Arial"/>
          <w:b/>
          <w:bCs/>
          <w:sz w:val="28"/>
          <w:szCs w:val="28"/>
        </w:rPr>
        <w:t xml:space="preserve">Academic Year 2020-2021 Start Plan – </w:t>
      </w:r>
    </w:p>
    <w:p w14:paraId="41BBDE2C" w14:textId="090EACED" w:rsidR="003B5F51" w:rsidRPr="003B5F51" w:rsidRDefault="003B5F51" w:rsidP="003B5F51">
      <w:pPr>
        <w:pStyle w:val="Body"/>
        <w:jc w:val="center"/>
        <w:rPr>
          <w:rFonts w:ascii="Arial" w:hAnsi="Arial" w:cs="Arial"/>
          <w:b/>
          <w:bCs/>
          <w:sz w:val="28"/>
          <w:szCs w:val="28"/>
          <w:u w:val="single"/>
        </w:rPr>
      </w:pPr>
      <w:r w:rsidRPr="03173588">
        <w:rPr>
          <w:rFonts w:ascii="Arial" w:hAnsi="Arial" w:cs="Arial"/>
          <w:b/>
          <w:bCs/>
          <w:sz w:val="28"/>
          <w:szCs w:val="28"/>
          <w:u w:val="single"/>
        </w:rPr>
        <w:t>Fall classes begin with limited social distancing expectations</w:t>
      </w:r>
      <w:r>
        <w:rPr>
          <w:rFonts w:ascii="Arial" w:hAnsi="Arial" w:cs="Arial"/>
          <w:b/>
          <w:bCs/>
          <w:sz w:val="28"/>
          <w:szCs w:val="28"/>
          <w:u w:val="single"/>
        </w:rPr>
        <w:t xml:space="preserve"> (GC Stage III)</w:t>
      </w:r>
    </w:p>
    <w:p w14:paraId="47EACE7C" w14:textId="77777777" w:rsidR="003B5F51" w:rsidRDefault="003B5F51" w:rsidP="006828BF">
      <w:pPr>
        <w:rPr>
          <w:rFonts w:ascii="Arial" w:hAnsi="Arial" w:cs="Arial"/>
          <w:b/>
          <w:bCs/>
          <w:sz w:val="28"/>
          <w:szCs w:val="28"/>
        </w:rPr>
      </w:pPr>
    </w:p>
    <w:p w14:paraId="29FCD897" w14:textId="5F472888" w:rsidR="006828BF" w:rsidRPr="00DB3A1F" w:rsidRDefault="006448B2" w:rsidP="006828BF">
      <w:pPr>
        <w:rPr>
          <w:rFonts w:ascii="Arial" w:hAnsi="Arial" w:cs="Arial"/>
          <w:b/>
          <w:bCs/>
          <w:sz w:val="28"/>
          <w:szCs w:val="28"/>
        </w:rPr>
      </w:pPr>
      <w:r w:rsidRPr="5D250ADF">
        <w:rPr>
          <w:rFonts w:ascii="Arial" w:hAnsi="Arial" w:cs="Arial"/>
          <w:b/>
          <w:bCs/>
          <w:sz w:val="28"/>
          <w:szCs w:val="28"/>
        </w:rPr>
        <w:t xml:space="preserve">Stage III </w:t>
      </w:r>
      <w:r w:rsidR="00091779" w:rsidRPr="5D250ADF">
        <w:rPr>
          <w:rFonts w:ascii="Arial" w:hAnsi="Arial" w:cs="Arial"/>
          <w:b/>
          <w:bCs/>
          <w:sz w:val="28"/>
          <w:szCs w:val="28"/>
        </w:rPr>
        <w:t>(</w:t>
      </w:r>
      <w:r w:rsidR="002A1FA9" w:rsidRPr="5D250ADF">
        <w:rPr>
          <w:rFonts w:ascii="Arial" w:hAnsi="Arial" w:cs="Arial"/>
          <w:b/>
          <w:bCs/>
          <w:sz w:val="28"/>
          <w:szCs w:val="28"/>
        </w:rPr>
        <w:t>Week 9- beyond</w:t>
      </w:r>
      <w:r w:rsidR="00091779" w:rsidRPr="5D250ADF">
        <w:rPr>
          <w:rFonts w:ascii="Arial" w:hAnsi="Arial" w:cs="Arial"/>
          <w:b/>
          <w:bCs/>
          <w:sz w:val="28"/>
          <w:szCs w:val="28"/>
        </w:rPr>
        <w:t>)</w:t>
      </w:r>
    </w:p>
    <w:p w14:paraId="7FC1F5D2" w14:textId="1B73F696" w:rsidR="5D250ADF" w:rsidRDefault="5D250ADF" w:rsidP="5D250ADF">
      <w:pPr>
        <w:rPr>
          <w:rFonts w:ascii="Arial" w:hAnsi="Arial" w:cs="Arial"/>
          <w:b/>
          <w:bCs/>
          <w:sz w:val="28"/>
          <w:szCs w:val="28"/>
        </w:rPr>
      </w:pPr>
    </w:p>
    <w:p w14:paraId="5BCFA28B" w14:textId="70DB3A75" w:rsidR="4DEE8CE0" w:rsidRDefault="4DEE8CE0" w:rsidP="5D250ADF">
      <w:pPr>
        <w:rPr>
          <w:rFonts w:ascii="Arial" w:hAnsi="Arial" w:cs="Arial"/>
          <w:b/>
          <w:bCs/>
          <w:sz w:val="28"/>
          <w:szCs w:val="28"/>
        </w:rPr>
      </w:pPr>
      <w:r w:rsidRPr="5D250ADF">
        <w:rPr>
          <w:rFonts w:ascii="Arial" w:hAnsi="Arial" w:cs="Arial"/>
          <w:sz w:val="28"/>
          <w:szCs w:val="28"/>
        </w:rPr>
        <w:t>All employees will be expected to follow the system guidelines mentioned in the</w:t>
      </w:r>
      <w:r w:rsidR="4670D48A" w:rsidRPr="5D250ADF">
        <w:rPr>
          <w:rFonts w:ascii="Arial" w:hAnsi="Arial" w:cs="Arial"/>
          <w:sz w:val="28"/>
          <w:szCs w:val="28"/>
        </w:rPr>
        <w:t xml:space="preserve"> beginning of this document.  </w:t>
      </w:r>
    </w:p>
    <w:p w14:paraId="7A2CB9E1" w14:textId="77777777" w:rsidR="004A0BE3" w:rsidRPr="007B3BC2" w:rsidRDefault="004A0BE3" w:rsidP="004A0BE3">
      <w:pPr>
        <w:rPr>
          <w:rFonts w:ascii="Arial" w:hAnsi="Arial" w:cs="Arial"/>
        </w:rPr>
      </w:pPr>
    </w:p>
    <w:p w14:paraId="2EA9B35D" w14:textId="4FF0C230" w:rsidR="00A54EBF" w:rsidRPr="00A40419" w:rsidRDefault="52204D16" w:rsidP="00272343">
      <w:pPr>
        <w:pStyle w:val="ListParagraph"/>
        <w:numPr>
          <w:ilvl w:val="0"/>
          <w:numId w:val="44"/>
        </w:numPr>
        <w:spacing w:line="20" w:lineRule="atLeast"/>
        <w:rPr>
          <w:rFonts w:ascii="Arial" w:eastAsia="Arial" w:hAnsi="Arial" w:cs="Arial"/>
          <w:shd w:val="clear" w:color="auto" w:fill="FFFFFF"/>
        </w:rPr>
      </w:pPr>
      <w:r w:rsidRPr="00A40419">
        <w:rPr>
          <w:rFonts w:ascii="Arial" w:hAnsi="Arial" w:cs="Arial"/>
        </w:rPr>
        <w:t>Utilizing the following preventative practices</w:t>
      </w:r>
      <w:r w:rsidR="1CD74774" w:rsidRPr="00A40419">
        <w:rPr>
          <w:rFonts w:ascii="Arial" w:hAnsi="Arial" w:cs="Arial"/>
        </w:rPr>
        <w:t>,</w:t>
      </w:r>
      <w:r w:rsidR="006448B2" w:rsidRPr="00A40419">
        <w:rPr>
          <w:rFonts w:ascii="Arial" w:hAnsi="Arial" w:cs="Arial"/>
        </w:rPr>
        <w:t xml:space="preserve"> faculty, staff and students will be allowed to return to campus</w:t>
      </w:r>
      <w:r w:rsidR="00833EAB" w:rsidRPr="00A40419">
        <w:rPr>
          <w:rFonts w:ascii="Arial" w:hAnsi="Arial" w:cs="Arial"/>
        </w:rPr>
        <w:t xml:space="preserve">. </w:t>
      </w:r>
      <w:r w:rsidR="003064B6" w:rsidRPr="00A40419">
        <w:rPr>
          <w:rFonts w:ascii="Arial" w:eastAsia="Arial" w:hAnsi="Arial" w:cs="Arial"/>
          <w:shd w:val="clear" w:color="auto" w:fill="FFFFFF"/>
        </w:rPr>
        <w:t xml:space="preserve">All </w:t>
      </w:r>
      <w:r w:rsidR="008029F8" w:rsidRPr="00A40419">
        <w:rPr>
          <w:rFonts w:ascii="Arial" w:eastAsia="Arial" w:hAnsi="Arial" w:cs="Arial"/>
          <w:shd w:val="clear" w:color="auto" w:fill="FFFFFF"/>
        </w:rPr>
        <w:t>operation</w:t>
      </w:r>
      <w:r w:rsidR="00B6251E" w:rsidRPr="00A40419">
        <w:rPr>
          <w:rFonts w:ascii="Arial" w:eastAsia="Arial" w:hAnsi="Arial" w:cs="Arial"/>
          <w:shd w:val="clear" w:color="auto" w:fill="FFFFFF"/>
        </w:rPr>
        <w:t>s and programming will resume on campus</w:t>
      </w:r>
      <w:r w:rsidR="003064B6" w:rsidRPr="00A40419">
        <w:rPr>
          <w:rFonts w:ascii="Arial" w:eastAsia="Arial" w:hAnsi="Arial" w:cs="Arial"/>
          <w:shd w:val="clear" w:color="auto" w:fill="FFFFFF"/>
        </w:rPr>
        <w:t>.</w:t>
      </w:r>
      <w:r w:rsidR="00E81329" w:rsidRPr="00A40419">
        <w:rPr>
          <w:rFonts w:ascii="Arial" w:eastAsia="Arial" w:hAnsi="Arial" w:cs="Arial"/>
          <w:shd w:val="clear" w:color="auto" w:fill="FFFFFF"/>
        </w:rPr>
        <w:t xml:space="preserve"> The</w:t>
      </w:r>
      <w:r w:rsidR="003635A4" w:rsidRPr="00A40419">
        <w:rPr>
          <w:rFonts w:ascii="Arial" w:eastAsia="Arial" w:hAnsi="Arial" w:cs="Arial"/>
          <w:shd w:val="clear" w:color="auto" w:fill="FFFFFF"/>
        </w:rPr>
        <w:t xml:space="preserve"> </w:t>
      </w:r>
      <w:r w:rsidR="00E81329" w:rsidRPr="00A40419">
        <w:rPr>
          <w:rFonts w:ascii="Arial" w:eastAsia="Arial" w:hAnsi="Arial" w:cs="Arial"/>
          <w:shd w:val="clear" w:color="auto" w:fill="FFFFFF"/>
        </w:rPr>
        <w:t>d</w:t>
      </w:r>
      <w:r w:rsidR="003635A4" w:rsidRPr="00A40419">
        <w:rPr>
          <w:rFonts w:ascii="Arial" w:eastAsia="Arial" w:hAnsi="Arial" w:cs="Arial"/>
          <w:shd w:val="clear" w:color="auto" w:fill="FFFFFF"/>
        </w:rPr>
        <w:t xml:space="preserve">etailed </w:t>
      </w:r>
      <w:r w:rsidR="004945D0" w:rsidRPr="00A40419">
        <w:rPr>
          <w:rFonts w:ascii="Arial" w:eastAsia="Arial" w:hAnsi="Arial" w:cs="Arial"/>
          <w:shd w:val="clear" w:color="auto" w:fill="FFFFFF"/>
        </w:rPr>
        <w:t>operational plans</w:t>
      </w:r>
      <w:r w:rsidR="004A0BE3" w:rsidRPr="00A40419">
        <w:rPr>
          <w:rFonts w:ascii="Arial" w:eastAsia="Arial" w:hAnsi="Arial" w:cs="Arial"/>
          <w:shd w:val="clear" w:color="auto" w:fill="FFFFFF"/>
        </w:rPr>
        <w:t xml:space="preserve"> </w:t>
      </w:r>
      <w:r w:rsidR="000F4EE1" w:rsidRPr="00A40419">
        <w:rPr>
          <w:rFonts w:ascii="Arial" w:eastAsia="Arial" w:hAnsi="Arial" w:cs="Arial"/>
          <w:shd w:val="clear" w:color="auto" w:fill="FFFFFF"/>
        </w:rPr>
        <w:t>outlining safety measures for</w:t>
      </w:r>
      <w:r w:rsidR="00E81329" w:rsidRPr="00A40419">
        <w:rPr>
          <w:rFonts w:ascii="Arial" w:eastAsia="Arial" w:hAnsi="Arial" w:cs="Arial"/>
          <w:shd w:val="clear" w:color="auto" w:fill="FFFFFF"/>
        </w:rPr>
        <w:t xml:space="preserve"> the</w:t>
      </w:r>
      <w:r w:rsidR="000F4EE1" w:rsidRPr="00A40419">
        <w:rPr>
          <w:rFonts w:ascii="Arial" w:eastAsia="Arial" w:hAnsi="Arial" w:cs="Arial"/>
          <w:shd w:val="clear" w:color="auto" w:fill="FFFFFF"/>
        </w:rPr>
        <w:t xml:space="preserve"> vastly different</w:t>
      </w:r>
      <w:r w:rsidR="00E81329" w:rsidRPr="00A40419">
        <w:rPr>
          <w:rFonts w:ascii="Arial" w:eastAsia="Arial" w:hAnsi="Arial" w:cs="Arial"/>
          <w:shd w:val="clear" w:color="auto" w:fill="FFFFFF"/>
        </w:rPr>
        <w:t xml:space="preserve"> </w:t>
      </w:r>
      <w:r w:rsidR="00010F14" w:rsidRPr="00A40419">
        <w:rPr>
          <w:rFonts w:ascii="Arial" w:eastAsia="Arial" w:hAnsi="Arial" w:cs="Arial"/>
          <w:shd w:val="clear" w:color="auto" w:fill="FFFFFF"/>
        </w:rPr>
        <w:t>areas across campus will</w:t>
      </w:r>
      <w:r w:rsidR="004945D0" w:rsidRPr="00A40419">
        <w:rPr>
          <w:rFonts w:ascii="Arial" w:eastAsia="Arial" w:hAnsi="Arial" w:cs="Arial"/>
          <w:shd w:val="clear" w:color="auto" w:fill="FFFFFF"/>
        </w:rPr>
        <w:t xml:space="preserve"> be included in GC</w:t>
      </w:r>
      <w:r w:rsidR="00F61924" w:rsidRPr="00A40419">
        <w:rPr>
          <w:rFonts w:ascii="Arial" w:eastAsia="Arial" w:hAnsi="Arial" w:cs="Arial"/>
          <w:shd w:val="clear" w:color="auto" w:fill="FFFFFF"/>
        </w:rPr>
        <w:t>’s</w:t>
      </w:r>
      <w:r w:rsidR="004945D0" w:rsidRPr="00A40419">
        <w:rPr>
          <w:rFonts w:ascii="Arial" w:eastAsia="Arial" w:hAnsi="Arial" w:cs="Arial"/>
          <w:shd w:val="clear" w:color="auto" w:fill="FFFFFF"/>
        </w:rPr>
        <w:t xml:space="preserve"> comprehensive </w:t>
      </w:r>
      <w:r w:rsidR="00FA698B" w:rsidRPr="00A40419">
        <w:rPr>
          <w:rFonts w:ascii="Arial" w:eastAsia="Arial" w:hAnsi="Arial" w:cs="Arial"/>
          <w:shd w:val="clear" w:color="auto" w:fill="FFFFFF"/>
        </w:rPr>
        <w:t xml:space="preserve">return-to-campus plan.  </w:t>
      </w:r>
    </w:p>
    <w:p w14:paraId="3F52D173" w14:textId="51ABB3A4" w:rsidR="003064B6" w:rsidRPr="007B3BC2" w:rsidRDefault="00A54EBF" w:rsidP="00272343">
      <w:pPr>
        <w:pStyle w:val="Default"/>
        <w:numPr>
          <w:ilvl w:val="0"/>
          <w:numId w:val="44"/>
        </w:numPr>
        <w:spacing w:line="20" w:lineRule="atLeast"/>
        <w:rPr>
          <w:rFonts w:ascii="Arial" w:eastAsia="Arial" w:hAnsi="Arial" w:cs="Arial"/>
          <w:color w:val="auto"/>
          <w:sz w:val="24"/>
          <w:szCs w:val="24"/>
          <w:shd w:val="clear" w:color="auto" w:fill="FFFFFF"/>
        </w:rPr>
      </w:pPr>
      <w:r w:rsidRPr="00A40419">
        <w:rPr>
          <w:rFonts w:ascii="Arial" w:eastAsia="Arial" w:hAnsi="Arial" w:cs="Arial"/>
          <w:color w:val="auto"/>
          <w:sz w:val="24"/>
          <w:szCs w:val="24"/>
          <w:shd w:val="clear" w:color="auto" w:fill="FFFFFF"/>
        </w:rPr>
        <w:t>All classrooms, residence halls,</w:t>
      </w:r>
      <w:r w:rsidR="00970726" w:rsidRPr="00A40419">
        <w:rPr>
          <w:rFonts w:ascii="Arial" w:eastAsia="Arial" w:hAnsi="Arial" w:cs="Arial"/>
          <w:color w:val="auto"/>
          <w:sz w:val="24"/>
          <w:szCs w:val="24"/>
          <w:shd w:val="clear" w:color="auto" w:fill="FFFFFF"/>
        </w:rPr>
        <w:t xml:space="preserve"> the</w:t>
      </w:r>
      <w:r w:rsidRPr="00A40419">
        <w:rPr>
          <w:rFonts w:ascii="Arial" w:eastAsia="Arial" w:hAnsi="Arial" w:cs="Arial"/>
          <w:color w:val="auto"/>
          <w:sz w:val="24"/>
          <w:szCs w:val="24"/>
          <w:shd w:val="clear" w:color="auto" w:fill="FFFFFF"/>
        </w:rPr>
        <w:t xml:space="preserve"> dining hall, retail eateries, large meeting spaces, common areas, </w:t>
      </w:r>
      <w:r w:rsidR="00970726" w:rsidRPr="00A40419">
        <w:rPr>
          <w:rFonts w:ascii="Arial" w:eastAsia="Arial" w:hAnsi="Arial" w:cs="Arial"/>
          <w:color w:val="auto"/>
          <w:sz w:val="24"/>
          <w:szCs w:val="24"/>
          <w:shd w:val="clear" w:color="auto" w:fill="FFFFFF"/>
        </w:rPr>
        <w:t xml:space="preserve">the </w:t>
      </w:r>
      <w:r w:rsidRPr="00A40419">
        <w:rPr>
          <w:rFonts w:ascii="Arial" w:eastAsia="Arial" w:hAnsi="Arial" w:cs="Arial"/>
          <w:color w:val="auto"/>
          <w:sz w:val="24"/>
          <w:szCs w:val="24"/>
          <w:shd w:val="clear" w:color="auto" w:fill="FFFFFF"/>
        </w:rPr>
        <w:t xml:space="preserve">Wellness </w:t>
      </w:r>
      <w:r w:rsidR="00654ECB" w:rsidRPr="00A40419">
        <w:rPr>
          <w:rFonts w:ascii="Arial" w:eastAsia="Arial" w:hAnsi="Arial" w:cs="Arial"/>
          <w:color w:val="auto"/>
          <w:sz w:val="24"/>
          <w:szCs w:val="24"/>
          <w:shd w:val="clear" w:color="auto" w:fill="FFFFFF"/>
        </w:rPr>
        <w:t xml:space="preserve">&amp; Recreation </w:t>
      </w:r>
      <w:r w:rsidRPr="00A40419">
        <w:rPr>
          <w:rFonts w:ascii="Arial" w:eastAsia="Arial" w:hAnsi="Arial" w:cs="Arial"/>
          <w:color w:val="auto"/>
          <w:sz w:val="24"/>
          <w:szCs w:val="24"/>
          <w:shd w:val="clear" w:color="auto" w:fill="FFFFFF"/>
        </w:rPr>
        <w:t xml:space="preserve">Center, swimming pools, and athletic venues will </w:t>
      </w:r>
      <w:r w:rsidR="00B759D9" w:rsidRPr="00A40419">
        <w:rPr>
          <w:rFonts w:ascii="Arial" w:eastAsia="Arial" w:hAnsi="Arial" w:cs="Arial"/>
          <w:color w:val="auto"/>
          <w:sz w:val="24"/>
          <w:szCs w:val="24"/>
          <w:shd w:val="clear" w:color="auto" w:fill="FFFFFF"/>
        </w:rPr>
        <w:t>reopen</w:t>
      </w:r>
      <w:r w:rsidR="60462364" w:rsidRPr="00A40419">
        <w:rPr>
          <w:rFonts w:ascii="Arial" w:eastAsia="Arial" w:hAnsi="Arial" w:cs="Arial"/>
          <w:color w:val="auto"/>
          <w:sz w:val="24"/>
          <w:szCs w:val="24"/>
          <w:shd w:val="clear" w:color="auto" w:fill="FFFFFF"/>
        </w:rPr>
        <w:t xml:space="preserve"> as deemed necessary</w:t>
      </w:r>
      <w:r w:rsidRPr="00A40419">
        <w:rPr>
          <w:rFonts w:ascii="Arial" w:eastAsia="Arial" w:hAnsi="Arial" w:cs="Arial"/>
          <w:color w:val="auto"/>
          <w:sz w:val="24"/>
          <w:szCs w:val="24"/>
          <w:shd w:val="clear" w:color="auto" w:fill="FFFFFF"/>
        </w:rPr>
        <w:t>, and appropriate signage will be put in place</w:t>
      </w:r>
      <w:r w:rsidR="00B759D9" w:rsidRPr="00A40419">
        <w:rPr>
          <w:rFonts w:ascii="Arial" w:eastAsia="Arial" w:hAnsi="Arial" w:cs="Arial"/>
          <w:color w:val="auto"/>
          <w:sz w:val="24"/>
          <w:szCs w:val="24"/>
          <w:shd w:val="clear" w:color="auto" w:fill="FFFFFF"/>
        </w:rPr>
        <w:t xml:space="preserve"> </w:t>
      </w:r>
      <w:r w:rsidR="00F13DC5" w:rsidRPr="00A40419">
        <w:rPr>
          <w:rFonts w:ascii="Arial" w:eastAsia="Arial" w:hAnsi="Arial" w:cs="Arial"/>
          <w:color w:val="auto"/>
          <w:sz w:val="24"/>
          <w:szCs w:val="24"/>
          <w:shd w:val="clear" w:color="auto" w:fill="FFFFFF"/>
        </w:rPr>
        <w:t xml:space="preserve">to </w:t>
      </w:r>
      <w:r w:rsidR="00F13DC5" w:rsidRPr="00A40419">
        <w:rPr>
          <w:rFonts w:ascii="Arial" w:eastAsia="Arial" w:hAnsi="Arial" w:cs="Arial"/>
          <w:color w:val="auto"/>
          <w:sz w:val="24"/>
          <w:szCs w:val="24"/>
          <w:shd w:val="clear" w:color="auto" w:fill="FFFFFF"/>
        </w:rPr>
        <w:lastRenderedPageBreak/>
        <w:t>promote personal and community safety.</w:t>
      </w:r>
      <w:r w:rsidR="00970726" w:rsidRPr="00A40419">
        <w:rPr>
          <w:rFonts w:ascii="Arial" w:eastAsia="Arial" w:hAnsi="Arial" w:cs="Arial"/>
          <w:color w:val="auto"/>
          <w:sz w:val="24"/>
          <w:szCs w:val="24"/>
          <w:shd w:val="clear" w:color="auto" w:fill="FFFFFF"/>
        </w:rPr>
        <w:t xml:space="preserve">  </w:t>
      </w:r>
      <w:r w:rsidR="00FA698B" w:rsidRPr="00A40419">
        <w:rPr>
          <w:rFonts w:ascii="Arial" w:eastAsia="Arial" w:hAnsi="Arial" w:cs="Arial"/>
          <w:color w:val="auto"/>
          <w:sz w:val="24"/>
          <w:szCs w:val="24"/>
          <w:shd w:val="clear" w:color="auto" w:fill="FFFFFF"/>
        </w:rPr>
        <w:t xml:space="preserve">Detailed operational plans </w:t>
      </w:r>
      <w:r w:rsidR="004F3A96" w:rsidRPr="00A40419">
        <w:rPr>
          <w:rFonts w:ascii="Arial" w:eastAsia="Arial" w:hAnsi="Arial" w:cs="Arial"/>
          <w:color w:val="auto"/>
          <w:sz w:val="24"/>
          <w:szCs w:val="24"/>
          <w:shd w:val="clear" w:color="auto" w:fill="FFFFFF"/>
        </w:rPr>
        <w:t xml:space="preserve">for these </w:t>
      </w:r>
      <w:r w:rsidR="00654ECB" w:rsidRPr="00A40419">
        <w:rPr>
          <w:rFonts w:ascii="Arial" w:eastAsia="Arial" w:hAnsi="Arial" w:cs="Arial"/>
          <w:color w:val="auto"/>
          <w:sz w:val="24"/>
          <w:szCs w:val="24"/>
          <w:shd w:val="clear" w:color="auto" w:fill="FFFFFF"/>
        </w:rPr>
        <w:t>high traffic</w:t>
      </w:r>
      <w:r w:rsidR="00920BCC" w:rsidRPr="00A40419">
        <w:rPr>
          <w:rFonts w:ascii="Arial" w:eastAsia="Arial" w:hAnsi="Arial" w:cs="Arial"/>
          <w:color w:val="auto"/>
          <w:sz w:val="24"/>
          <w:szCs w:val="24"/>
          <w:shd w:val="clear" w:color="auto" w:fill="FFFFFF"/>
        </w:rPr>
        <w:t xml:space="preserve"> areas </w:t>
      </w:r>
      <w:r w:rsidR="00FA698B" w:rsidRPr="00A40419">
        <w:rPr>
          <w:rFonts w:ascii="Arial" w:eastAsia="Arial" w:hAnsi="Arial" w:cs="Arial"/>
          <w:color w:val="auto"/>
          <w:sz w:val="24"/>
          <w:szCs w:val="24"/>
          <w:shd w:val="clear" w:color="auto" w:fill="FFFFFF"/>
        </w:rPr>
        <w:t>will be included in GC’s</w:t>
      </w:r>
      <w:r w:rsidR="00FA698B" w:rsidRPr="007B3BC2">
        <w:rPr>
          <w:rFonts w:ascii="Arial" w:eastAsia="Arial" w:hAnsi="Arial" w:cs="Arial"/>
          <w:color w:val="auto"/>
          <w:sz w:val="24"/>
          <w:szCs w:val="24"/>
          <w:shd w:val="clear" w:color="auto" w:fill="FFFFFF"/>
        </w:rPr>
        <w:t xml:space="preserve"> comprehensive return-to-campus plan</w:t>
      </w:r>
      <w:r w:rsidR="007B6B27" w:rsidRPr="007B3BC2">
        <w:rPr>
          <w:rFonts w:ascii="Arial" w:eastAsia="Arial" w:hAnsi="Arial" w:cs="Arial"/>
          <w:color w:val="auto"/>
          <w:sz w:val="24"/>
          <w:szCs w:val="24"/>
          <w:shd w:val="clear" w:color="auto" w:fill="FFFFFF"/>
        </w:rPr>
        <w:t xml:space="preserve">.  </w:t>
      </w:r>
    </w:p>
    <w:p w14:paraId="25F511B6" w14:textId="77777777" w:rsidR="00E865E1" w:rsidRPr="007B3BC2" w:rsidRDefault="00E865E1" w:rsidP="002A1FA9">
      <w:pPr>
        <w:pStyle w:val="Body"/>
        <w:rPr>
          <w:rFonts w:ascii="Arial" w:eastAsiaTheme="minorEastAsia" w:hAnsi="Arial" w:cs="Arial"/>
          <w:b/>
          <w:i/>
          <w:sz w:val="24"/>
          <w:szCs w:val="24"/>
          <w:u w:val="single"/>
        </w:rPr>
      </w:pPr>
    </w:p>
    <w:p w14:paraId="07955046" w14:textId="5E84C429" w:rsidR="006C6DA3" w:rsidRPr="007B3BC2" w:rsidRDefault="002A1FA9" w:rsidP="002A1FA9">
      <w:pPr>
        <w:pStyle w:val="Body"/>
        <w:rPr>
          <w:rFonts w:ascii="Arial" w:eastAsiaTheme="minorEastAsia" w:hAnsi="Arial" w:cs="Arial"/>
          <w:b/>
          <w:i/>
          <w:sz w:val="24"/>
          <w:szCs w:val="24"/>
          <w:u w:val="single"/>
        </w:rPr>
      </w:pPr>
      <w:r w:rsidRPr="007B3BC2">
        <w:rPr>
          <w:rFonts w:ascii="Arial" w:eastAsiaTheme="minorEastAsia" w:hAnsi="Arial" w:cs="Arial"/>
          <w:b/>
          <w:i/>
          <w:sz w:val="24"/>
          <w:szCs w:val="24"/>
          <w:u w:val="single"/>
        </w:rPr>
        <w:t xml:space="preserve">Preventative Practices </w:t>
      </w:r>
    </w:p>
    <w:p w14:paraId="0A843161" w14:textId="22316255" w:rsidR="006828BF" w:rsidRPr="007B3BC2" w:rsidRDefault="006828BF" w:rsidP="006C6DA3">
      <w:pPr>
        <w:pStyle w:val="Body"/>
        <w:rPr>
          <w:rFonts w:ascii="Arial" w:eastAsiaTheme="minorEastAsia" w:hAnsi="Arial" w:cs="Arial"/>
          <w:sz w:val="24"/>
          <w:szCs w:val="24"/>
        </w:rPr>
      </w:pPr>
      <w:r w:rsidRPr="007B3BC2">
        <w:rPr>
          <w:rFonts w:ascii="Arial" w:eastAsiaTheme="minorEastAsia" w:hAnsi="Arial" w:cs="Arial"/>
          <w:sz w:val="24"/>
          <w:szCs w:val="24"/>
        </w:rPr>
        <w:t xml:space="preserve">All preventive measures established in </w:t>
      </w:r>
      <w:r w:rsidRPr="007B3BC2">
        <w:rPr>
          <w:rFonts w:ascii="Arial" w:eastAsiaTheme="minorEastAsia" w:hAnsi="Arial" w:cs="Arial"/>
          <w:b/>
          <w:sz w:val="24"/>
          <w:szCs w:val="24"/>
        </w:rPr>
        <w:t>Stage I</w:t>
      </w:r>
      <w:r w:rsidRPr="007B3BC2">
        <w:rPr>
          <w:rFonts w:ascii="Arial" w:eastAsiaTheme="minorEastAsia" w:hAnsi="Arial" w:cs="Arial"/>
          <w:sz w:val="24"/>
          <w:szCs w:val="24"/>
        </w:rPr>
        <w:t xml:space="preserve"> will continue in </w:t>
      </w:r>
      <w:r w:rsidRPr="007B3BC2">
        <w:rPr>
          <w:rFonts w:ascii="Arial" w:eastAsiaTheme="minorEastAsia" w:hAnsi="Arial" w:cs="Arial"/>
          <w:b/>
          <w:sz w:val="24"/>
          <w:szCs w:val="24"/>
        </w:rPr>
        <w:t>Stage III</w:t>
      </w:r>
      <w:r w:rsidRPr="007B3BC2">
        <w:rPr>
          <w:rFonts w:ascii="Arial" w:eastAsiaTheme="minorEastAsia" w:hAnsi="Arial" w:cs="Arial"/>
          <w:sz w:val="24"/>
          <w:szCs w:val="24"/>
        </w:rPr>
        <w:t xml:space="preserve">, with the following </w:t>
      </w:r>
      <w:r w:rsidR="00970726" w:rsidRPr="007B3BC2">
        <w:rPr>
          <w:rFonts w:ascii="Arial" w:eastAsiaTheme="minorEastAsia" w:hAnsi="Arial" w:cs="Arial"/>
          <w:sz w:val="24"/>
          <w:szCs w:val="24"/>
        </w:rPr>
        <w:t>modifications</w:t>
      </w:r>
      <w:r w:rsidRPr="007B3BC2">
        <w:rPr>
          <w:rFonts w:ascii="Arial" w:eastAsiaTheme="minorEastAsia" w:hAnsi="Arial" w:cs="Arial"/>
          <w:sz w:val="24"/>
          <w:szCs w:val="24"/>
        </w:rPr>
        <w:t xml:space="preserve">, additions, </w:t>
      </w:r>
      <w:r w:rsidR="006D3612">
        <w:rPr>
          <w:rFonts w:ascii="Arial" w:eastAsiaTheme="minorEastAsia" w:hAnsi="Arial" w:cs="Arial"/>
          <w:sz w:val="24"/>
          <w:szCs w:val="24"/>
        </w:rPr>
        <w:t>and continuations</w:t>
      </w:r>
      <w:r w:rsidRPr="007B3BC2">
        <w:rPr>
          <w:rFonts w:ascii="Arial" w:eastAsiaTheme="minorEastAsia" w:hAnsi="Arial" w:cs="Arial"/>
          <w:sz w:val="24"/>
          <w:szCs w:val="24"/>
        </w:rPr>
        <w:t xml:space="preserve">.  </w:t>
      </w:r>
    </w:p>
    <w:p w14:paraId="6107416C" w14:textId="3F7E5164" w:rsidR="00E865E1" w:rsidRPr="007B3BC2" w:rsidRDefault="002A1FA9" w:rsidP="0027234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78AB7AAD">
        <w:rPr>
          <w:rFonts w:ascii="Arial" w:hAnsi="Arial" w:cs="Arial"/>
        </w:rPr>
        <w:t xml:space="preserve">All faculty, staff, and students will </w:t>
      </w:r>
      <w:r w:rsidR="4DF0A5E8" w:rsidRPr="78AB7AAD">
        <w:rPr>
          <w:rFonts w:ascii="Arial" w:hAnsi="Arial" w:cs="Arial"/>
        </w:rPr>
        <w:t xml:space="preserve">be encouraged to </w:t>
      </w:r>
      <w:r w:rsidRPr="78AB7AAD">
        <w:rPr>
          <w:rFonts w:ascii="Arial" w:hAnsi="Arial" w:cs="Arial"/>
        </w:rPr>
        <w:t>maximize physical distance from others</w:t>
      </w:r>
      <w:r w:rsidR="1CCB5132" w:rsidRPr="78AB7AAD">
        <w:rPr>
          <w:rFonts w:ascii="Arial" w:hAnsi="Arial" w:cs="Arial"/>
        </w:rPr>
        <w:t>.</w:t>
      </w:r>
      <w:r w:rsidR="4DF0A5E8" w:rsidRPr="78AB7AAD">
        <w:rPr>
          <w:rFonts w:ascii="Arial" w:hAnsi="Arial" w:cs="Arial"/>
        </w:rPr>
        <w:t xml:space="preserve"> </w:t>
      </w:r>
      <w:r w:rsidRPr="78AB7AAD">
        <w:rPr>
          <w:rFonts w:ascii="Arial" w:hAnsi="Arial" w:cs="Arial"/>
        </w:rPr>
        <w:t xml:space="preserve">Social settings </w:t>
      </w:r>
      <w:r w:rsidR="1CCB5132" w:rsidRPr="78AB7AAD">
        <w:rPr>
          <w:rFonts w:ascii="Arial" w:hAnsi="Arial" w:cs="Arial"/>
        </w:rPr>
        <w:t>will</w:t>
      </w:r>
      <w:r w:rsidRPr="78AB7AAD">
        <w:rPr>
          <w:rFonts w:ascii="Arial" w:hAnsi="Arial" w:cs="Arial"/>
        </w:rPr>
        <w:t xml:space="preserve"> </w:t>
      </w:r>
      <w:r w:rsidR="70685000" w:rsidRPr="78AB7AAD">
        <w:rPr>
          <w:rFonts w:ascii="Arial" w:hAnsi="Arial" w:cs="Arial"/>
        </w:rPr>
        <w:t>strive to</w:t>
      </w:r>
      <w:r w:rsidR="41B8DEF3" w:rsidRPr="78AB7AAD">
        <w:rPr>
          <w:rFonts w:ascii="Arial" w:hAnsi="Arial" w:cs="Arial"/>
        </w:rPr>
        <w:t xml:space="preserve"> </w:t>
      </w:r>
      <w:r w:rsidRPr="78AB7AAD">
        <w:rPr>
          <w:rFonts w:ascii="Arial" w:hAnsi="Arial" w:cs="Arial"/>
        </w:rPr>
        <w:t xml:space="preserve">limit the number of individuals </w:t>
      </w:r>
      <w:r w:rsidR="1CCB5132" w:rsidRPr="78AB7AAD">
        <w:rPr>
          <w:rFonts w:ascii="Arial" w:hAnsi="Arial" w:cs="Arial"/>
        </w:rPr>
        <w:t>and</w:t>
      </w:r>
      <w:r w:rsidRPr="78AB7AAD">
        <w:rPr>
          <w:rFonts w:ascii="Arial" w:hAnsi="Arial" w:cs="Arial"/>
        </w:rPr>
        <w:t xml:space="preserve"> allow for the minimum six-feet distancing.</w:t>
      </w:r>
    </w:p>
    <w:p w14:paraId="2FD76A7D" w14:textId="552DB53A" w:rsidR="00E865E1" w:rsidRPr="00A40419" w:rsidRDefault="3C6A370F" w:rsidP="0027234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5D250ADF">
        <w:rPr>
          <w:rFonts w:ascii="Arial" w:hAnsi="Arial" w:cs="Arial"/>
        </w:rPr>
        <w:t xml:space="preserve">Certain areas across campus will be identified as a social distancing required zone, to allow </w:t>
      </w:r>
      <w:r w:rsidR="77A002EF" w:rsidRPr="5D250ADF">
        <w:rPr>
          <w:rFonts w:ascii="Arial" w:hAnsi="Arial" w:cs="Arial"/>
        </w:rPr>
        <w:t>those with</w:t>
      </w:r>
      <w:r w:rsidR="1E8B5DFC" w:rsidRPr="5D250ADF">
        <w:rPr>
          <w:rFonts w:ascii="Arial" w:hAnsi="Arial" w:cs="Arial"/>
        </w:rPr>
        <w:t>in</w:t>
      </w:r>
      <w:r w:rsidR="77A002EF" w:rsidRPr="5D250ADF">
        <w:rPr>
          <w:rFonts w:ascii="Arial" w:hAnsi="Arial" w:cs="Arial"/>
        </w:rPr>
        <w:t xml:space="preserve"> the campus community the ability to social distance if desired</w:t>
      </w:r>
      <w:r w:rsidR="109AF39A" w:rsidRPr="5D250ADF">
        <w:rPr>
          <w:rFonts w:ascii="Arial" w:hAnsi="Arial" w:cs="Arial"/>
        </w:rPr>
        <w:t xml:space="preserve">, particularly in large meeting/assembly areas. </w:t>
      </w:r>
      <w:r w:rsidR="1E392FC0" w:rsidRPr="5D250ADF">
        <w:rPr>
          <w:rFonts w:ascii="Arial" w:hAnsi="Arial" w:cs="Arial"/>
        </w:rPr>
        <w:t xml:space="preserve">Individuals choosing to utilize these designated areas will be required to wear </w:t>
      </w:r>
      <w:r w:rsidR="50EEF810" w:rsidRPr="5D250ADF">
        <w:rPr>
          <w:rFonts w:ascii="Arial" w:hAnsi="Arial" w:cs="Arial"/>
        </w:rPr>
        <w:t xml:space="preserve">a </w:t>
      </w:r>
      <w:r w:rsidR="1E392FC0" w:rsidRPr="5D250ADF">
        <w:rPr>
          <w:rFonts w:ascii="Arial" w:hAnsi="Arial" w:cs="Arial"/>
        </w:rPr>
        <w:t xml:space="preserve">face mask. </w:t>
      </w:r>
    </w:p>
    <w:p w14:paraId="0FD597D2" w14:textId="0DBB82FD" w:rsidR="00E865E1" w:rsidRPr="00A40419" w:rsidRDefault="70685000" w:rsidP="0027234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pPr>
      <w:r w:rsidRPr="78AB7AAD">
        <w:rPr>
          <w:rFonts w:ascii="Arial" w:hAnsi="Arial" w:cs="Arial"/>
        </w:rPr>
        <w:t>Where feasible</w:t>
      </w:r>
      <w:r w:rsidR="63BC7AD7" w:rsidRPr="78AB7AAD">
        <w:rPr>
          <w:rFonts w:ascii="Arial" w:hAnsi="Arial" w:cs="Arial"/>
        </w:rPr>
        <w:t xml:space="preserve">, </w:t>
      </w:r>
      <w:r w:rsidR="1CCB5132" w:rsidRPr="78AB7AAD">
        <w:rPr>
          <w:rFonts w:ascii="Arial" w:hAnsi="Arial" w:cs="Arial"/>
        </w:rPr>
        <w:t>u</w:t>
      </w:r>
      <w:r w:rsidR="46DA82F7" w:rsidRPr="78AB7AAD">
        <w:rPr>
          <w:rFonts w:ascii="Arial" w:hAnsi="Arial" w:cs="Arial"/>
        </w:rPr>
        <w:t xml:space="preserve">nit area management </w:t>
      </w:r>
      <w:r w:rsidR="5EB51448" w:rsidRPr="78AB7AAD">
        <w:rPr>
          <w:rFonts w:ascii="Arial" w:hAnsi="Arial" w:cs="Arial"/>
        </w:rPr>
        <w:t>may continue</w:t>
      </w:r>
      <w:r w:rsidR="46DA82F7" w:rsidRPr="78AB7AAD">
        <w:rPr>
          <w:rFonts w:ascii="Arial" w:hAnsi="Arial" w:cs="Arial"/>
        </w:rPr>
        <w:t xml:space="preserve"> flexible work schedules, geographic separation, and other measures to limit the number of employees on campus at any one time or mitigate the risk of broader employee work participation. These measures include but are not limited to, staggered start times and work schedules, geographic separation, and expanded work hours. Area supervisors will be responsible for determining the best work schedules for their respective units, using the six feet separation guide. All alternative working schedules will be vetted and approved through the appropriate senior leadership.  </w:t>
      </w:r>
    </w:p>
    <w:p w14:paraId="476A2043" w14:textId="3AC24AF4" w:rsidR="00E865E1" w:rsidRPr="00A40419" w:rsidRDefault="7A0C72D2" w:rsidP="0027234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pPr>
      <w:r w:rsidRPr="32E28B9E">
        <w:rPr>
          <w:rFonts w:ascii="Arial" w:hAnsi="Arial" w:cs="Arial"/>
        </w:rPr>
        <w:t xml:space="preserve">Face-to-face meetings can resume with proper social distancing, </w:t>
      </w:r>
      <w:r w:rsidR="4DF0A5E8" w:rsidRPr="32E28B9E">
        <w:rPr>
          <w:rFonts w:ascii="Arial" w:hAnsi="Arial" w:cs="Arial"/>
        </w:rPr>
        <w:t>and</w:t>
      </w:r>
      <w:r w:rsidRPr="32E28B9E">
        <w:rPr>
          <w:rFonts w:ascii="Arial" w:hAnsi="Arial" w:cs="Arial"/>
        </w:rPr>
        <w:t xml:space="preserve"> virtual meetings </w:t>
      </w:r>
      <w:r w:rsidR="4DF0A5E8" w:rsidRPr="32E28B9E">
        <w:rPr>
          <w:rFonts w:ascii="Arial" w:hAnsi="Arial" w:cs="Arial"/>
        </w:rPr>
        <w:t>will continue to be</w:t>
      </w:r>
      <w:r w:rsidRPr="32E28B9E">
        <w:rPr>
          <w:rFonts w:ascii="Arial" w:hAnsi="Arial" w:cs="Arial"/>
        </w:rPr>
        <w:t xml:space="preserve"> utilized to </w:t>
      </w:r>
      <w:r w:rsidR="002A1FA9" w:rsidRPr="32E28B9E">
        <w:rPr>
          <w:rFonts w:ascii="Arial" w:hAnsi="Arial" w:cs="Arial"/>
        </w:rPr>
        <w:t>the greatest extent possible</w:t>
      </w:r>
      <w:r w:rsidRPr="32E28B9E">
        <w:rPr>
          <w:rFonts w:ascii="Arial" w:hAnsi="Arial" w:cs="Arial"/>
        </w:rPr>
        <w:t xml:space="preserve">.  </w:t>
      </w:r>
    </w:p>
    <w:p w14:paraId="1BF77864" w14:textId="17D2E7FE" w:rsidR="00E865E1" w:rsidRPr="00A40419" w:rsidRDefault="002A1FA9" w:rsidP="0027234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pPr>
      <w:r w:rsidRPr="5D250ADF">
        <w:rPr>
          <w:rFonts w:ascii="Arial" w:hAnsi="Arial" w:cs="Arial"/>
        </w:rPr>
        <w:t xml:space="preserve">Students will be provided appropriate </w:t>
      </w:r>
      <w:r w:rsidR="1A02E8FA" w:rsidRPr="5D250ADF">
        <w:rPr>
          <w:rFonts w:ascii="Arial" w:hAnsi="Arial" w:cs="Arial"/>
        </w:rPr>
        <w:t>face mask</w:t>
      </w:r>
      <w:r w:rsidRPr="5D250ADF">
        <w:rPr>
          <w:rFonts w:ascii="Arial" w:hAnsi="Arial" w:cs="Arial"/>
        </w:rPr>
        <w:t xml:space="preserve"> upon reques</w:t>
      </w:r>
      <w:r w:rsidR="00471ADB" w:rsidRPr="5D250ADF">
        <w:rPr>
          <w:rFonts w:ascii="Arial" w:hAnsi="Arial" w:cs="Arial"/>
        </w:rPr>
        <w:t>t.</w:t>
      </w:r>
    </w:p>
    <w:p w14:paraId="02E5BD0A" w14:textId="708BFB4A" w:rsidR="00E865E1" w:rsidRPr="00A40419" w:rsidRDefault="002A1FA9" w:rsidP="0027234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pPr>
      <w:r w:rsidRPr="32E28B9E">
        <w:rPr>
          <w:rFonts w:ascii="Arial" w:hAnsi="Arial" w:cs="Arial"/>
        </w:rPr>
        <w:t xml:space="preserve">Use of time clocks for tracking employee time will </w:t>
      </w:r>
      <w:r w:rsidR="4DF0A5E8" w:rsidRPr="32E28B9E">
        <w:rPr>
          <w:rFonts w:ascii="Arial" w:hAnsi="Arial" w:cs="Arial"/>
        </w:rPr>
        <w:t>resume</w:t>
      </w:r>
      <w:r w:rsidR="29B024CC" w:rsidRPr="32E28B9E">
        <w:rPr>
          <w:rFonts w:ascii="Arial" w:hAnsi="Arial" w:cs="Arial"/>
        </w:rPr>
        <w:t xml:space="preserve"> with proper social distancing</w:t>
      </w:r>
      <w:r w:rsidR="49BCFEC0" w:rsidRPr="32E28B9E">
        <w:rPr>
          <w:rFonts w:ascii="Arial" w:hAnsi="Arial" w:cs="Arial"/>
        </w:rPr>
        <w:t xml:space="preserve"> and time clock san</w:t>
      </w:r>
      <w:r w:rsidR="68D85F40" w:rsidRPr="32E28B9E">
        <w:rPr>
          <w:rFonts w:ascii="Arial" w:hAnsi="Arial" w:cs="Arial"/>
        </w:rPr>
        <w:t>itation.</w:t>
      </w:r>
      <w:r w:rsidRPr="32E28B9E">
        <w:rPr>
          <w:rFonts w:ascii="Arial" w:hAnsi="Arial" w:cs="Arial"/>
        </w:rPr>
        <w:t xml:space="preserve"> </w:t>
      </w:r>
    </w:p>
    <w:p w14:paraId="362DCE1C" w14:textId="3D18C43E" w:rsidR="00E865E1" w:rsidRPr="00A40419" w:rsidRDefault="5EB51448" w:rsidP="0027234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pPr>
      <w:r w:rsidRPr="5D250ADF">
        <w:rPr>
          <w:rFonts w:ascii="Arial" w:hAnsi="Arial" w:cs="Arial"/>
        </w:rPr>
        <w:t xml:space="preserve">Meeting spaces and common areas will </w:t>
      </w:r>
      <w:r w:rsidR="46DA82F7" w:rsidRPr="5D250ADF">
        <w:rPr>
          <w:rFonts w:ascii="Arial" w:hAnsi="Arial" w:cs="Arial"/>
        </w:rPr>
        <w:t>allow for limited number of individuals to</w:t>
      </w:r>
      <w:r w:rsidRPr="5D250ADF">
        <w:rPr>
          <w:rFonts w:ascii="Arial" w:hAnsi="Arial" w:cs="Arial"/>
        </w:rPr>
        <w:t xml:space="preserve"> congregate, </w:t>
      </w:r>
      <w:r w:rsidR="46DA82F7" w:rsidRPr="5D250ADF">
        <w:rPr>
          <w:rFonts w:ascii="Arial" w:hAnsi="Arial" w:cs="Arial"/>
        </w:rPr>
        <w:t xml:space="preserve">with no more than 10 individuals per a 500 square foot area (appropriate signage will be placed in all relative to areas).  </w:t>
      </w:r>
    </w:p>
    <w:p w14:paraId="56FDF237" w14:textId="4950D9BF" w:rsidR="00E865E1" w:rsidRPr="00A40419" w:rsidRDefault="46DA82F7" w:rsidP="0027234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pPr>
      <w:r w:rsidRPr="5D250ADF">
        <w:rPr>
          <w:rFonts w:ascii="Arial" w:hAnsi="Arial" w:cs="Arial"/>
        </w:rPr>
        <w:t>Where feasible</w:t>
      </w:r>
      <w:r w:rsidR="5EB51448" w:rsidRPr="5D250ADF">
        <w:rPr>
          <w:rFonts w:ascii="Arial" w:hAnsi="Arial" w:cs="Arial"/>
        </w:rPr>
        <w:t>,</w:t>
      </w:r>
      <w:r w:rsidRPr="5D250ADF">
        <w:rPr>
          <w:rFonts w:ascii="Arial" w:hAnsi="Arial" w:cs="Arial"/>
        </w:rPr>
        <w:t xml:space="preserve"> classes will be conducted in the larger classrooms, open venues and/or outside</w:t>
      </w:r>
      <w:r w:rsidR="3F3C5CFD" w:rsidRPr="5D250ADF">
        <w:rPr>
          <w:rFonts w:ascii="Arial" w:hAnsi="Arial" w:cs="Arial"/>
        </w:rPr>
        <w:t xml:space="preserve">, and will be addressed in the Academic Committee Plan. </w:t>
      </w:r>
      <w:r w:rsidR="74375EA3" w:rsidRPr="5D250ADF">
        <w:rPr>
          <w:rFonts w:ascii="Arial" w:hAnsi="Arial" w:cs="Arial"/>
        </w:rPr>
        <w:t>Where instructional content delivery face-to-face is not feasible, remote learning will be i</w:t>
      </w:r>
      <w:r w:rsidR="4C4FA231" w:rsidRPr="5D250ADF">
        <w:rPr>
          <w:rFonts w:ascii="Arial" w:hAnsi="Arial" w:cs="Arial"/>
        </w:rPr>
        <w:t>m</w:t>
      </w:r>
      <w:r w:rsidR="00471ADB" w:rsidRPr="5D250ADF">
        <w:rPr>
          <w:rFonts w:ascii="Arial" w:hAnsi="Arial" w:cs="Arial"/>
        </w:rPr>
        <w:t>pl</w:t>
      </w:r>
      <w:r w:rsidR="4C4FA231" w:rsidRPr="5D250ADF">
        <w:rPr>
          <w:rFonts w:ascii="Arial" w:hAnsi="Arial" w:cs="Arial"/>
        </w:rPr>
        <w:t>ement</w:t>
      </w:r>
      <w:r w:rsidR="00471ADB" w:rsidRPr="5D250ADF">
        <w:rPr>
          <w:rFonts w:ascii="Arial" w:hAnsi="Arial" w:cs="Arial"/>
        </w:rPr>
        <w:t>ed</w:t>
      </w:r>
      <w:r w:rsidR="4C4FA231" w:rsidRPr="5D250ADF">
        <w:rPr>
          <w:rFonts w:ascii="Arial" w:hAnsi="Arial" w:cs="Arial"/>
        </w:rPr>
        <w:t>.</w:t>
      </w:r>
      <w:r w:rsidR="74375EA3" w:rsidRPr="5D250ADF">
        <w:rPr>
          <w:rFonts w:ascii="Arial" w:hAnsi="Arial" w:cs="Arial"/>
        </w:rPr>
        <w:t xml:space="preserve"> </w:t>
      </w:r>
    </w:p>
    <w:p w14:paraId="4EA799B4" w14:textId="1A499121" w:rsidR="0E9D4921" w:rsidRDefault="0E9D4921" w:rsidP="00272343">
      <w:pPr>
        <w:pStyle w:val="ListParagraph"/>
        <w:numPr>
          <w:ilvl w:val="0"/>
          <w:numId w:val="27"/>
        </w:numPr>
        <w:rPr>
          <w:rFonts w:ascii="Arial" w:eastAsia="Arial" w:hAnsi="Arial" w:cs="Arial"/>
        </w:rPr>
      </w:pPr>
      <w:r w:rsidRPr="5D250ADF">
        <w:rPr>
          <w:rFonts w:ascii="Arial" w:hAnsi="Arial" w:cs="Arial"/>
        </w:rPr>
        <w:t>Consider installing plexiglass barriers at high-visited areas such as reception desks and check-in points.</w:t>
      </w:r>
    </w:p>
    <w:p w14:paraId="47F90E54" w14:textId="5BB46C2B" w:rsidR="69F2B656" w:rsidRDefault="69F2B656" w:rsidP="00272343">
      <w:pPr>
        <w:pStyle w:val="ListParagraph"/>
        <w:numPr>
          <w:ilvl w:val="0"/>
          <w:numId w:val="27"/>
        </w:numPr>
        <w:rPr>
          <w:rFonts w:ascii="Arial" w:eastAsia="Arial" w:hAnsi="Arial" w:cs="Arial"/>
        </w:rPr>
      </w:pPr>
      <w:r w:rsidRPr="5D250ADF">
        <w:rPr>
          <w:rFonts w:ascii="Arial" w:eastAsiaTheme="minorEastAsia" w:hAnsi="Arial" w:cs="Arial"/>
        </w:rPr>
        <w:t xml:space="preserve">Supervisors should permit employees to take breaks and meals outside, in their office, personal workspace, or in such other areas where proper social distancing is attainable. </w:t>
      </w:r>
    </w:p>
    <w:p w14:paraId="6960CE2B" w14:textId="6EEAA08C" w:rsidR="69F2B656" w:rsidRDefault="69F2B656" w:rsidP="00272343">
      <w:pPr>
        <w:pStyle w:val="ListParagraph"/>
        <w:numPr>
          <w:ilvl w:val="0"/>
          <w:numId w:val="27"/>
        </w:numPr>
        <w:rPr>
          <w:rFonts w:ascii="Arial" w:eastAsia="Arial" w:hAnsi="Arial" w:cs="Arial"/>
        </w:rPr>
      </w:pPr>
      <w:r w:rsidRPr="5D250ADF">
        <w:rPr>
          <w:rFonts w:ascii="Arial" w:hAnsi="Arial" w:cs="Arial"/>
        </w:rPr>
        <w:t>The use of community computers will be minimized, and each employee will observe sanitation practices by wiping down the equipment prior to use.</w:t>
      </w:r>
    </w:p>
    <w:p w14:paraId="4F979608" w14:textId="7BDB4ECB" w:rsidR="5B9AAF95" w:rsidRDefault="5B9AAF95" w:rsidP="00272343">
      <w:pPr>
        <w:pStyle w:val="ListParagraph"/>
        <w:numPr>
          <w:ilvl w:val="0"/>
          <w:numId w:val="27"/>
        </w:numPr>
        <w:rPr>
          <w:rFonts w:ascii="Arial" w:eastAsia="Arial" w:hAnsi="Arial" w:cs="Arial"/>
        </w:rPr>
      </w:pPr>
      <w:r w:rsidRPr="5D250ADF">
        <w:rPr>
          <w:rFonts w:ascii="Arial" w:eastAsiaTheme="minorEastAsia" w:hAnsi="Arial" w:cs="Arial"/>
        </w:rPr>
        <w:t>Restrooms will be closed to anyone other than building services staff during cleaning, so the major transmission vector,</w:t>
      </w:r>
      <w:r w:rsidRPr="5D250ADF">
        <w:rPr>
          <w:rFonts w:ascii="Arial" w:eastAsiaTheme="minorEastAsia" w:hAnsi="Arial" w:cs="Arial"/>
          <w:i/>
          <w:iCs/>
        </w:rPr>
        <w:t xml:space="preserve"> </w:t>
      </w:r>
      <w:r w:rsidRPr="5D250ADF">
        <w:rPr>
          <w:rFonts w:ascii="Arial" w:eastAsiaTheme="minorEastAsia" w:hAnsi="Arial" w:cs="Arial"/>
        </w:rPr>
        <w:t>respiratory droplets, will be eliminated.</w:t>
      </w:r>
      <w:r w:rsidRPr="5D250ADF">
        <w:rPr>
          <w:rFonts w:ascii="Arial" w:hAnsi="Arial" w:cs="Arial"/>
          <w:b/>
          <w:bCs/>
        </w:rPr>
        <w:t xml:space="preserve"> </w:t>
      </w:r>
    </w:p>
    <w:p w14:paraId="2A1A258B" w14:textId="660F5ED4" w:rsidR="5B9AAF95" w:rsidRDefault="5B9AAF95" w:rsidP="00272343">
      <w:pPr>
        <w:pStyle w:val="ListParagraph"/>
        <w:numPr>
          <w:ilvl w:val="0"/>
          <w:numId w:val="27"/>
        </w:numPr>
        <w:rPr>
          <w:rFonts w:ascii="Arial" w:eastAsia="Arial" w:hAnsi="Arial" w:cs="Arial"/>
        </w:rPr>
      </w:pPr>
      <w:r w:rsidRPr="5D250ADF">
        <w:rPr>
          <w:rFonts w:ascii="Arial" w:hAnsi="Arial" w:cs="Arial"/>
        </w:rPr>
        <w:t>Employees reentering will be encouraged to visit the coughing and sneezing etiquette and clean-hands webpage (</w:t>
      </w:r>
      <w:hyperlink r:id="rId12">
        <w:r w:rsidRPr="5D250ADF">
          <w:rPr>
            <w:rStyle w:val="Hyperlink"/>
          </w:rPr>
          <w:t>https://www.cdc.gov/healthywater/hygiene/etiquette/coughing_sneezing.html</w:t>
        </w:r>
      </w:hyperlink>
      <w:r w:rsidRPr="5D250ADF">
        <w:rPr>
          <w:rFonts w:ascii="Arial" w:hAnsi="Arial" w:cs="Arial"/>
        </w:rPr>
        <w:t>) for information on proper hygiene.</w:t>
      </w:r>
      <w:r w:rsidRPr="5D250ADF">
        <w:rPr>
          <w:rFonts w:ascii="Arial" w:hAnsi="Arial" w:cs="Arial"/>
          <w:b/>
          <w:bCs/>
        </w:rPr>
        <w:t xml:space="preserve"> </w:t>
      </w:r>
    </w:p>
    <w:p w14:paraId="5E377BC3" w14:textId="48E3FDF1" w:rsidR="007627ED" w:rsidRDefault="5B9AAF95" w:rsidP="00272343">
      <w:pPr>
        <w:pStyle w:val="ListParagraph"/>
        <w:numPr>
          <w:ilvl w:val="0"/>
          <w:numId w:val="27"/>
        </w:numPr>
        <w:rPr>
          <w:rFonts w:ascii="Arial" w:eastAsia="Arial" w:hAnsi="Arial" w:cs="Arial"/>
        </w:rPr>
      </w:pPr>
      <w:r w:rsidRPr="5D250ADF">
        <w:rPr>
          <w:rFonts w:ascii="Arial" w:hAnsi="Arial" w:cs="Arial"/>
        </w:rPr>
        <w:t>Upon returning to work on campus, all employees will be supplied a face mask. This is in conjunction with the CDC’s recommendation, that all individuals wear a face mask to help slow the transmission.</w:t>
      </w:r>
    </w:p>
    <w:p w14:paraId="4CF0FE2C" w14:textId="66FA9901" w:rsidR="451F8D57" w:rsidRDefault="23E6DB7D" w:rsidP="00272343">
      <w:pPr>
        <w:pStyle w:val="ListParagraph"/>
        <w:numPr>
          <w:ilvl w:val="0"/>
          <w:numId w:val="27"/>
        </w:numPr>
        <w:rPr>
          <w:rFonts w:ascii="Arial" w:eastAsia="Arial" w:hAnsi="Arial" w:cs="Arial"/>
        </w:rPr>
      </w:pPr>
      <w:r w:rsidRPr="7A9D4292">
        <w:rPr>
          <w:rFonts w:ascii="Arial" w:hAnsi="Arial" w:cs="Arial"/>
        </w:rPr>
        <w:t xml:space="preserve">As previously mentioned, be mindful of those in higher risk populations.  </w:t>
      </w:r>
    </w:p>
    <w:p w14:paraId="1F70D759" w14:textId="2A61F656" w:rsidR="451F8D57" w:rsidRDefault="451F8D57" w:rsidP="00272343">
      <w:pPr>
        <w:pStyle w:val="ListParagraph"/>
        <w:numPr>
          <w:ilvl w:val="0"/>
          <w:numId w:val="27"/>
        </w:numPr>
      </w:pPr>
      <w:r w:rsidRPr="7A9D4292">
        <w:rPr>
          <w:rFonts w:ascii="Arial" w:hAnsi="Arial" w:cs="Arial"/>
        </w:rPr>
        <w:t xml:space="preserve">The following safety measures will be posted in all high- traffic areas across campus. </w:t>
      </w:r>
    </w:p>
    <w:p w14:paraId="4ADDC046" w14:textId="77777777" w:rsidR="451F8D57" w:rsidRDefault="451F8D57" w:rsidP="00272343">
      <w:pPr>
        <w:pStyle w:val="ListParagraph"/>
        <w:numPr>
          <w:ilvl w:val="1"/>
          <w:numId w:val="27"/>
        </w:numPr>
        <w:rPr>
          <w:rFonts w:ascii="Arial" w:eastAsia="Arial" w:hAnsi="Arial" w:cs="Arial"/>
          <w:i/>
          <w:iCs/>
        </w:rPr>
      </w:pPr>
      <w:r w:rsidRPr="2FA9C7AC">
        <w:rPr>
          <w:rFonts w:ascii="Arial" w:hAnsi="Arial" w:cs="Arial"/>
          <w:i/>
          <w:iCs/>
        </w:rPr>
        <w:t>Wash hands regularly.</w:t>
      </w:r>
    </w:p>
    <w:p w14:paraId="365313B9" w14:textId="77777777" w:rsidR="451F8D57" w:rsidRDefault="451F8D57" w:rsidP="00272343">
      <w:pPr>
        <w:pStyle w:val="ListParagraph"/>
        <w:numPr>
          <w:ilvl w:val="1"/>
          <w:numId w:val="27"/>
        </w:numPr>
        <w:rPr>
          <w:rFonts w:ascii="Arial" w:eastAsia="Arial" w:hAnsi="Arial" w:cs="Arial"/>
          <w:i/>
          <w:iCs/>
        </w:rPr>
      </w:pPr>
      <w:r w:rsidRPr="2FA9C7AC">
        <w:rPr>
          <w:rFonts w:ascii="Arial" w:hAnsi="Arial" w:cs="Arial"/>
          <w:i/>
          <w:iCs/>
        </w:rPr>
        <w:lastRenderedPageBreak/>
        <w:t>Avoid touching your eyes, nose, and mouth.</w:t>
      </w:r>
    </w:p>
    <w:p w14:paraId="290E2331" w14:textId="544BBB23" w:rsidR="451F8D57" w:rsidRDefault="451F8D57" w:rsidP="00272343">
      <w:pPr>
        <w:pStyle w:val="ListParagraph"/>
        <w:numPr>
          <w:ilvl w:val="1"/>
          <w:numId w:val="27"/>
        </w:numPr>
        <w:rPr>
          <w:rFonts w:ascii="Arial" w:eastAsia="Arial" w:hAnsi="Arial" w:cs="Arial"/>
          <w:i/>
          <w:iCs/>
        </w:rPr>
      </w:pPr>
      <w:r w:rsidRPr="2FA9C7AC">
        <w:rPr>
          <w:rFonts w:ascii="Arial" w:hAnsi="Arial" w:cs="Arial"/>
          <w:i/>
          <w:iCs/>
        </w:rPr>
        <w:t>Cover coughs and sneezes with a tissue, or in your elbow.</w:t>
      </w:r>
    </w:p>
    <w:p w14:paraId="230839E0" w14:textId="77777777" w:rsidR="451F8D57" w:rsidRDefault="451F8D57" w:rsidP="00272343">
      <w:pPr>
        <w:pStyle w:val="ListParagraph"/>
        <w:numPr>
          <w:ilvl w:val="1"/>
          <w:numId w:val="27"/>
        </w:numPr>
        <w:rPr>
          <w:rFonts w:ascii="Arial" w:eastAsia="Arial" w:hAnsi="Arial" w:cs="Arial"/>
          <w:i/>
          <w:iCs/>
        </w:rPr>
      </w:pPr>
      <w:r w:rsidRPr="2FA9C7AC">
        <w:rPr>
          <w:rFonts w:ascii="Arial" w:hAnsi="Arial" w:cs="Arial"/>
          <w:i/>
          <w:iCs/>
        </w:rPr>
        <w:t>Avoid close contact with people who are sick.</w:t>
      </w:r>
    </w:p>
    <w:p w14:paraId="4E4773FA" w14:textId="24E6A5F2" w:rsidR="23E6DB7D" w:rsidRDefault="451F8D57" w:rsidP="00272343">
      <w:pPr>
        <w:pStyle w:val="ListParagraph"/>
        <w:numPr>
          <w:ilvl w:val="1"/>
          <w:numId w:val="27"/>
        </w:numPr>
        <w:rPr>
          <w:rFonts w:ascii="Arial" w:eastAsia="Arial" w:hAnsi="Arial" w:cs="Arial"/>
          <w:i/>
          <w:iCs/>
        </w:rPr>
      </w:pPr>
      <w:r w:rsidRPr="7A9D4292">
        <w:rPr>
          <w:rFonts w:ascii="Arial" w:hAnsi="Arial" w:cs="Arial"/>
          <w:i/>
          <w:iCs/>
        </w:rPr>
        <w:t>Be responsible and courteous to others and stay home if you are sick. If you are experiencing symptoms, contact your health provider.</w:t>
      </w:r>
    </w:p>
    <w:p w14:paraId="503A3121" w14:textId="13B31122" w:rsidR="23E6DB7D" w:rsidRDefault="451F8D57" w:rsidP="00272343">
      <w:pPr>
        <w:pStyle w:val="ListParagraph"/>
        <w:numPr>
          <w:ilvl w:val="1"/>
          <w:numId w:val="27"/>
        </w:numPr>
        <w:rPr>
          <w:i/>
          <w:iCs/>
        </w:rPr>
      </w:pPr>
      <w:r w:rsidRPr="7A9D4292">
        <w:rPr>
          <w:rFonts w:ascii="Arial" w:hAnsi="Arial" w:cs="Arial"/>
          <w:i/>
          <w:iCs/>
        </w:rPr>
        <w:t>Respect personal space when greeting others and during conversations</w:t>
      </w:r>
      <w:r w:rsidR="07AD7A0F" w:rsidRPr="7A9D4292">
        <w:rPr>
          <w:rFonts w:ascii="Arial" w:hAnsi="Arial" w:cs="Arial"/>
          <w:i/>
          <w:iCs/>
        </w:rPr>
        <w:t>.</w:t>
      </w:r>
    </w:p>
    <w:p w14:paraId="4F54FC4C" w14:textId="340E52E7" w:rsidR="23E6DB7D" w:rsidRDefault="23E6DB7D" w:rsidP="00272343">
      <w:pPr>
        <w:pStyle w:val="ListParagraph"/>
        <w:numPr>
          <w:ilvl w:val="0"/>
          <w:numId w:val="27"/>
        </w:numPr>
        <w:rPr>
          <w:i/>
          <w:iCs/>
        </w:rPr>
      </w:pPr>
      <w:r w:rsidRPr="7A9D4292">
        <w:rPr>
          <w:rFonts w:ascii="Arial" w:hAnsi="Arial" w:cs="Arial"/>
        </w:rPr>
        <w:t>Proper hand hygiene will be practiced throughout the day. The importance and expectation of increased frequency of handwashing, the use of hand sanitizers with at least 60% alcohol, and clear instruction to avoid touching hands to face will be provided in employee reentry PPE kits. Notices that encourage proper hand hygiene will be placed at the entrance to buildings and in other high traffic areas.</w:t>
      </w:r>
    </w:p>
    <w:p w14:paraId="7DAD173B" w14:textId="273D7D50" w:rsidR="23E6DB7D" w:rsidRDefault="23E6DB7D" w:rsidP="00272343">
      <w:pPr>
        <w:pStyle w:val="ListParagraph"/>
        <w:numPr>
          <w:ilvl w:val="0"/>
          <w:numId w:val="27"/>
        </w:numPr>
        <w:rPr>
          <w:rFonts w:ascii="Arial" w:eastAsia="Arial" w:hAnsi="Arial" w:cs="Arial"/>
        </w:rPr>
      </w:pPr>
      <w:r w:rsidRPr="5D250ADF">
        <w:rPr>
          <w:rFonts w:ascii="Arial" w:hAnsi="Arial" w:cs="Arial"/>
        </w:rPr>
        <w:t>Workers will be discouraged from using other employees’ phone, desk, office, or other work tools and equipment.</w:t>
      </w:r>
    </w:p>
    <w:p w14:paraId="77772035" w14:textId="069FC806" w:rsidR="4611FC7B" w:rsidRDefault="4611FC7B" w:rsidP="00272343">
      <w:pPr>
        <w:pStyle w:val="ListParagraph"/>
        <w:numPr>
          <w:ilvl w:val="0"/>
          <w:numId w:val="27"/>
        </w:numPr>
        <w:rPr>
          <w:rFonts w:ascii="Arial" w:eastAsia="Arial" w:hAnsi="Arial" w:cs="Arial"/>
        </w:rPr>
      </w:pPr>
      <w:r w:rsidRPr="5D250ADF">
        <w:rPr>
          <w:rFonts w:ascii="Arial" w:hAnsi="Arial" w:cs="Arial"/>
        </w:rPr>
        <w:t xml:space="preserve">Disinfectants and sanitation products for workers to clean their workspace, equipment, and tools will be provided. Facilities Operations will ensure all campus areas are properly stocked for reentry. </w:t>
      </w:r>
    </w:p>
    <w:p w14:paraId="4CFBE057" w14:textId="4B0EA637" w:rsidR="4611FC7B" w:rsidRDefault="4611FC7B" w:rsidP="00272343">
      <w:pPr>
        <w:pStyle w:val="ListParagraph"/>
        <w:numPr>
          <w:ilvl w:val="0"/>
          <w:numId w:val="27"/>
        </w:numPr>
        <w:rPr>
          <w:rFonts w:ascii="Arial" w:eastAsia="Arial" w:hAnsi="Arial" w:cs="Arial"/>
        </w:rPr>
      </w:pPr>
      <w:r w:rsidRPr="5D250ADF">
        <w:rPr>
          <w:rFonts w:ascii="Arial" w:hAnsi="Arial" w:cs="Arial"/>
        </w:rPr>
        <w:t>In conjunction with Building Services cleaning, disinfecting of common surfaces (doorknobs, countertops, etc.) should be practiced throughout the day in every occupied building. Employees will be provided disposable wipes or cleaning solution and cloths so that commonly used surfaces (for example, doorknobs, keyboards, remote controls, desks, vending machines, and other work tools and equipment) can be wiped down before each use.</w:t>
      </w:r>
    </w:p>
    <w:p w14:paraId="1068E731" w14:textId="420CA378" w:rsidR="53020810" w:rsidRDefault="53020810" w:rsidP="00272343">
      <w:pPr>
        <w:pStyle w:val="ListParagraph"/>
        <w:numPr>
          <w:ilvl w:val="0"/>
          <w:numId w:val="27"/>
        </w:numPr>
        <w:rPr>
          <w:rFonts w:ascii="Arial" w:eastAsia="Arial" w:hAnsi="Arial" w:cs="Arial"/>
        </w:rPr>
      </w:pPr>
      <w:r w:rsidRPr="5D250ADF">
        <w:rPr>
          <w:rFonts w:ascii="Arial" w:hAnsi="Arial" w:cs="Arial"/>
        </w:rPr>
        <w:t>Employees should self-monitor for signs of illness (fever, cough or shortness of breath).  If signs of the illness are exhibited, the employee should not come to work. Employees should stay home and use appropriate leave. If an employee appears to be exhibiting symptoms associated with coronavirus while at work, a supervisor should excuse the employee from work and advise them to seek care from a healthcare provider.  If an employee believes they may have come in contact with someone who has/may have contracted COVID-19, they should immediately contact their supervisor and begin to self-quarantine and seek medical attention until confirmation is made that the employee has not contracted the virus.  The supervisor should notify the GC Clinic to ensure proper notification is provided to the local Department of Public Health (DPH) officials.  All contract tracing is expected to be conducted by GDPH.</w:t>
      </w:r>
    </w:p>
    <w:p w14:paraId="629E2EF5" w14:textId="77777777" w:rsidR="00654ECB" w:rsidRPr="00A40419" w:rsidRDefault="00654ECB" w:rsidP="00DB3A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EastAsia" w:hAnsi="Arial" w:cs="Arial"/>
          <w:b/>
          <w:bCs/>
          <w:i/>
          <w:iCs/>
          <w:u w:val="single"/>
        </w:rPr>
      </w:pPr>
    </w:p>
    <w:p w14:paraId="5ED80998" w14:textId="3FA61C73" w:rsidR="006622B6" w:rsidRPr="00A40419" w:rsidRDefault="006622B6" w:rsidP="00DB3A1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rPr>
      </w:pPr>
      <w:r w:rsidRPr="00A40419">
        <w:rPr>
          <w:rFonts w:ascii="Arial" w:eastAsiaTheme="minorEastAsia" w:hAnsi="Arial" w:cs="Arial"/>
          <w:b/>
          <w:bCs/>
          <w:i/>
          <w:iCs/>
          <w:u w:val="single"/>
        </w:rPr>
        <w:t>Mitigation and Monitoring Practices</w:t>
      </w:r>
    </w:p>
    <w:p w14:paraId="18193053" w14:textId="6917F74D" w:rsidR="006622B6" w:rsidRPr="00A40419" w:rsidRDefault="007B3BC2" w:rsidP="00DB3A1F">
      <w:pPr>
        <w:rPr>
          <w:rFonts w:ascii="Arial" w:eastAsiaTheme="minorEastAsia" w:hAnsi="Arial" w:cs="Arial"/>
          <w:color w:val="000000" w:themeColor="text1"/>
        </w:rPr>
      </w:pPr>
      <w:r w:rsidRPr="00A40419">
        <w:rPr>
          <w:rFonts w:ascii="Arial" w:eastAsiaTheme="minorEastAsia" w:hAnsi="Arial" w:cs="Arial"/>
        </w:rPr>
        <w:t xml:space="preserve">All mitigation and monitoring measures established in </w:t>
      </w:r>
      <w:r w:rsidRPr="00A40419">
        <w:rPr>
          <w:rFonts w:ascii="Arial" w:eastAsiaTheme="minorEastAsia" w:hAnsi="Arial" w:cs="Arial"/>
          <w:b/>
          <w:bCs/>
        </w:rPr>
        <w:t>Stage I</w:t>
      </w:r>
      <w:r w:rsidRPr="00A40419">
        <w:rPr>
          <w:rFonts w:ascii="Arial" w:eastAsiaTheme="minorEastAsia" w:hAnsi="Arial" w:cs="Arial"/>
        </w:rPr>
        <w:t xml:space="preserve"> will continue in </w:t>
      </w:r>
      <w:r w:rsidRPr="00A40419">
        <w:rPr>
          <w:rFonts w:ascii="Arial" w:eastAsiaTheme="minorEastAsia" w:hAnsi="Arial" w:cs="Arial"/>
          <w:b/>
          <w:bCs/>
        </w:rPr>
        <w:t>Stag</w:t>
      </w:r>
      <w:r w:rsidR="00471ADB">
        <w:rPr>
          <w:rFonts w:ascii="Arial" w:eastAsiaTheme="minorEastAsia" w:hAnsi="Arial" w:cs="Arial"/>
          <w:b/>
          <w:bCs/>
        </w:rPr>
        <w:t>e II</w:t>
      </w:r>
      <w:r w:rsidRPr="00A40419">
        <w:rPr>
          <w:rFonts w:ascii="Arial" w:eastAsiaTheme="minorEastAsia" w:hAnsi="Arial" w:cs="Arial"/>
        </w:rPr>
        <w:t>.</w:t>
      </w:r>
    </w:p>
    <w:p w14:paraId="6B4624C9" w14:textId="77777777" w:rsidR="006622B6" w:rsidRPr="00A40419" w:rsidRDefault="006622B6" w:rsidP="006622B6">
      <w:pPr>
        <w:pStyle w:val="Body"/>
        <w:ind w:left="360"/>
        <w:rPr>
          <w:rFonts w:ascii="Arial" w:eastAsiaTheme="minorEastAsia" w:hAnsi="Arial" w:cs="Arial"/>
          <w:sz w:val="24"/>
          <w:szCs w:val="24"/>
        </w:rPr>
      </w:pPr>
    </w:p>
    <w:p w14:paraId="0FB9F78C" w14:textId="77777777" w:rsidR="008A46CE" w:rsidRPr="00A40419" w:rsidRDefault="008A46CE" w:rsidP="008A46CE">
      <w:pPr>
        <w:pStyle w:val="Body"/>
        <w:rPr>
          <w:rFonts w:ascii="Arial" w:eastAsiaTheme="minorEastAsia" w:hAnsi="Arial" w:cs="Arial"/>
          <w:b/>
          <w:i/>
          <w:sz w:val="24"/>
          <w:szCs w:val="24"/>
          <w:u w:val="single"/>
        </w:rPr>
      </w:pPr>
      <w:r w:rsidRPr="00A40419">
        <w:rPr>
          <w:rFonts w:ascii="Arial" w:eastAsiaTheme="minorEastAsia" w:hAnsi="Arial" w:cs="Arial"/>
          <w:b/>
          <w:i/>
          <w:sz w:val="24"/>
          <w:szCs w:val="24"/>
          <w:u w:val="single"/>
        </w:rPr>
        <w:t xml:space="preserve">Cleaning/Sanitation Practices </w:t>
      </w:r>
    </w:p>
    <w:p w14:paraId="64C12BD1" w14:textId="476D896E" w:rsidR="008A46CE" w:rsidRPr="00A40419" w:rsidRDefault="008A46CE" w:rsidP="78AB7AAD">
      <w:pPr>
        <w:pStyle w:val="Body"/>
        <w:rPr>
          <w:rFonts w:ascii="Arial" w:eastAsiaTheme="minorEastAsia" w:hAnsi="Arial" w:cs="Arial"/>
          <w:color w:val="000000" w:themeColor="text1"/>
          <w:sz w:val="24"/>
          <w:szCs w:val="24"/>
        </w:rPr>
      </w:pPr>
      <w:r w:rsidRPr="78AB7AAD">
        <w:rPr>
          <w:rFonts w:ascii="Arial" w:eastAsiaTheme="minorEastAsia" w:hAnsi="Arial" w:cs="Arial"/>
          <w:color w:val="000000" w:themeColor="text1"/>
          <w:sz w:val="24"/>
          <w:szCs w:val="24"/>
        </w:rPr>
        <w:t xml:space="preserve">Cleaning measures will continue as in </w:t>
      </w:r>
      <w:r w:rsidRPr="78AB7AAD">
        <w:rPr>
          <w:rFonts w:ascii="Arial" w:eastAsiaTheme="minorEastAsia" w:hAnsi="Arial" w:cs="Arial"/>
          <w:b/>
          <w:bCs/>
          <w:color w:val="000000" w:themeColor="text1"/>
          <w:sz w:val="24"/>
          <w:szCs w:val="24"/>
        </w:rPr>
        <w:t>Stages I</w:t>
      </w:r>
      <w:r w:rsidR="007B3BC2" w:rsidRPr="78AB7AAD">
        <w:rPr>
          <w:rFonts w:ascii="Arial" w:eastAsiaTheme="minorEastAsia" w:hAnsi="Arial" w:cs="Arial"/>
          <w:b/>
          <w:bCs/>
          <w:color w:val="000000" w:themeColor="text1"/>
          <w:sz w:val="24"/>
          <w:szCs w:val="24"/>
        </w:rPr>
        <w:t xml:space="preserve"> and II</w:t>
      </w:r>
      <w:r w:rsidRPr="78AB7AAD">
        <w:rPr>
          <w:rFonts w:ascii="Arial" w:eastAsiaTheme="minorEastAsia" w:hAnsi="Arial" w:cs="Arial"/>
          <w:color w:val="000000" w:themeColor="text1"/>
          <w:sz w:val="24"/>
          <w:szCs w:val="24"/>
        </w:rPr>
        <w:t xml:space="preserve">, adding additional precautionary cleaning in Classrooms, Residence Halls, Dining facilities, and all Parking &amp; Transportation buses and fleet rentals. </w:t>
      </w:r>
    </w:p>
    <w:p w14:paraId="1D8185F0" w14:textId="1AA4F89C" w:rsidR="2247CF5D" w:rsidRPr="00A40419" w:rsidRDefault="2247CF5D" w:rsidP="2247CF5D">
      <w:pPr>
        <w:pStyle w:val="Body"/>
        <w:ind w:left="360"/>
        <w:rPr>
          <w:rFonts w:ascii="Arial" w:hAnsi="Arial" w:cs="Arial"/>
          <w:b/>
          <w:bCs/>
          <w:sz w:val="24"/>
          <w:szCs w:val="24"/>
        </w:rPr>
      </w:pPr>
    </w:p>
    <w:p w14:paraId="64971CBF" w14:textId="57B56EA0" w:rsidR="00CC03C6" w:rsidRPr="00A40419" w:rsidRDefault="00CC03C6" w:rsidP="5F61A296">
      <w:pPr>
        <w:pStyle w:val="Body"/>
        <w:rPr>
          <w:rFonts w:ascii="Arial" w:eastAsiaTheme="minorEastAsia" w:hAnsi="Arial" w:cs="Arial"/>
          <w:b/>
          <w:bCs/>
          <w:i/>
          <w:iCs/>
          <w:sz w:val="24"/>
          <w:szCs w:val="24"/>
          <w:u w:val="single"/>
        </w:rPr>
      </w:pPr>
      <w:r w:rsidRPr="00A40419">
        <w:rPr>
          <w:rFonts w:ascii="Arial" w:eastAsiaTheme="minorEastAsia" w:hAnsi="Arial" w:cs="Arial"/>
          <w:b/>
          <w:bCs/>
          <w:i/>
          <w:iCs/>
          <w:sz w:val="24"/>
          <w:szCs w:val="24"/>
          <w:u w:val="single"/>
        </w:rPr>
        <w:t xml:space="preserve">Travel </w:t>
      </w:r>
    </w:p>
    <w:p w14:paraId="4F8FB4A3" w14:textId="5CA2235B" w:rsidR="007B3BC2" w:rsidRPr="00A40419" w:rsidRDefault="3040588E" w:rsidP="78AB7AAD">
      <w:pPr>
        <w:pStyle w:val="Body"/>
        <w:rPr>
          <w:rFonts w:ascii="Arial" w:eastAsiaTheme="minorEastAsia" w:hAnsi="Arial" w:cs="Arial"/>
          <w:sz w:val="24"/>
          <w:szCs w:val="24"/>
        </w:rPr>
      </w:pPr>
      <w:r w:rsidRPr="78AB7AAD">
        <w:rPr>
          <w:rFonts w:ascii="Arial" w:eastAsiaTheme="minorEastAsia" w:hAnsi="Arial" w:cs="Arial"/>
          <w:sz w:val="24"/>
          <w:szCs w:val="24"/>
        </w:rPr>
        <w:t>All nonessential travel will be</w:t>
      </w:r>
      <w:r w:rsidR="0841FDD0" w:rsidRPr="78AB7AAD">
        <w:rPr>
          <w:rFonts w:ascii="Arial" w:eastAsiaTheme="minorEastAsia" w:hAnsi="Arial" w:cs="Arial"/>
          <w:sz w:val="24"/>
          <w:szCs w:val="24"/>
        </w:rPr>
        <w:t xml:space="preserve"> </w:t>
      </w:r>
      <w:r w:rsidR="2BCCCECE" w:rsidRPr="78AB7AAD">
        <w:rPr>
          <w:rFonts w:ascii="Arial" w:eastAsiaTheme="minorEastAsia" w:hAnsi="Arial" w:cs="Arial"/>
          <w:sz w:val="24"/>
          <w:szCs w:val="24"/>
        </w:rPr>
        <w:t>reviewed for appropriateness</w:t>
      </w:r>
      <w:r w:rsidR="0841FDD0" w:rsidRPr="78AB7AAD">
        <w:rPr>
          <w:rFonts w:ascii="Arial" w:eastAsiaTheme="minorEastAsia" w:hAnsi="Arial" w:cs="Arial"/>
          <w:sz w:val="24"/>
          <w:szCs w:val="24"/>
        </w:rPr>
        <w:t>.</w:t>
      </w:r>
      <w:r w:rsidR="5B111E95" w:rsidRPr="78AB7AAD">
        <w:rPr>
          <w:rFonts w:ascii="Arial" w:eastAsiaTheme="minorEastAsia" w:hAnsi="Arial" w:cs="Arial"/>
          <w:sz w:val="24"/>
          <w:szCs w:val="24"/>
        </w:rPr>
        <w:t xml:space="preserve"> </w:t>
      </w:r>
      <w:r w:rsidR="27296340" w:rsidRPr="78AB7AAD">
        <w:rPr>
          <w:rFonts w:ascii="Arial" w:eastAsiaTheme="minorEastAsia" w:hAnsi="Arial" w:cs="Arial"/>
          <w:sz w:val="24"/>
          <w:szCs w:val="24"/>
        </w:rPr>
        <w:t>Essential travel will be</w:t>
      </w:r>
      <w:r w:rsidR="0C1AAE16" w:rsidRPr="78AB7AAD">
        <w:rPr>
          <w:rFonts w:ascii="Arial" w:eastAsiaTheme="minorEastAsia" w:hAnsi="Arial" w:cs="Arial"/>
          <w:sz w:val="24"/>
          <w:szCs w:val="24"/>
        </w:rPr>
        <w:t xml:space="preserve"> determined by the app</w:t>
      </w:r>
      <w:r w:rsidR="1D00E7ED" w:rsidRPr="78AB7AAD">
        <w:rPr>
          <w:rFonts w:ascii="Arial" w:eastAsiaTheme="minorEastAsia" w:hAnsi="Arial" w:cs="Arial"/>
          <w:sz w:val="24"/>
          <w:szCs w:val="24"/>
        </w:rPr>
        <w:t>ropriate divisional senior leader</w:t>
      </w:r>
      <w:r w:rsidR="71F8F05E" w:rsidRPr="78AB7AAD">
        <w:rPr>
          <w:rFonts w:ascii="Arial" w:eastAsiaTheme="minorEastAsia" w:hAnsi="Arial" w:cs="Arial"/>
          <w:sz w:val="24"/>
          <w:szCs w:val="24"/>
        </w:rPr>
        <w:t>.</w:t>
      </w:r>
      <w:r w:rsidR="36D8E1F3" w:rsidRPr="78AB7AAD">
        <w:rPr>
          <w:rFonts w:ascii="Arial" w:eastAsiaTheme="minorEastAsia" w:hAnsi="Arial" w:cs="Arial"/>
          <w:sz w:val="24"/>
          <w:szCs w:val="24"/>
        </w:rPr>
        <w:t xml:space="preserve"> </w:t>
      </w:r>
      <w:r w:rsidR="71F8F05E" w:rsidRPr="78AB7AAD">
        <w:rPr>
          <w:rFonts w:ascii="Arial" w:eastAsiaTheme="minorEastAsia" w:hAnsi="Arial" w:cs="Arial"/>
          <w:sz w:val="24"/>
          <w:szCs w:val="24"/>
        </w:rPr>
        <w:t xml:space="preserve">There will be very limited situations where travel is </w:t>
      </w:r>
      <w:r w:rsidR="5625B4EA" w:rsidRPr="78AB7AAD">
        <w:rPr>
          <w:rFonts w:ascii="Arial" w:eastAsiaTheme="minorEastAsia" w:hAnsi="Arial" w:cs="Arial"/>
          <w:sz w:val="24"/>
          <w:szCs w:val="24"/>
        </w:rPr>
        <w:t>deemed essential.</w:t>
      </w:r>
    </w:p>
    <w:p w14:paraId="23F0B628" w14:textId="53868816" w:rsidR="3DAE9709" w:rsidRPr="00A40419" w:rsidRDefault="3DAE9709" w:rsidP="3DAE9709">
      <w:pPr>
        <w:pStyle w:val="Body"/>
        <w:ind w:left="360"/>
        <w:rPr>
          <w:rFonts w:ascii="Arial" w:eastAsiaTheme="minorEastAsia" w:hAnsi="Arial" w:cs="Arial"/>
          <w:sz w:val="24"/>
          <w:szCs w:val="24"/>
        </w:rPr>
      </w:pPr>
    </w:p>
    <w:p w14:paraId="68B27E0F" w14:textId="518EB327" w:rsidR="65B09610" w:rsidRPr="00A40419" w:rsidRDefault="65B09610" w:rsidP="568B63E2">
      <w:pPr>
        <w:pStyle w:val="Body"/>
        <w:rPr>
          <w:rFonts w:ascii="Arial" w:eastAsiaTheme="minorEastAsia" w:hAnsi="Arial" w:cs="Arial"/>
          <w:b/>
          <w:bCs/>
          <w:i/>
          <w:iCs/>
          <w:sz w:val="24"/>
          <w:szCs w:val="24"/>
          <w:u w:val="single"/>
        </w:rPr>
      </w:pPr>
      <w:r w:rsidRPr="00A40419">
        <w:rPr>
          <w:rFonts w:ascii="Arial" w:eastAsiaTheme="minorEastAsia" w:hAnsi="Arial" w:cs="Arial"/>
          <w:b/>
          <w:bCs/>
          <w:i/>
          <w:iCs/>
          <w:sz w:val="24"/>
          <w:szCs w:val="24"/>
          <w:u w:val="single"/>
        </w:rPr>
        <w:t xml:space="preserve">Enforcement Practices </w:t>
      </w:r>
    </w:p>
    <w:p w14:paraId="7BDDEC40" w14:textId="77777777" w:rsidR="00471ADB" w:rsidRDefault="65B09610" w:rsidP="3DAE9709">
      <w:pPr>
        <w:rPr>
          <w:rFonts w:ascii="Arial" w:hAnsi="Arial" w:cs="Arial"/>
        </w:rPr>
      </w:pPr>
      <w:r w:rsidRPr="5D250ADF">
        <w:rPr>
          <w:rFonts w:ascii="Arial" w:eastAsiaTheme="minorEastAsia" w:hAnsi="Arial" w:cs="Arial"/>
          <w:color w:val="000000" w:themeColor="text1"/>
        </w:rPr>
        <w:lastRenderedPageBreak/>
        <w:t>Senior Leadership, Supervisors, Community Advisors, Facilities Staff, Building Managers, Instructors, Bus Drivers, Public Safety, Training, Human Resources, and Environmental Health and Occupational Safety will take lead in ensuring enforcement of all COVID</w:t>
      </w:r>
      <w:r w:rsidR="31FC00A6" w:rsidRPr="5D250ADF">
        <w:rPr>
          <w:rFonts w:ascii="Arial" w:eastAsiaTheme="minorEastAsia" w:hAnsi="Arial" w:cs="Arial"/>
          <w:color w:val="000000" w:themeColor="text1"/>
        </w:rPr>
        <w:t>-</w:t>
      </w:r>
      <w:r w:rsidRPr="5D250ADF">
        <w:rPr>
          <w:rFonts w:ascii="Arial" w:eastAsiaTheme="minorEastAsia" w:hAnsi="Arial" w:cs="Arial"/>
          <w:color w:val="000000" w:themeColor="text1"/>
        </w:rPr>
        <w:t xml:space="preserve">19 safety policies, practices and guidelines on campus. However, </w:t>
      </w:r>
      <w:r w:rsidRPr="5D250ADF">
        <w:rPr>
          <w:rFonts w:ascii="Arial" w:hAnsi="Arial" w:cs="Arial"/>
        </w:rPr>
        <w:t>everyone on campus has an individual responsibility to contribute to proper behavior and to adhere to GDPH guidance in order to protect themselves and others as well as to help contain the spread of the virus.  Institutional controls are only as effective as the willingness of individuals to carry them out.  It is essential that everyone on campus take responsibility for their actions and adhere to the guidelines.</w:t>
      </w:r>
    </w:p>
    <w:p w14:paraId="26E0478B" w14:textId="1D676584" w:rsidR="3DAE9709" w:rsidRPr="00A40419" w:rsidRDefault="3DAE9709" w:rsidP="3DAE9709">
      <w:pPr>
        <w:pStyle w:val="Body"/>
        <w:rPr>
          <w:rFonts w:ascii="Arial" w:eastAsiaTheme="minorEastAsia" w:hAnsi="Arial" w:cs="Arial"/>
          <w:sz w:val="24"/>
          <w:szCs w:val="24"/>
        </w:rPr>
      </w:pPr>
    </w:p>
    <w:p w14:paraId="4C3B6B3A" w14:textId="4EA9E1ED" w:rsidR="1C7446AA" w:rsidRPr="00A40419" w:rsidRDefault="294466BA" w:rsidP="32E28B9E">
      <w:pPr>
        <w:pStyle w:val="Body"/>
        <w:jc w:val="center"/>
        <w:rPr>
          <w:rFonts w:ascii="Arial" w:hAnsi="Arial" w:cs="Arial"/>
          <w:sz w:val="24"/>
          <w:szCs w:val="24"/>
        </w:rPr>
      </w:pPr>
      <w:r w:rsidRPr="1AF5EE72">
        <w:rPr>
          <w:rFonts w:ascii="Arial" w:eastAsiaTheme="minorEastAsia" w:hAnsi="Arial" w:cs="Arial"/>
          <w:b/>
          <w:bCs/>
          <w:sz w:val="28"/>
          <w:szCs w:val="28"/>
          <w:u w:val="single"/>
        </w:rPr>
        <w:t>Contingency Plan 1 – Fall classes begin with social distancing expectations</w:t>
      </w:r>
      <w:r w:rsidR="55F253C0" w:rsidRPr="1AF5EE72">
        <w:rPr>
          <w:rFonts w:ascii="Arial" w:eastAsiaTheme="minorEastAsia" w:hAnsi="Arial" w:cs="Arial"/>
          <w:b/>
          <w:bCs/>
          <w:sz w:val="28"/>
          <w:szCs w:val="28"/>
          <w:u w:val="single"/>
        </w:rPr>
        <w:t xml:space="preserve"> (GC Stage III)</w:t>
      </w:r>
    </w:p>
    <w:p w14:paraId="7DA70C0D" w14:textId="540DBAC9" w:rsidR="1C7446AA" w:rsidRPr="00A40419" w:rsidRDefault="1C7446AA" w:rsidP="1AF5EE72">
      <w:pPr>
        <w:pStyle w:val="Body"/>
        <w:jc w:val="center"/>
        <w:rPr>
          <w:rFonts w:ascii="Arial" w:eastAsiaTheme="minorEastAsia" w:hAnsi="Arial" w:cs="Arial"/>
          <w:b/>
          <w:bCs/>
          <w:sz w:val="28"/>
          <w:szCs w:val="28"/>
          <w:u w:val="single"/>
        </w:rPr>
      </w:pPr>
    </w:p>
    <w:p w14:paraId="32D830A2" w14:textId="69F19136" w:rsidR="1C7446AA" w:rsidRPr="00A40419" w:rsidRDefault="5728D109" w:rsidP="1AF5EE72">
      <w:pPr>
        <w:rPr>
          <w:rFonts w:ascii="Arial" w:hAnsi="Arial" w:cs="Arial"/>
          <w:b/>
          <w:bCs/>
          <w:sz w:val="28"/>
          <w:szCs w:val="28"/>
        </w:rPr>
      </w:pPr>
      <w:r w:rsidRPr="5D250ADF">
        <w:rPr>
          <w:rFonts w:ascii="Arial" w:hAnsi="Arial" w:cs="Arial"/>
          <w:b/>
          <w:bCs/>
          <w:sz w:val="28"/>
          <w:szCs w:val="28"/>
        </w:rPr>
        <w:t>Stage III (Week 9- beyond)</w:t>
      </w:r>
      <w:r w:rsidR="6AB71C50" w:rsidRPr="5D250ADF">
        <w:rPr>
          <w:rFonts w:ascii="Arial" w:hAnsi="Arial" w:cs="Arial"/>
          <w:b/>
          <w:bCs/>
          <w:sz w:val="28"/>
          <w:szCs w:val="28"/>
        </w:rPr>
        <w:t xml:space="preserve"> </w:t>
      </w:r>
    </w:p>
    <w:p w14:paraId="44B465B5" w14:textId="4A002B66" w:rsidR="1C7446AA" w:rsidRPr="00A40419" w:rsidRDefault="1C7446AA" w:rsidP="1AF5EE72">
      <w:pPr>
        <w:rPr>
          <w:rFonts w:ascii="Arial" w:hAnsi="Arial" w:cs="Arial"/>
          <w:b/>
          <w:bCs/>
          <w:sz w:val="28"/>
          <w:szCs w:val="28"/>
        </w:rPr>
      </w:pPr>
    </w:p>
    <w:p w14:paraId="3C636174" w14:textId="7B1A07EC" w:rsidR="1C7446AA" w:rsidRPr="00A40419" w:rsidRDefault="1C7446AA" w:rsidP="5D250ADF">
      <w:pPr>
        <w:pStyle w:val="Body"/>
        <w:rPr>
          <w:rFonts w:ascii="Arial" w:eastAsia="Arial" w:hAnsi="Arial" w:cs="Arial"/>
          <w:b/>
          <w:bCs/>
        </w:rPr>
      </w:pPr>
      <w:r w:rsidRPr="5D250ADF">
        <w:rPr>
          <w:rFonts w:ascii="Arial" w:eastAsiaTheme="minorEastAsia" w:hAnsi="Arial" w:cs="Arial"/>
          <w:sz w:val="24"/>
          <w:szCs w:val="24"/>
        </w:rPr>
        <w:t xml:space="preserve">Contingency Plan 1 </w:t>
      </w:r>
      <w:r w:rsidR="6A70CCE9" w:rsidRPr="5D250ADF">
        <w:rPr>
          <w:rFonts w:ascii="Arial" w:eastAsiaTheme="minorEastAsia" w:hAnsi="Arial" w:cs="Arial"/>
          <w:sz w:val="24"/>
          <w:szCs w:val="24"/>
        </w:rPr>
        <w:t xml:space="preserve">differs from </w:t>
      </w:r>
      <w:r w:rsidRPr="5D250ADF">
        <w:rPr>
          <w:rFonts w:ascii="Arial" w:eastAsiaTheme="minorEastAsia" w:hAnsi="Arial" w:cs="Arial"/>
          <w:sz w:val="24"/>
          <w:szCs w:val="24"/>
        </w:rPr>
        <w:t xml:space="preserve">the </w:t>
      </w:r>
      <w:r w:rsidRPr="5D250ADF">
        <w:rPr>
          <w:rFonts w:ascii="Arial" w:hAnsi="Arial" w:cs="Arial"/>
          <w:sz w:val="24"/>
          <w:szCs w:val="24"/>
        </w:rPr>
        <w:t xml:space="preserve">Academic Year 2020-2021 Start Plan </w:t>
      </w:r>
      <w:r w:rsidR="7C87C707" w:rsidRPr="5D250ADF">
        <w:rPr>
          <w:rFonts w:ascii="Arial" w:hAnsi="Arial" w:cs="Arial"/>
          <w:i/>
          <w:iCs/>
          <w:sz w:val="24"/>
          <w:szCs w:val="24"/>
        </w:rPr>
        <w:t>(</w:t>
      </w:r>
      <w:r w:rsidR="00471ADB" w:rsidRPr="5D250ADF">
        <w:rPr>
          <w:rFonts w:ascii="Arial" w:hAnsi="Arial" w:cs="Arial"/>
          <w:i/>
          <w:iCs/>
          <w:sz w:val="24"/>
          <w:szCs w:val="24"/>
        </w:rPr>
        <w:t>f</w:t>
      </w:r>
      <w:r w:rsidRPr="5D250ADF">
        <w:rPr>
          <w:rFonts w:ascii="Arial" w:hAnsi="Arial" w:cs="Arial"/>
          <w:i/>
          <w:iCs/>
          <w:sz w:val="24"/>
          <w:szCs w:val="24"/>
        </w:rPr>
        <w:t>all classes begin with limited social distancing expectations</w:t>
      </w:r>
      <w:r w:rsidR="18E01D43" w:rsidRPr="5D250ADF">
        <w:rPr>
          <w:rFonts w:ascii="Arial" w:hAnsi="Arial" w:cs="Arial"/>
          <w:i/>
          <w:iCs/>
          <w:sz w:val="24"/>
          <w:szCs w:val="24"/>
        </w:rPr>
        <w:t>)</w:t>
      </w:r>
      <w:r w:rsidR="411FA164" w:rsidRPr="5D250ADF">
        <w:rPr>
          <w:rFonts w:ascii="Arial" w:hAnsi="Arial" w:cs="Arial"/>
          <w:sz w:val="24"/>
          <w:szCs w:val="24"/>
        </w:rPr>
        <w:t xml:space="preserve"> </w:t>
      </w:r>
      <w:r w:rsidR="5ACBEF7D" w:rsidRPr="5D250ADF">
        <w:rPr>
          <w:rFonts w:ascii="Arial" w:hAnsi="Arial" w:cs="Arial"/>
          <w:sz w:val="24"/>
          <w:szCs w:val="24"/>
        </w:rPr>
        <w:t xml:space="preserve">in that all individuals will be expected to adhere to social distancing guidelines.  </w:t>
      </w:r>
    </w:p>
    <w:p w14:paraId="0C5F83DC" w14:textId="31639021" w:rsidR="1C7446AA" w:rsidRPr="00A40419" w:rsidRDefault="1C7446AA" w:rsidP="00272343">
      <w:pPr>
        <w:pStyle w:val="Body"/>
        <w:numPr>
          <w:ilvl w:val="0"/>
          <w:numId w:val="62"/>
        </w:numPr>
        <w:rPr>
          <w:color w:val="000000" w:themeColor="text1"/>
          <w:sz w:val="24"/>
          <w:szCs w:val="24"/>
        </w:rPr>
      </w:pPr>
      <w:r w:rsidRPr="5D250ADF">
        <w:rPr>
          <w:rFonts w:ascii="Arial" w:hAnsi="Arial" w:cs="Arial"/>
        </w:rPr>
        <w:t>Utilizing the preventative practices</w:t>
      </w:r>
      <w:r w:rsidRPr="5D250ADF">
        <w:rPr>
          <w:rFonts w:ascii="Arial" w:hAnsi="Arial" w:cs="Arial"/>
          <w:color w:val="C00000"/>
        </w:rPr>
        <w:t>,</w:t>
      </w:r>
      <w:r w:rsidRPr="5D250ADF">
        <w:rPr>
          <w:rFonts w:ascii="Arial" w:hAnsi="Arial" w:cs="Arial"/>
        </w:rPr>
        <w:t xml:space="preserve"> faculty, staff and students will be allowed </w:t>
      </w:r>
      <w:r w:rsidR="04439864" w:rsidRPr="5D250ADF">
        <w:rPr>
          <w:rFonts w:ascii="Arial" w:hAnsi="Arial" w:cs="Arial"/>
        </w:rPr>
        <w:t xml:space="preserve">on </w:t>
      </w:r>
      <w:r w:rsidRPr="5D250ADF">
        <w:rPr>
          <w:rFonts w:ascii="Arial" w:hAnsi="Arial" w:cs="Arial"/>
        </w:rPr>
        <w:t xml:space="preserve">campus.  </w:t>
      </w:r>
      <w:r w:rsidRPr="5D250ADF">
        <w:rPr>
          <w:rFonts w:ascii="Arial" w:eastAsia="Arial" w:hAnsi="Arial" w:cs="Arial"/>
        </w:rPr>
        <w:t xml:space="preserve">All operations and programming will resume on campus. The detailed operational plans outlining safety measures for the vastly different areas across campus will be included in GC’s comprehensive return-to-campus plan.  </w:t>
      </w:r>
    </w:p>
    <w:p w14:paraId="5953E09D" w14:textId="66ADF674" w:rsidR="00A54EBF" w:rsidRPr="00A40419" w:rsidRDefault="1C7446AA" w:rsidP="00272343">
      <w:pPr>
        <w:pStyle w:val="Default"/>
        <w:numPr>
          <w:ilvl w:val="0"/>
          <w:numId w:val="44"/>
        </w:numPr>
        <w:spacing w:line="20" w:lineRule="atLeast"/>
        <w:rPr>
          <w:rFonts w:ascii="Arial" w:eastAsia="Arial" w:hAnsi="Arial" w:cs="Arial"/>
          <w:color w:val="auto"/>
          <w:sz w:val="24"/>
          <w:szCs w:val="24"/>
        </w:rPr>
      </w:pPr>
      <w:r w:rsidRPr="5D250ADF">
        <w:rPr>
          <w:rFonts w:ascii="Arial" w:eastAsia="Arial" w:hAnsi="Arial" w:cs="Arial"/>
          <w:color w:val="auto"/>
          <w:sz w:val="24"/>
          <w:szCs w:val="24"/>
        </w:rPr>
        <w:t xml:space="preserve">All classrooms, residence halls, the dining hall, retail eateries, large meeting spaces, common areas, the Wellness &amp; Recreation Center, swimming pools, and athletic venues will reopen as deemed necessary, and appropriate signage will be put in place to promote personal and community safety.  Detailed operational plans for these high traffic areas will be included in GC’s comprehensive return-to-campus plan.  </w:t>
      </w:r>
    </w:p>
    <w:p w14:paraId="2848379E" w14:textId="77777777" w:rsidR="03173588" w:rsidRPr="00A40419" w:rsidRDefault="03173588" w:rsidP="03173588">
      <w:pPr>
        <w:pStyle w:val="Body"/>
        <w:rPr>
          <w:rFonts w:ascii="Arial" w:eastAsiaTheme="minorEastAsia" w:hAnsi="Arial" w:cs="Arial"/>
          <w:b/>
          <w:bCs/>
          <w:i/>
          <w:iCs/>
          <w:sz w:val="24"/>
          <w:szCs w:val="24"/>
          <w:u w:val="single"/>
        </w:rPr>
      </w:pPr>
    </w:p>
    <w:p w14:paraId="06E207C3" w14:textId="3078D0F5" w:rsidR="1C7446AA" w:rsidRPr="00A40419" w:rsidRDefault="1C7446AA" w:rsidP="03173588">
      <w:pPr>
        <w:pStyle w:val="Body"/>
        <w:rPr>
          <w:rFonts w:ascii="Arial" w:eastAsiaTheme="minorEastAsia" w:hAnsi="Arial" w:cs="Arial"/>
          <w:b/>
          <w:bCs/>
          <w:i/>
          <w:iCs/>
          <w:sz w:val="24"/>
          <w:szCs w:val="24"/>
          <w:u w:val="single"/>
        </w:rPr>
      </w:pPr>
      <w:bookmarkStart w:id="1" w:name="_Hlk40006334"/>
      <w:r w:rsidRPr="00A40419">
        <w:rPr>
          <w:rFonts w:ascii="Arial" w:eastAsiaTheme="minorEastAsia" w:hAnsi="Arial" w:cs="Arial"/>
          <w:b/>
          <w:bCs/>
          <w:i/>
          <w:iCs/>
          <w:sz w:val="24"/>
          <w:szCs w:val="24"/>
          <w:u w:val="single"/>
        </w:rPr>
        <w:t xml:space="preserve">Preventative Practices </w:t>
      </w:r>
    </w:p>
    <w:p w14:paraId="2904C493" w14:textId="6F9140FF" w:rsidR="1C7446AA" w:rsidRPr="00A40419" w:rsidRDefault="1C7446AA" w:rsidP="00272343">
      <w:pPr>
        <w:pStyle w:val="ListParagraph"/>
        <w:numPr>
          <w:ilvl w:val="0"/>
          <w:numId w:val="26"/>
        </w:numPr>
        <w:rPr>
          <w:rFonts w:ascii="Arial" w:eastAsia="Arial" w:hAnsi="Arial" w:cs="Arial"/>
        </w:rPr>
      </w:pPr>
      <w:r w:rsidRPr="5D250ADF">
        <w:rPr>
          <w:rFonts w:ascii="Arial" w:hAnsi="Arial" w:cs="Arial"/>
        </w:rPr>
        <w:t>All faculty</w:t>
      </w:r>
      <w:r w:rsidR="56409E9A" w:rsidRPr="5D250ADF">
        <w:rPr>
          <w:rFonts w:ascii="Arial" w:hAnsi="Arial" w:cs="Arial"/>
        </w:rPr>
        <w:t xml:space="preserve"> and </w:t>
      </w:r>
      <w:r w:rsidRPr="5D250ADF">
        <w:rPr>
          <w:rFonts w:ascii="Arial" w:hAnsi="Arial" w:cs="Arial"/>
        </w:rPr>
        <w:t xml:space="preserve">staff will be </w:t>
      </w:r>
      <w:r w:rsidR="00471ADB" w:rsidRPr="5D250ADF">
        <w:rPr>
          <w:rFonts w:ascii="Arial" w:hAnsi="Arial" w:cs="Arial"/>
        </w:rPr>
        <w:t>required</w:t>
      </w:r>
      <w:r w:rsidRPr="5D250ADF">
        <w:rPr>
          <w:rFonts w:ascii="Arial" w:hAnsi="Arial" w:cs="Arial"/>
        </w:rPr>
        <w:t xml:space="preserve"> to maximize physical distance from others. Social settings will limit the number of individuals and allow for the minimum six-feet distancing, and where appropriate distancing may not be practical, it should be avoided. </w:t>
      </w:r>
    </w:p>
    <w:p w14:paraId="000BEA9E" w14:textId="4B589125" w:rsidR="00752244" w:rsidRPr="00A40419" w:rsidRDefault="59E8AF19"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Arial" w:hAnsi="Arial" w:cs="Arial"/>
        </w:rPr>
      </w:pPr>
      <w:r w:rsidRPr="5D250ADF">
        <w:rPr>
          <w:rFonts w:ascii="Arial" w:hAnsi="Arial" w:cs="Arial"/>
        </w:rPr>
        <w:t>Unit</w:t>
      </w:r>
      <w:r w:rsidR="1C7446AA" w:rsidRPr="5D250ADF">
        <w:rPr>
          <w:rFonts w:ascii="Arial" w:hAnsi="Arial" w:cs="Arial"/>
        </w:rPr>
        <w:t xml:space="preserve"> area management </w:t>
      </w:r>
      <w:r w:rsidR="70FD5450" w:rsidRPr="5D250ADF">
        <w:rPr>
          <w:rFonts w:ascii="Arial" w:hAnsi="Arial" w:cs="Arial"/>
        </w:rPr>
        <w:t>will implement</w:t>
      </w:r>
      <w:r w:rsidR="1C7446AA" w:rsidRPr="5D250ADF">
        <w:rPr>
          <w:rFonts w:ascii="Arial" w:hAnsi="Arial" w:cs="Arial"/>
        </w:rPr>
        <w:t xml:space="preserve"> flexible work schedules, geographic separation, and other measures to limit the number of employees on campus at any one time or mitigate the risk of broader employee work participation. These measures include but are not limited to, staggered start times and work schedules, geographic separation, and expanded work hours.  Area supervisors will be responsible for determining the best work schedules for their respective units, using the six feet separation guide. All alternative working schedules will be vetted and approved through the appropriate senior leadership.  </w:t>
      </w:r>
    </w:p>
    <w:p w14:paraId="43917BA6" w14:textId="2B09DC96" w:rsidR="00752244" w:rsidRPr="00A40419" w:rsidRDefault="1C7446AA"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78AB7AAD">
        <w:rPr>
          <w:rFonts w:ascii="Arial" w:hAnsi="Arial" w:cs="Arial"/>
        </w:rPr>
        <w:t xml:space="preserve">Use of time clocks for tracking employee time will resume with proper social distancing and time clock sanitation.  </w:t>
      </w:r>
    </w:p>
    <w:p w14:paraId="4100E300" w14:textId="1D826659" w:rsidR="00752244" w:rsidRPr="00A40419" w:rsidRDefault="0CD6B5B9"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2FA9C7AC">
        <w:rPr>
          <w:rFonts w:ascii="Arial" w:hAnsi="Arial" w:cs="Arial"/>
        </w:rPr>
        <w:t>Common</w:t>
      </w:r>
      <w:r w:rsidR="1C7446AA" w:rsidRPr="2FA9C7AC">
        <w:rPr>
          <w:rFonts w:ascii="Arial" w:hAnsi="Arial" w:cs="Arial"/>
        </w:rPr>
        <w:t xml:space="preserve"> </w:t>
      </w:r>
      <w:r w:rsidR="3B64E049" w:rsidRPr="2FA9C7AC">
        <w:rPr>
          <w:rFonts w:ascii="Arial" w:hAnsi="Arial" w:cs="Arial"/>
        </w:rPr>
        <w:t>areas</w:t>
      </w:r>
      <w:r w:rsidR="1C7446AA" w:rsidRPr="2FA9C7AC">
        <w:rPr>
          <w:rFonts w:ascii="Arial" w:hAnsi="Arial" w:cs="Arial"/>
        </w:rPr>
        <w:t xml:space="preserve"> will allow for limited number of individuals to congregate, with no more than 10 individuals per a 500 square foot area (appropriate signage will be placed in all relative to areas).  </w:t>
      </w:r>
    </w:p>
    <w:p w14:paraId="0FAC0C56" w14:textId="794373C3" w:rsidR="00752244" w:rsidRPr="00A40419" w:rsidRDefault="1C7446AA"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5D250ADF">
        <w:rPr>
          <w:rFonts w:ascii="Arial" w:hAnsi="Arial" w:cs="Arial"/>
        </w:rPr>
        <w:t>Where feasible, classes will be conducted in the larger classrooms, open venues and/or outside. Classes and other programming that cannot occur with appropriate social distancing will focus on a remote delivery method.</w:t>
      </w:r>
      <w:r w:rsidR="75258BE9" w:rsidRPr="5D250ADF">
        <w:rPr>
          <w:rFonts w:ascii="Arial" w:hAnsi="Arial" w:cs="Arial"/>
        </w:rPr>
        <w:t xml:space="preserve"> Details will be addressed in the Academic Plan for returning to campus. </w:t>
      </w:r>
    </w:p>
    <w:p w14:paraId="34665144" w14:textId="702E3E01"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2FA9C7AC">
        <w:rPr>
          <w:rFonts w:ascii="Arial" w:hAnsi="Arial" w:cs="Arial"/>
        </w:rPr>
        <w:t xml:space="preserve">All meetings should be held virtually, and in circumstances where virtual meetings are not feasible, the meeting can only occur either outside or in a location where all attendees can maintain a minimum of six feet of separation. </w:t>
      </w:r>
    </w:p>
    <w:p w14:paraId="5073F750" w14:textId="5986EF80"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5D250ADF">
        <w:rPr>
          <w:rFonts w:ascii="Arial" w:hAnsi="Arial" w:cs="Arial"/>
        </w:rPr>
        <w:lastRenderedPageBreak/>
        <w:t>All break rooms and common areas will be closed</w:t>
      </w:r>
      <w:r w:rsidR="49881B55" w:rsidRPr="5D250ADF">
        <w:rPr>
          <w:rFonts w:ascii="Arial" w:hAnsi="Arial" w:cs="Arial"/>
        </w:rPr>
        <w:t xml:space="preserve"> or monitored closely to ensure social distancing guidelines </w:t>
      </w:r>
      <w:r w:rsidR="02ABFCFF" w:rsidRPr="5D250ADF">
        <w:rPr>
          <w:rFonts w:ascii="Arial" w:hAnsi="Arial" w:cs="Arial"/>
        </w:rPr>
        <w:t>are always enforced.</w:t>
      </w:r>
      <w:r w:rsidRPr="5D250ADF">
        <w:rPr>
          <w:rFonts w:ascii="Arial" w:hAnsi="Arial" w:cs="Arial"/>
        </w:rPr>
        <w:t xml:space="preserve"> </w:t>
      </w:r>
    </w:p>
    <w:p w14:paraId="689A7814" w14:textId="11298EED"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eastAsiaTheme="minorEastAsia" w:hAnsi="Arial" w:cs="Arial"/>
        </w:rPr>
        <w:t xml:space="preserve">Supervisors should permit employees to take breaks and meals outside, in their office, personal workspace, or in such other areas where proper social distancing is attainable. </w:t>
      </w:r>
    </w:p>
    <w:p w14:paraId="741D72F1" w14:textId="588FDA73"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hAnsi="Arial" w:cs="Arial"/>
        </w:rPr>
        <w:t xml:space="preserve">The use of community computers will be minimized, and each employee will observe sanitation practices by wiping down the equipment prior to use. </w:t>
      </w:r>
    </w:p>
    <w:p w14:paraId="02F36A09" w14:textId="0923249D"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5D250ADF">
        <w:rPr>
          <w:rFonts w:ascii="Arial" w:hAnsi="Arial" w:cs="Arial"/>
        </w:rPr>
        <w:t xml:space="preserve">Employees will avoid riding in vehicles together except where discretionary pairing of driver and passenger can maintain the six-foot separation (vans) and provided other mitigation measures are observed (daily sanitation and use of personal protection equipment, PPE). These measures are to prevent employees from congregating and helps to eliminate the social gathering that could potentially further spread this disease. Working in </w:t>
      </w:r>
      <w:r w:rsidR="5977B3FF" w:rsidRPr="5D250ADF">
        <w:rPr>
          <w:rFonts w:ascii="Arial" w:hAnsi="Arial" w:cs="Arial"/>
        </w:rPr>
        <w:t>proximity</w:t>
      </w:r>
      <w:r w:rsidRPr="5D250ADF">
        <w:rPr>
          <w:rFonts w:ascii="Arial" w:hAnsi="Arial" w:cs="Arial"/>
        </w:rPr>
        <w:t xml:space="preserve"> </w:t>
      </w:r>
      <w:r w:rsidR="2D13C969" w:rsidRPr="5D250ADF">
        <w:rPr>
          <w:rFonts w:ascii="Arial" w:hAnsi="Arial" w:cs="Arial"/>
        </w:rPr>
        <w:t>should always be avoided</w:t>
      </w:r>
      <w:r w:rsidRPr="5D250ADF">
        <w:rPr>
          <w:rFonts w:ascii="Arial" w:hAnsi="Arial" w:cs="Arial"/>
        </w:rPr>
        <w:t xml:space="preserve"> during this phase and employees shall observe mitigation measures and use of PPE. </w:t>
      </w:r>
    </w:p>
    <w:p w14:paraId="582D12C2" w14:textId="00F93AB4"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eastAsiaTheme="minorEastAsia" w:hAnsi="Arial" w:cs="Arial"/>
        </w:rPr>
        <w:t>Restrooms will be closed to anyone other than building services staff during cleaning, so the major transmission vector,</w:t>
      </w:r>
      <w:r w:rsidRPr="32E28B9E">
        <w:rPr>
          <w:rFonts w:ascii="Arial" w:eastAsiaTheme="minorEastAsia" w:hAnsi="Arial" w:cs="Arial"/>
          <w:i/>
          <w:iCs/>
        </w:rPr>
        <w:t xml:space="preserve"> </w:t>
      </w:r>
      <w:r w:rsidRPr="32E28B9E">
        <w:rPr>
          <w:rFonts w:ascii="Arial" w:eastAsiaTheme="minorEastAsia" w:hAnsi="Arial" w:cs="Arial"/>
        </w:rPr>
        <w:t>respiratory droplets, will be eliminated.</w:t>
      </w:r>
      <w:r w:rsidRPr="32E28B9E">
        <w:rPr>
          <w:rFonts w:ascii="Arial" w:hAnsi="Arial" w:cs="Arial"/>
          <w:b/>
          <w:bCs/>
        </w:rPr>
        <w:t xml:space="preserve"> </w:t>
      </w:r>
    </w:p>
    <w:p w14:paraId="42C12513" w14:textId="3C5CE88A"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hAnsi="Arial" w:cs="Arial"/>
        </w:rPr>
        <w:t xml:space="preserve">Employees </w:t>
      </w:r>
      <w:r w:rsidR="204E112C" w:rsidRPr="32E28B9E">
        <w:rPr>
          <w:rFonts w:ascii="Arial" w:hAnsi="Arial" w:cs="Arial"/>
        </w:rPr>
        <w:t xml:space="preserve">reentering </w:t>
      </w:r>
      <w:r w:rsidRPr="32E28B9E">
        <w:rPr>
          <w:rFonts w:ascii="Arial" w:hAnsi="Arial" w:cs="Arial"/>
        </w:rPr>
        <w:t>will be encouraged to visit the coughing and sneezing etiquette and clean-hands webpage (</w:t>
      </w:r>
      <w:hyperlink r:id="rId13">
        <w:r w:rsidRPr="32E28B9E">
          <w:rPr>
            <w:rStyle w:val="Hyperlink"/>
          </w:rPr>
          <w:t>https://www.cdc.gov/healthywater/hygiene/etiquette/coughing_sneezing.html</w:t>
        </w:r>
      </w:hyperlink>
      <w:r w:rsidRPr="32E28B9E">
        <w:rPr>
          <w:rFonts w:ascii="Arial" w:hAnsi="Arial" w:cs="Arial"/>
        </w:rPr>
        <w:t>) for information on proper hygiene.</w:t>
      </w:r>
      <w:r w:rsidRPr="32E28B9E">
        <w:rPr>
          <w:rFonts w:ascii="Arial" w:hAnsi="Arial" w:cs="Arial"/>
          <w:b/>
          <w:bCs/>
        </w:rPr>
        <w:t xml:space="preserve"> </w:t>
      </w:r>
    </w:p>
    <w:p w14:paraId="14C673F3" w14:textId="0A84612F"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78AB7AAD">
        <w:rPr>
          <w:rFonts w:ascii="Arial" w:hAnsi="Arial" w:cs="Arial"/>
        </w:rPr>
        <w:t>Upon returning to work</w:t>
      </w:r>
      <w:r w:rsidR="204E112C" w:rsidRPr="78AB7AAD">
        <w:rPr>
          <w:rFonts w:ascii="Arial" w:hAnsi="Arial" w:cs="Arial"/>
        </w:rPr>
        <w:t xml:space="preserve"> on campus</w:t>
      </w:r>
      <w:r w:rsidRPr="78AB7AAD">
        <w:rPr>
          <w:rFonts w:ascii="Arial" w:hAnsi="Arial" w:cs="Arial"/>
        </w:rPr>
        <w:t xml:space="preserve">, all employees will be </w:t>
      </w:r>
      <w:r w:rsidR="204E112C" w:rsidRPr="78AB7AAD">
        <w:rPr>
          <w:rFonts w:ascii="Arial" w:hAnsi="Arial" w:cs="Arial"/>
        </w:rPr>
        <w:t xml:space="preserve">supplied </w:t>
      </w:r>
      <w:r w:rsidRPr="78AB7AAD">
        <w:rPr>
          <w:rFonts w:ascii="Arial" w:hAnsi="Arial" w:cs="Arial"/>
        </w:rPr>
        <w:t xml:space="preserve">a face mask. This is in conjunction with the CDC’s recommendation, that all individuals wear a face mask to help slow the transmission. These masks will always be worn when near other employees. Public Safety and Environmental Health and Occupational Safety will be responsible for ensuring all employees returning to campus have the appropriate personal protection equipment and supplies for their respective jobs. </w:t>
      </w:r>
    </w:p>
    <w:p w14:paraId="6E84D492" w14:textId="024EA6AC"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hAnsi="Arial" w:cs="Arial"/>
        </w:rPr>
        <w:t>Employees will be encouraged through training and signage to continuously practice proper safety measures. GC’s Training Department will develop the relevant training elements</w:t>
      </w:r>
      <w:r w:rsidR="49881B55" w:rsidRPr="32E28B9E">
        <w:rPr>
          <w:rFonts w:ascii="Arial" w:hAnsi="Arial" w:cs="Arial"/>
        </w:rPr>
        <w:t xml:space="preserve"> (see Appendix B)</w:t>
      </w:r>
      <w:r w:rsidRPr="32E28B9E">
        <w:rPr>
          <w:rFonts w:ascii="Arial" w:hAnsi="Arial" w:cs="Arial"/>
        </w:rPr>
        <w:t xml:space="preserve"> and Facilities Operations/Environmental Health and Occupational Safety will ensure appropriate signage is in place during each stage of reentry.  </w:t>
      </w:r>
    </w:p>
    <w:p w14:paraId="3554C825" w14:textId="3969B230" w:rsidR="00752244" w:rsidRPr="00A40419" w:rsidRDefault="00752244" w:rsidP="0027234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hAnsi="Arial" w:cs="Arial"/>
        </w:rPr>
        <w:t xml:space="preserve">As previously mentioned, be mindful of those in higher-risk populations.  The following safety measures will be posted in all high- traffic areas across campus.  </w:t>
      </w:r>
    </w:p>
    <w:p w14:paraId="4A054C5C" w14:textId="317F6F6A" w:rsidR="00752244" w:rsidRPr="00A40419" w:rsidRDefault="00752244" w:rsidP="00272343">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Arial" w:hAnsi="Arial" w:cs="Arial"/>
          <w:i/>
          <w:iCs/>
        </w:rPr>
      </w:pPr>
      <w:r w:rsidRPr="32E28B9E">
        <w:rPr>
          <w:rFonts w:ascii="Arial" w:hAnsi="Arial" w:cs="Arial"/>
          <w:i/>
          <w:iCs/>
        </w:rPr>
        <w:t>Wash hands regularly.</w:t>
      </w:r>
    </w:p>
    <w:p w14:paraId="4FDA59D0" w14:textId="47AAB08A" w:rsidR="00752244" w:rsidRPr="00A40419" w:rsidRDefault="00752244" w:rsidP="00272343">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i/>
          <w:iCs/>
        </w:rPr>
      </w:pPr>
      <w:r w:rsidRPr="32E28B9E">
        <w:rPr>
          <w:rFonts w:ascii="Arial" w:hAnsi="Arial" w:cs="Arial"/>
          <w:i/>
          <w:iCs/>
        </w:rPr>
        <w:t>Avoid touching your eyes, nose, and mouth.</w:t>
      </w:r>
    </w:p>
    <w:p w14:paraId="779C4F63" w14:textId="27DF4A8F" w:rsidR="00752244" w:rsidRPr="00A40419" w:rsidRDefault="00752244" w:rsidP="00272343">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i/>
          <w:iCs/>
        </w:rPr>
      </w:pPr>
      <w:r w:rsidRPr="32E28B9E">
        <w:rPr>
          <w:rFonts w:ascii="Arial" w:hAnsi="Arial" w:cs="Arial"/>
          <w:i/>
          <w:iCs/>
        </w:rPr>
        <w:t>Cover coughs and sneezes with a tissue, or in your elbow.</w:t>
      </w:r>
    </w:p>
    <w:p w14:paraId="4E816AA0" w14:textId="4E7CFB49" w:rsidR="00752244" w:rsidRPr="00A40419" w:rsidRDefault="00752244" w:rsidP="00272343">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i/>
          <w:iCs/>
        </w:rPr>
      </w:pPr>
      <w:r w:rsidRPr="32E28B9E">
        <w:rPr>
          <w:rFonts w:ascii="Arial" w:hAnsi="Arial" w:cs="Arial"/>
          <w:i/>
          <w:iCs/>
        </w:rPr>
        <w:t>Avoid close contact with people who are sick.</w:t>
      </w:r>
    </w:p>
    <w:p w14:paraId="020B2A73" w14:textId="03E28487" w:rsidR="00752244" w:rsidRDefault="00752244" w:rsidP="00272343">
      <w:pPr>
        <w:pStyle w:val="ListParagraph"/>
        <w:numPr>
          <w:ilvl w:val="1"/>
          <w:numId w:val="25"/>
        </w:numPr>
        <w:rPr>
          <w:i/>
          <w:iCs/>
        </w:rPr>
      </w:pPr>
      <w:r w:rsidRPr="7A9D4292">
        <w:rPr>
          <w:rFonts w:ascii="Arial" w:hAnsi="Arial" w:cs="Arial"/>
          <w:i/>
          <w:iCs/>
        </w:rPr>
        <w:t>Be responsible and courteous to others and stay home if you are sick. If you are experiencing symptoms, contact your health provider.</w:t>
      </w:r>
    </w:p>
    <w:p w14:paraId="3EAA8F1F" w14:textId="42AEE042" w:rsidR="00752244" w:rsidRDefault="00752244" w:rsidP="00272343">
      <w:pPr>
        <w:pStyle w:val="ListParagraph"/>
        <w:numPr>
          <w:ilvl w:val="1"/>
          <w:numId w:val="25"/>
        </w:numPr>
        <w:rPr>
          <w:i/>
          <w:iCs/>
        </w:rPr>
      </w:pPr>
      <w:r w:rsidRPr="7A9D4292">
        <w:rPr>
          <w:rFonts w:ascii="Arial" w:hAnsi="Arial" w:cs="Arial"/>
          <w:i/>
          <w:iCs/>
        </w:rPr>
        <w:t>Respect personal space when greeting others and during conversations</w:t>
      </w:r>
      <w:r w:rsidR="6EA2114A" w:rsidRPr="7A9D4292">
        <w:rPr>
          <w:rFonts w:ascii="Arial" w:hAnsi="Arial" w:cs="Arial"/>
          <w:i/>
          <w:iCs/>
        </w:rPr>
        <w:t>.</w:t>
      </w:r>
    </w:p>
    <w:p w14:paraId="2FBF8E83" w14:textId="47AB3F1B" w:rsidR="00752244" w:rsidRPr="007B3BC2" w:rsidRDefault="00752244" w:rsidP="0027234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Arial" w:hAnsi="Arial" w:cs="Arial"/>
        </w:rPr>
      </w:pPr>
      <w:r w:rsidRPr="78AB7AAD">
        <w:rPr>
          <w:rFonts w:ascii="Arial" w:hAnsi="Arial" w:cs="Arial"/>
        </w:rPr>
        <w:t>Proper hand hygiene will be practiced throughout the day. The importance and expectation of increased frequency of handwashing, the use of hand sanitizers with at least 60% alcohol, and clear instruction to avoid touching hands to face will be provided in employee reentry PPE kits. Notices that encourage proper hand hygiene will be placed at the entrance to buildings and in other high traffic areas.</w:t>
      </w:r>
      <w:r w:rsidRPr="78AB7AAD">
        <w:rPr>
          <w:rFonts w:ascii="Arial" w:hAnsi="Arial" w:cs="Arial"/>
          <w:b/>
          <w:bCs/>
        </w:rPr>
        <w:t xml:space="preserve"> </w:t>
      </w:r>
    </w:p>
    <w:p w14:paraId="0F08683D" w14:textId="4D0A2D14" w:rsidR="00752244" w:rsidRPr="007B3BC2" w:rsidRDefault="00752244" w:rsidP="0027234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hAnsi="Arial" w:cs="Arial"/>
        </w:rPr>
        <w:t xml:space="preserve">Workers will be discouraged from using other employees’ phone, desk, office, or other work tools and equipment. </w:t>
      </w:r>
    </w:p>
    <w:p w14:paraId="56443302" w14:textId="5ED212B9" w:rsidR="00752244" w:rsidRPr="007B3BC2" w:rsidRDefault="00752244" w:rsidP="0027234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hAnsi="Arial" w:cs="Arial"/>
        </w:rPr>
        <w:t xml:space="preserve">Handshaking and related unnecessary person-to-person contact in the workplace will be prohibited.  </w:t>
      </w:r>
    </w:p>
    <w:p w14:paraId="7DC3A960" w14:textId="03218CC1" w:rsidR="00752244" w:rsidRPr="007B3BC2" w:rsidRDefault="00752244" w:rsidP="0027234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78AB7AAD">
        <w:rPr>
          <w:rFonts w:ascii="Arial" w:hAnsi="Arial" w:cs="Arial"/>
        </w:rPr>
        <w:lastRenderedPageBreak/>
        <w:t xml:space="preserve">All relevant point-of-sale locations should suspend the use of Personal Identification Number (PIN) pads, PIN entry devices, electronic signature capture, and any other credit card receipt signature requirements to the extent such suspension is permitted by agreements with credit card companies and credit agencies. Regular disinfection of these devices will be required when used. </w:t>
      </w:r>
      <w:r w:rsidRPr="78AB7AAD">
        <w:rPr>
          <w:rFonts w:ascii="Arial" w:eastAsia="Arial" w:hAnsi="Arial" w:cs="Arial"/>
          <w:color w:val="000000" w:themeColor="text1"/>
        </w:rPr>
        <w:t>There will be minimal cash handling during this phase and all relevant employees will be instructed to utilize proper protective measure (hand sanitizers, and/or gloves).</w:t>
      </w:r>
      <w:r w:rsidRPr="78AB7AAD">
        <w:rPr>
          <w:rFonts w:ascii="Arial" w:hAnsi="Arial" w:cs="Arial"/>
          <w:b/>
          <w:bCs/>
        </w:rPr>
        <w:t xml:space="preserve"> </w:t>
      </w:r>
    </w:p>
    <w:p w14:paraId="2791DF25" w14:textId="5D4F6478" w:rsidR="00752244" w:rsidRPr="007B3BC2" w:rsidRDefault="00752244" w:rsidP="0027234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hAnsi="Arial" w:cs="Arial"/>
        </w:rPr>
        <w:t xml:space="preserve">Disinfectants and sanitation products for workers to clean their workspace, equipment, and tools will be provided. Facilities Operations will ensure all campus areas are properly stocked for reentry. </w:t>
      </w:r>
    </w:p>
    <w:p w14:paraId="2A445B9A" w14:textId="05655652" w:rsidR="00752244" w:rsidRPr="007B3BC2" w:rsidRDefault="00752244" w:rsidP="0027234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78AB7AAD">
        <w:rPr>
          <w:rFonts w:ascii="Arial" w:hAnsi="Arial" w:cs="Arial"/>
        </w:rPr>
        <w:t xml:space="preserve">In conjunction with Building Services cleaning, disinfecting of common surfaces (doorknobs, countertops, etc.) should be practiced throughout the day in every occupied building. Employees will be provided disposable wipes or cleaning solution and cloths so that commonly used surfaces (for example, doorknobs, keyboards, remote controls, desks, </w:t>
      </w:r>
      <w:r w:rsidR="204E112C" w:rsidRPr="78AB7AAD">
        <w:rPr>
          <w:rFonts w:ascii="Arial" w:hAnsi="Arial" w:cs="Arial"/>
        </w:rPr>
        <w:t xml:space="preserve">vending machines, and </w:t>
      </w:r>
      <w:r w:rsidRPr="78AB7AAD">
        <w:rPr>
          <w:rFonts w:ascii="Arial" w:hAnsi="Arial" w:cs="Arial"/>
        </w:rPr>
        <w:t>other work tools and equipment) can be wiped down before each use.</w:t>
      </w:r>
      <w:r w:rsidRPr="78AB7AAD">
        <w:rPr>
          <w:rFonts w:ascii="Arial" w:hAnsi="Arial" w:cs="Arial"/>
          <w:b/>
          <w:bCs/>
        </w:rPr>
        <w:t xml:space="preserve"> </w:t>
      </w:r>
    </w:p>
    <w:p w14:paraId="30B5A9F3" w14:textId="0018BAAA" w:rsidR="00752244" w:rsidRPr="007B3BC2" w:rsidRDefault="00752244" w:rsidP="0027234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32E28B9E">
        <w:rPr>
          <w:rFonts w:ascii="Arial" w:hAnsi="Arial" w:cs="Arial"/>
        </w:rPr>
        <w:t xml:space="preserve">Temperature screening will be implemented </w:t>
      </w:r>
      <w:r w:rsidR="204E112C" w:rsidRPr="32E28B9E">
        <w:rPr>
          <w:rFonts w:ascii="Arial" w:hAnsi="Arial" w:cs="Arial"/>
        </w:rPr>
        <w:t>upon request</w:t>
      </w:r>
      <w:r w:rsidRPr="32E28B9E">
        <w:rPr>
          <w:rFonts w:ascii="Arial" w:hAnsi="Arial" w:cs="Arial"/>
        </w:rPr>
        <w:t xml:space="preserve">.  </w:t>
      </w:r>
    </w:p>
    <w:p w14:paraId="6C65B212" w14:textId="06E2DF8D" w:rsidR="00752244" w:rsidRPr="007B3BC2" w:rsidRDefault="00752244" w:rsidP="0027234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5D250ADF">
        <w:rPr>
          <w:rFonts w:ascii="Arial" w:hAnsi="Arial" w:cs="Arial"/>
        </w:rPr>
        <w:t xml:space="preserve">Employees should self-monitor for signs of illness (fever, cough or shortness of breath). If signs of the illness are exhibited, the employee should not come to work. Employees should stay home and use appropriate leave. If an employee appears to be exhibiting symptoms associated with coronavirus while at work, a supervisor should excuse the employee from work and advise them to seek care from a healthcare provider.  If an employee believes they may have come in contact with someone who has/may have contracted COVID-19, they should immediately contact their supervisor and begin to self-quarantine and seek medical attention until confirmation is made that the employee has not contracted the virus. The supervisor should notify the GC </w:t>
      </w:r>
      <w:r w:rsidR="3E9665CC" w:rsidRPr="5D250ADF">
        <w:rPr>
          <w:rFonts w:ascii="Arial" w:hAnsi="Arial" w:cs="Arial"/>
        </w:rPr>
        <w:t xml:space="preserve">Student Health </w:t>
      </w:r>
      <w:r w:rsidRPr="5D250ADF">
        <w:rPr>
          <w:rFonts w:ascii="Arial" w:hAnsi="Arial" w:cs="Arial"/>
        </w:rPr>
        <w:t>Clinic to ensure proper notification is provided to the local Department of Public Health (DPH) officials.  All contract tracing is expected to be conducted by GDPH.</w:t>
      </w:r>
      <w:r w:rsidRPr="5D250ADF">
        <w:rPr>
          <w:rFonts w:ascii="Arial" w:hAnsi="Arial" w:cs="Arial"/>
          <w:b/>
          <w:bCs/>
        </w:rPr>
        <w:t xml:space="preserve"> </w:t>
      </w:r>
    </w:p>
    <w:p w14:paraId="7650187F" w14:textId="355853BB" w:rsidR="4CC69CFF" w:rsidRDefault="4CC69CFF" w:rsidP="00272343">
      <w:pPr>
        <w:pStyle w:val="ListParagraph"/>
        <w:numPr>
          <w:ilvl w:val="0"/>
          <w:numId w:val="24"/>
        </w:numPr>
        <w:jc w:val="both"/>
        <w:rPr>
          <w:rFonts w:ascii="Arial" w:eastAsia="Arial" w:hAnsi="Arial" w:cs="Arial"/>
          <w:b/>
          <w:bCs/>
        </w:rPr>
      </w:pPr>
      <w:r w:rsidRPr="5D250ADF">
        <w:rPr>
          <w:rFonts w:ascii="Arial" w:hAnsi="Arial" w:cs="Arial"/>
        </w:rPr>
        <w:t>Consider installing plexiglass barriers at high-visited areas such as reception desks and check-in points.</w:t>
      </w:r>
    </w:p>
    <w:p w14:paraId="0608DAA4" w14:textId="1EE46B95" w:rsidR="4CC69CFF" w:rsidRDefault="4CC69CFF" w:rsidP="00272343">
      <w:pPr>
        <w:pStyle w:val="ListParagraph"/>
        <w:numPr>
          <w:ilvl w:val="0"/>
          <w:numId w:val="24"/>
        </w:numPr>
        <w:jc w:val="both"/>
        <w:rPr>
          <w:rFonts w:ascii="Arial" w:eastAsia="Arial" w:hAnsi="Arial" w:cs="Arial"/>
          <w:b/>
          <w:bCs/>
        </w:rPr>
      </w:pPr>
      <w:r w:rsidRPr="2FA9C7AC">
        <w:rPr>
          <w:rFonts w:ascii="Arial" w:hAnsi="Arial" w:cs="Arial"/>
        </w:rPr>
        <w:t>Remove chairs and desks to ensure proper physical distancing in conference and waiting rooms. Identify allowable occupancy in order to control workflow and/or establish maximum attendance.</w:t>
      </w:r>
    </w:p>
    <w:p w14:paraId="770D817E" w14:textId="6BCC41BC" w:rsidR="2F869B6D" w:rsidRDefault="2F869B6D" w:rsidP="00272343">
      <w:pPr>
        <w:pStyle w:val="ListParagraph"/>
        <w:numPr>
          <w:ilvl w:val="0"/>
          <w:numId w:val="24"/>
        </w:numPr>
        <w:rPr>
          <w:rFonts w:ascii="Arial" w:eastAsia="Arial" w:hAnsi="Arial" w:cs="Arial"/>
        </w:rPr>
      </w:pPr>
      <w:r w:rsidRPr="2FA9C7AC">
        <w:rPr>
          <w:rFonts w:ascii="Arial" w:hAnsi="Arial" w:cs="Arial"/>
        </w:rPr>
        <w:t>Social gatherings will be discouraged.</w:t>
      </w:r>
    </w:p>
    <w:p w14:paraId="3B0146AD" w14:textId="5B25033B" w:rsidR="5D250ADF" w:rsidRDefault="5D250ADF" w:rsidP="5D250ADF">
      <w:pPr>
        <w:ind w:left="360"/>
        <w:rPr>
          <w:rFonts w:ascii="Arial" w:hAnsi="Arial" w:cs="Arial"/>
          <w:b/>
          <w:bCs/>
        </w:rPr>
      </w:pPr>
    </w:p>
    <w:p w14:paraId="03D040FA" w14:textId="0799BE18" w:rsidR="6D1A7C83" w:rsidRDefault="6D1A7C83" w:rsidP="32E28B9E">
      <w:pPr>
        <w:rPr>
          <w:rFonts w:ascii="Arial" w:hAnsi="Arial" w:cs="Arial"/>
          <w:i/>
          <w:iCs/>
        </w:rPr>
      </w:pPr>
      <w:r w:rsidRPr="32E28B9E">
        <w:rPr>
          <w:rFonts w:ascii="Arial" w:eastAsiaTheme="minorEastAsia" w:hAnsi="Arial" w:cs="Arial"/>
          <w:b/>
          <w:bCs/>
          <w:i/>
          <w:iCs/>
          <w:u w:val="single"/>
        </w:rPr>
        <w:t>Mitigation and Monitoring Practices</w:t>
      </w:r>
    </w:p>
    <w:p w14:paraId="7D193CB2" w14:textId="2D976282" w:rsidR="6D1A7C83" w:rsidRPr="007627ED" w:rsidRDefault="6D1A7C83" w:rsidP="00272343">
      <w:pPr>
        <w:pStyle w:val="Body"/>
        <w:numPr>
          <w:ilvl w:val="0"/>
          <w:numId w:val="23"/>
        </w:numPr>
        <w:rPr>
          <w:rFonts w:ascii="Arial" w:eastAsia="Arial" w:hAnsi="Arial" w:cs="Arial"/>
          <w:color w:val="000000" w:themeColor="text1"/>
          <w:sz w:val="24"/>
          <w:szCs w:val="24"/>
        </w:rPr>
      </w:pPr>
      <w:r w:rsidRPr="78AB7AAD">
        <w:rPr>
          <w:rFonts w:ascii="Arial" w:eastAsiaTheme="minorEastAsia" w:hAnsi="Arial" w:cs="Arial"/>
          <w:color w:val="000000" w:themeColor="text1"/>
          <w:sz w:val="24"/>
          <w:szCs w:val="24"/>
        </w:rPr>
        <w:t xml:space="preserve">The Student Health Clinic will address all student needs. Faculty and staff can call the </w:t>
      </w:r>
      <w:r w:rsidR="2A526B0C" w:rsidRPr="78AB7AAD">
        <w:rPr>
          <w:rFonts w:ascii="Arial" w:eastAsiaTheme="minorEastAsia" w:hAnsi="Arial" w:cs="Arial"/>
          <w:color w:val="000000" w:themeColor="text1"/>
          <w:sz w:val="24"/>
          <w:szCs w:val="24"/>
        </w:rPr>
        <w:t xml:space="preserve">Student Health </w:t>
      </w:r>
      <w:r w:rsidRPr="78AB7AAD">
        <w:rPr>
          <w:rFonts w:ascii="Arial" w:eastAsiaTheme="minorEastAsia" w:hAnsi="Arial" w:cs="Arial"/>
          <w:color w:val="000000" w:themeColor="text1"/>
          <w:sz w:val="24"/>
          <w:szCs w:val="24"/>
        </w:rPr>
        <w:t>Clinic for clarity and guidance surrounding the Public Health Emergency. Current partnerships with the local Public Health Administrators, Epidemiologist, and Navicent Health Baldwin will be updated to include expectations of support during each phase of the reopening.</w:t>
      </w:r>
    </w:p>
    <w:p w14:paraId="160E1687" w14:textId="280EA22B" w:rsidR="6D1A7C83" w:rsidRPr="007627ED" w:rsidRDefault="6D1A7C83" w:rsidP="00272343">
      <w:pPr>
        <w:pStyle w:val="Body"/>
        <w:numPr>
          <w:ilvl w:val="0"/>
          <w:numId w:val="23"/>
        </w:numPr>
        <w:rPr>
          <w:color w:val="000000" w:themeColor="text1"/>
          <w:sz w:val="24"/>
          <w:szCs w:val="24"/>
        </w:rPr>
      </w:pPr>
      <w:r w:rsidRPr="32E28B9E">
        <w:rPr>
          <w:rFonts w:ascii="Arial" w:hAnsi="Arial" w:cs="Arial"/>
          <w:sz w:val="24"/>
          <w:szCs w:val="24"/>
        </w:rPr>
        <w:t xml:space="preserve">Appropriate GC administrators (GC </w:t>
      </w:r>
      <w:r w:rsidR="1B7479A1" w:rsidRPr="32E28B9E">
        <w:rPr>
          <w:rFonts w:ascii="Arial" w:hAnsi="Arial" w:cs="Arial"/>
          <w:sz w:val="24"/>
          <w:szCs w:val="24"/>
        </w:rPr>
        <w:t xml:space="preserve">Student </w:t>
      </w:r>
      <w:r w:rsidRPr="32E28B9E">
        <w:rPr>
          <w:rFonts w:ascii="Arial" w:hAnsi="Arial" w:cs="Arial"/>
          <w:sz w:val="24"/>
          <w:szCs w:val="24"/>
        </w:rPr>
        <w:t xml:space="preserve">Health Clinic, Human Resources, Environmental Health and Occupational Safety and Public Safety) should utilize the Augusta University established source as needed to help ensure time-sensitive safety measures are enacted.  </w:t>
      </w:r>
    </w:p>
    <w:p w14:paraId="3F7769FB" w14:textId="2B5E3320" w:rsidR="6D1A7C83" w:rsidRPr="007627ED" w:rsidRDefault="6D1A7C83" w:rsidP="00272343">
      <w:pPr>
        <w:pStyle w:val="Body"/>
        <w:numPr>
          <w:ilvl w:val="0"/>
          <w:numId w:val="23"/>
        </w:numPr>
        <w:rPr>
          <w:color w:val="000000" w:themeColor="text1"/>
          <w:sz w:val="24"/>
          <w:szCs w:val="24"/>
        </w:rPr>
      </w:pPr>
      <w:r w:rsidRPr="32E28B9E">
        <w:rPr>
          <w:rFonts w:ascii="Arial" w:eastAsia="Arial" w:hAnsi="Arial" w:cs="Arial"/>
          <w:sz w:val="24"/>
          <w:szCs w:val="24"/>
        </w:rPr>
        <w:t>Exposed employees will not be allowed to return to campus without proper supervisory clearance.</w:t>
      </w:r>
      <w:r w:rsidRPr="32E28B9E">
        <w:rPr>
          <w:rFonts w:ascii="Arial" w:hAnsi="Arial" w:cs="Arial"/>
          <w:b/>
          <w:bCs/>
          <w:sz w:val="24"/>
          <w:szCs w:val="24"/>
        </w:rPr>
        <w:t xml:space="preserve"> </w:t>
      </w:r>
      <w:r w:rsidRPr="32E28B9E">
        <w:rPr>
          <w:rFonts w:ascii="Arial" w:hAnsi="Arial" w:cs="Arial"/>
          <w:sz w:val="24"/>
          <w:szCs w:val="24"/>
        </w:rPr>
        <w:t xml:space="preserve">Employees should follow standard request and approval procedures. </w:t>
      </w:r>
      <w:r w:rsidR="25967F24" w:rsidRPr="32E28B9E">
        <w:rPr>
          <w:rFonts w:ascii="Arial" w:hAnsi="Arial" w:cs="Arial"/>
          <w:sz w:val="24"/>
          <w:szCs w:val="24"/>
        </w:rPr>
        <w:t>Working</w:t>
      </w:r>
      <w:r w:rsidR="29F097FA" w:rsidRPr="32E28B9E">
        <w:rPr>
          <w:rFonts w:ascii="Arial" w:hAnsi="Arial" w:cs="Arial"/>
          <w:sz w:val="24"/>
          <w:szCs w:val="24"/>
        </w:rPr>
        <w:t xml:space="preserve"> with Human Resources (Se</w:t>
      </w:r>
      <w:r w:rsidR="20F8D11C" w:rsidRPr="32E28B9E">
        <w:rPr>
          <w:rFonts w:ascii="Arial" w:hAnsi="Arial" w:cs="Arial"/>
          <w:sz w:val="24"/>
          <w:szCs w:val="24"/>
        </w:rPr>
        <w:t>e Appendix B)</w:t>
      </w:r>
      <w:r w:rsidR="0A4BADEF" w:rsidRPr="32E28B9E">
        <w:rPr>
          <w:rFonts w:ascii="Arial" w:hAnsi="Arial" w:cs="Arial"/>
          <w:sz w:val="24"/>
          <w:szCs w:val="24"/>
        </w:rPr>
        <w:t>,</w:t>
      </w:r>
      <w:r w:rsidR="20F8D11C" w:rsidRPr="32E28B9E">
        <w:rPr>
          <w:rFonts w:ascii="Arial" w:hAnsi="Arial" w:cs="Arial"/>
          <w:sz w:val="24"/>
          <w:szCs w:val="24"/>
        </w:rPr>
        <w:t xml:space="preserve"> </w:t>
      </w:r>
      <w:r w:rsidR="4F1D80E0" w:rsidRPr="32E28B9E">
        <w:rPr>
          <w:rFonts w:ascii="Arial" w:hAnsi="Arial" w:cs="Arial"/>
          <w:sz w:val="24"/>
          <w:szCs w:val="24"/>
        </w:rPr>
        <w:t>t</w:t>
      </w:r>
      <w:r w:rsidRPr="32E28B9E">
        <w:rPr>
          <w:rFonts w:ascii="Arial" w:hAnsi="Arial" w:cs="Arial"/>
          <w:sz w:val="24"/>
          <w:szCs w:val="24"/>
        </w:rPr>
        <w:t xml:space="preserve">he employee will be expected to use appropriate leave to cover the time away and may be expected to provide a release from a healthcare provider to return to work. </w:t>
      </w:r>
    </w:p>
    <w:p w14:paraId="5D73489F" w14:textId="6DB66CA2" w:rsidR="03173588" w:rsidRDefault="03173588" w:rsidP="03173588">
      <w:pPr>
        <w:pStyle w:val="Body"/>
        <w:rPr>
          <w:rFonts w:ascii="Arial" w:eastAsia="Arial" w:hAnsi="Arial" w:cs="Arial"/>
          <w:b/>
          <w:bCs/>
          <w:i/>
          <w:iCs/>
          <w:sz w:val="24"/>
          <w:szCs w:val="24"/>
        </w:rPr>
      </w:pPr>
    </w:p>
    <w:p w14:paraId="51450BB1" w14:textId="6904C20A" w:rsidR="6D1A7C83" w:rsidRDefault="6D1A7C83" w:rsidP="1AF5EE72">
      <w:pPr>
        <w:spacing w:line="257" w:lineRule="auto"/>
        <w:ind w:left="720"/>
        <w:jc w:val="center"/>
        <w:rPr>
          <w:rFonts w:ascii="Arial" w:eastAsia="Arial" w:hAnsi="Arial" w:cs="Arial"/>
          <w:b/>
          <w:bCs/>
          <w:i/>
          <w:iCs/>
          <w:color w:val="FFFFFF" w:themeColor="background1"/>
        </w:rPr>
      </w:pPr>
      <w:r w:rsidRPr="1AF5EE72">
        <w:rPr>
          <w:rFonts w:ascii="Arial" w:eastAsia="Arial" w:hAnsi="Arial" w:cs="Arial"/>
          <w:b/>
          <w:bCs/>
          <w:i/>
          <w:iCs/>
        </w:rPr>
        <w:t>Employees who test positive for COVID-19 or who receive a clinical diagnosis should report the positive test to their immediate supervisor as soon as possible. There will be one-point person to whom all supervisors will immediately notify of an infected employee. This point person will initiate the institutional plan for contract tracing and any further notifications required with the GDPH. Supervisors are not to share the news of or the identity of a COVID-19 diagnosis/test with anyone other than the campus point person. Campus-wide notifications of COVID-19 are not necessary as long as contact tracing is in place.</w:t>
      </w:r>
    </w:p>
    <w:p w14:paraId="256325CF" w14:textId="37D99873" w:rsidR="6D1A7C83" w:rsidRDefault="6D1A7C83" w:rsidP="03173588">
      <w:pPr>
        <w:ind w:left="2880"/>
        <w:rPr>
          <w:rFonts w:ascii="Arial" w:eastAsia="Arial" w:hAnsi="Arial" w:cs="Arial"/>
          <w:color w:val="000300"/>
        </w:rPr>
      </w:pPr>
      <w:r w:rsidRPr="03173588">
        <w:rPr>
          <w:rFonts w:ascii="Arial" w:eastAsia="Arial" w:hAnsi="Arial" w:cs="Arial"/>
          <w:i/>
          <w:iCs/>
          <w:color w:val="000300"/>
          <w:sz w:val="22"/>
          <w:szCs w:val="22"/>
        </w:rPr>
        <w:t>.</w:t>
      </w:r>
    </w:p>
    <w:p w14:paraId="57903329" w14:textId="023D1D7D" w:rsidR="6D1A7C83" w:rsidRDefault="6D1A7C83" w:rsidP="03FEC1A3">
      <w:pPr>
        <w:pStyle w:val="Default"/>
        <w:spacing w:line="20" w:lineRule="atLeast"/>
        <w:ind w:left="720"/>
        <w:rPr>
          <w:rFonts w:ascii="Arial" w:eastAsia="Arial" w:hAnsi="Arial" w:cs="Arial"/>
          <w:b/>
          <w:bCs/>
          <w:color w:val="auto"/>
          <w:sz w:val="24"/>
          <w:szCs w:val="24"/>
          <w:u w:val="single"/>
        </w:rPr>
      </w:pPr>
      <w:r w:rsidRPr="03FEC1A3">
        <w:rPr>
          <w:rFonts w:ascii="Arial" w:eastAsia="Arial" w:hAnsi="Arial" w:cs="Arial"/>
          <w:b/>
          <w:bCs/>
          <w:color w:val="auto"/>
          <w:sz w:val="24"/>
          <w:szCs w:val="24"/>
          <w:u w:val="single"/>
        </w:rPr>
        <w:t>Appropriate leave provisions include:</w:t>
      </w:r>
    </w:p>
    <w:p w14:paraId="0248065B" w14:textId="77777777" w:rsidR="6D1A7C83" w:rsidRDefault="6D1A7C83" w:rsidP="00272343">
      <w:pPr>
        <w:numPr>
          <w:ilvl w:val="0"/>
          <w:numId w:val="41"/>
        </w:numPr>
        <w:ind w:left="1440" w:hanging="361"/>
        <w:rPr>
          <w:rFonts w:ascii="Arial" w:hAnsi="Arial" w:cs="Arial"/>
          <w:i/>
          <w:iCs/>
          <w:color w:val="000000" w:themeColor="text1"/>
        </w:rPr>
      </w:pPr>
      <w:r w:rsidRPr="32E28B9E">
        <w:rPr>
          <w:rFonts w:ascii="Arial" w:hAnsi="Arial" w:cs="Arial"/>
        </w:rPr>
        <w:t>All employees who are quarantined, isolated, or sick due to COVID-19 can take up to two weeks of paid leave – limited to $511 per day and $5,110 total.</w:t>
      </w:r>
    </w:p>
    <w:p w14:paraId="615581DB" w14:textId="43ABE032" w:rsidR="6D1A7C83" w:rsidRDefault="6D1A7C83" w:rsidP="00272343">
      <w:pPr>
        <w:numPr>
          <w:ilvl w:val="0"/>
          <w:numId w:val="41"/>
        </w:numPr>
        <w:spacing w:line="268" w:lineRule="exact"/>
        <w:ind w:left="1440" w:hanging="361"/>
        <w:rPr>
          <w:rFonts w:ascii="Arial" w:hAnsi="Arial" w:cs="Arial"/>
          <w:i/>
          <w:iCs/>
          <w:color w:val="000000" w:themeColor="text1"/>
        </w:rPr>
      </w:pPr>
      <w:r w:rsidRPr="32E28B9E">
        <w:rPr>
          <w:rFonts w:ascii="Arial" w:hAnsi="Arial" w:cs="Arial"/>
        </w:rPr>
        <w:t>All employees who are caring for another individual who is quarantined or isolated due to COVID-19 can take up to two weeks of paid leave – limited to</w:t>
      </w:r>
      <w:r w:rsidRPr="32E28B9E">
        <w:rPr>
          <w:rFonts w:ascii="Arial" w:hAnsi="Arial" w:cs="Arial"/>
          <w:color w:val="000000" w:themeColor="text1"/>
        </w:rPr>
        <w:t xml:space="preserve"> </w:t>
      </w:r>
      <w:r w:rsidRPr="32E28B9E">
        <w:rPr>
          <w:rFonts w:ascii="Arial" w:eastAsiaTheme="minorEastAsia" w:hAnsi="Arial" w:cs="Arial"/>
        </w:rPr>
        <w:t>$200 per day and $2,000 total.</w:t>
      </w:r>
    </w:p>
    <w:p w14:paraId="56322356" w14:textId="77777777" w:rsidR="6D1A7C83" w:rsidRDefault="6D1A7C83" w:rsidP="00272343">
      <w:pPr>
        <w:numPr>
          <w:ilvl w:val="0"/>
          <w:numId w:val="41"/>
        </w:numPr>
        <w:ind w:left="1440" w:right="200"/>
        <w:rPr>
          <w:rFonts w:ascii="Arial" w:hAnsi="Arial" w:cs="Arial"/>
          <w:i/>
          <w:iCs/>
          <w:color w:val="000000" w:themeColor="text1"/>
        </w:rPr>
      </w:pPr>
      <w:r w:rsidRPr="32E28B9E">
        <w:rPr>
          <w:rFonts w:ascii="Arial" w:hAnsi="Arial" w:cs="Arial"/>
        </w:rPr>
        <w:t>All employees who are caring for a child whose school or childcare provider is closed or unavailable due to COVID-19 can take two weeks of paid leave limited to $200 per day and $2,000 total. In addition, those employees doing the same who have been employed for at least 30 days can then take 10 more weeks of paid leave – limited to $200 per day and another $10,000 total. (For those with 30 days of service, the two paid weeks can be used at the same time as the two unpaid weeks under the other provision.)</w:t>
      </w:r>
    </w:p>
    <w:p w14:paraId="7F116E09" w14:textId="77777777" w:rsidR="6D1A7C83" w:rsidRDefault="6D1A7C83" w:rsidP="00272343">
      <w:pPr>
        <w:numPr>
          <w:ilvl w:val="0"/>
          <w:numId w:val="41"/>
        </w:numPr>
        <w:spacing w:line="242" w:lineRule="auto"/>
        <w:ind w:left="1440" w:right="311"/>
        <w:rPr>
          <w:rFonts w:ascii="Arial" w:hAnsi="Arial" w:cs="Arial"/>
          <w:i/>
          <w:iCs/>
          <w:color w:val="000000" w:themeColor="text1"/>
        </w:rPr>
      </w:pPr>
      <w:r w:rsidRPr="32E28B9E">
        <w:rPr>
          <w:rFonts w:ascii="Arial" w:hAnsi="Arial" w:cs="Arial"/>
        </w:rPr>
        <w:t>In the case of an employee who fits more than one of these categories, the leave totals are not cumulative. For example, if an employee is quarantined and is also taking care of someone else who is quarantined, the employee would receive two weeks of leave, not four.</w:t>
      </w:r>
    </w:p>
    <w:p w14:paraId="18EA3562" w14:textId="628EC794" w:rsidR="6D1A7C83" w:rsidRDefault="6D1A7C83" w:rsidP="00272343">
      <w:pPr>
        <w:numPr>
          <w:ilvl w:val="0"/>
          <w:numId w:val="41"/>
        </w:numPr>
        <w:ind w:left="1441"/>
        <w:rPr>
          <w:rFonts w:ascii="Arial" w:hAnsi="Arial" w:cs="Arial"/>
          <w:i/>
          <w:iCs/>
          <w:color w:val="000000" w:themeColor="text1"/>
        </w:rPr>
      </w:pPr>
      <w:r w:rsidRPr="32E28B9E">
        <w:rPr>
          <w:rFonts w:ascii="Arial" w:hAnsi="Arial" w:cs="Arial"/>
        </w:rPr>
        <w:t>Affected employees are also still able to use any other paid leave they have accrued.</w:t>
      </w:r>
    </w:p>
    <w:p w14:paraId="3CCAAB1A" w14:textId="17F96DB5" w:rsidR="03173588" w:rsidRDefault="03173588" w:rsidP="03173588">
      <w:pPr>
        <w:ind w:left="1081"/>
        <w:rPr>
          <w:rFonts w:ascii="Arial" w:hAnsi="Arial" w:cs="Arial"/>
          <w:i/>
          <w:iCs/>
        </w:rPr>
      </w:pPr>
    </w:p>
    <w:p w14:paraId="6E0FC9B6" w14:textId="1B5C37C4" w:rsidR="6D1A7C83" w:rsidRDefault="6D1A7C83" w:rsidP="00272343">
      <w:pPr>
        <w:pStyle w:val="ListParagraph"/>
        <w:numPr>
          <w:ilvl w:val="0"/>
          <w:numId w:val="47"/>
        </w:numPr>
        <w:ind w:left="842"/>
        <w:rPr>
          <w:rFonts w:ascii="Arial" w:eastAsiaTheme="minorEastAsia" w:hAnsi="Arial" w:cs="Arial"/>
          <w:color w:val="000000" w:themeColor="text1"/>
        </w:rPr>
      </w:pPr>
      <w:r w:rsidRPr="78AB7AAD">
        <w:rPr>
          <w:rFonts w:ascii="Arial" w:eastAsiaTheme="minorEastAsia" w:hAnsi="Arial" w:cs="Arial"/>
          <w:color w:val="000000" w:themeColor="text1"/>
        </w:rPr>
        <w:t>Continuous monitoring with daily temperature checks will continue throughout campus</w:t>
      </w:r>
      <w:r w:rsidR="26D8B639" w:rsidRPr="78AB7AAD">
        <w:rPr>
          <w:rFonts w:ascii="Arial" w:eastAsiaTheme="minorEastAsia" w:hAnsi="Arial" w:cs="Arial"/>
          <w:color w:val="000000" w:themeColor="text1"/>
        </w:rPr>
        <w:t>, if requested.</w:t>
      </w:r>
      <w:r w:rsidRPr="78AB7AAD">
        <w:rPr>
          <w:rFonts w:ascii="Arial" w:eastAsiaTheme="minorEastAsia" w:hAnsi="Arial" w:cs="Arial"/>
          <w:color w:val="000000" w:themeColor="text1"/>
        </w:rPr>
        <w:t xml:space="preserve"> Unit leadership is responsible for recognizing individuals that will administer the temperature checks for their respective areas of supervision. All individuals administering the checks will be appropriately trained by the Student Health Clinic personnel.  People with COVID-19 have had a wide range of symptoms reported – ranging from mild symptoms to severe illness. As previously mentioned, the symptoms may appear 2-14 days after exposure to the virus.</w:t>
      </w:r>
      <w:r w:rsidRPr="78AB7AAD">
        <w:rPr>
          <w:rFonts w:ascii="Arial" w:hAnsi="Arial" w:cs="Arial"/>
          <w:b/>
          <w:bCs/>
        </w:rPr>
        <w:t xml:space="preserve"> </w:t>
      </w:r>
    </w:p>
    <w:p w14:paraId="71424A66"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Fever</w:t>
      </w:r>
    </w:p>
    <w:p w14:paraId="24443DDB"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Cough</w:t>
      </w:r>
    </w:p>
    <w:p w14:paraId="637E6CB8"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Shortness of breath or difficulty breathing</w:t>
      </w:r>
    </w:p>
    <w:p w14:paraId="6A61A1AF"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Chills</w:t>
      </w:r>
    </w:p>
    <w:p w14:paraId="167390AD"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Repeated shaking with chills</w:t>
      </w:r>
    </w:p>
    <w:p w14:paraId="679D920E"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Muscle pain</w:t>
      </w:r>
    </w:p>
    <w:p w14:paraId="54ACC770"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Headache</w:t>
      </w:r>
    </w:p>
    <w:p w14:paraId="526A1E29"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Sore throat</w:t>
      </w:r>
    </w:p>
    <w:p w14:paraId="46869696" w14:textId="77777777" w:rsidR="6D1A7C83" w:rsidRDefault="6D1A7C83"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New loss of taste or smell</w:t>
      </w:r>
    </w:p>
    <w:p w14:paraId="0746B6F7" w14:textId="780316E4" w:rsidR="6D1A7C83" w:rsidRDefault="6D1A7C83" w:rsidP="00272343">
      <w:pPr>
        <w:pStyle w:val="Default"/>
        <w:numPr>
          <w:ilvl w:val="0"/>
          <w:numId w:val="48"/>
        </w:numPr>
        <w:spacing w:line="20" w:lineRule="atLeast"/>
        <w:ind w:left="778"/>
        <w:rPr>
          <w:rFonts w:ascii="Arial" w:eastAsia="Arial" w:hAnsi="Arial" w:cs="Arial"/>
          <w:color w:val="auto"/>
          <w:sz w:val="24"/>
          <w:szCs w:val="24"/>
        </w:rPr>
      </w:pPr>
      <w:r w:rsidRPr="03173588">
        <w:rPr>
          <w:rFonts w:ascii="Arial" w:eastAsiaTheme="minorEastAsia" w:hAnsi="Arial" w:cs="Arial"/>
          <w:color w:val="000000" w:themeColor="text1"/>
          <w:sz w:val="24"/>
          <w:szCs w:val="24"/>
        </w:rPr>
        <w:lastRenderedPageBreak/>
        <w:t>Employees who have tested positive or who have symptoms of COVID-19 should seek medical care, notify their supervisor, and stay at home.</w:t>
      </w:r>
      <w:r w:rsidRPr="03173588">
        <w:rPr>
          <w:rFonts w:ascii="Arial" w:hAnsi="Arial" w:cs="Arial"/>
          <w:b/>
          <w:bCs/>
          <w:sz w:val="24"/>
          <w:szCs w:val="24"/>
        </w:rPr>
        <w:t xml:space="preserve"> </w:t>
      </w:r>
      <w:r w:rsidRPr="03173588">
        <w:rPr>
          <w:rFonts w:ascii="Arial" w:hAnsi="Arial" w:cs="Arial"/>
          <w:sz w:val="24"/>
          <w:szCs w:val="24"/>
        </w:rPr>
        <w:t xml:space="preserve">As mentioned, </w:t>
      </w:r>
      <w:r w:rsidRPr="03173588">
        <w:rPr>
          <w:rFonts w:ascii="Arial" w:eastAsiaTheme="minorEastAsia" w:hAnsi="Arial" w:cs="Arial"/>
          <w:color w:val="000000" w:themeColor="text1"/>
          <w:sz w:val="24"/>
          <w:szCs w:val="24"/>
        </w:rPr>
        <w:t xml:space="preserve">these employees will not be able to return to work without a physician’s approval and they must meet </w:t>
      </w:r>
      <w:r w:rsidR="0C539219" w:rsidRPr="03173588">
        <w:rPr>
          <w:rFonts w:ascii="Arial" w:eastAsiaTheme="minorEastAsia" w:hAnsi="Arial" w:cs="Arial"/>
          <w:color w:val="000000" w:themeColor="text1"/>
          <w:sz w:val="24"/>
          <w:szCs w:val="24"/>
        </w:rPr>
        <w:t>all</w:t>
      </w:r>
      <w:r w:rsidRPr="03173588">
        <w:rPr>
          <w:rFonts w:ascii="Arial" w:eastAsiaTheme="minorEastAsia" w:hAnsi="Arial" w:cs="Arial"/>
          <w:color w:val="000000" w:themeColor="text1"/>
          <w:sz w:val="24"/>
          <w:szCs w:val="24"/>
        </w:rPr>
        <w:t xml:space="preserve"> the following criteria:</w:t>
      </w:r>
    </w:p>
    <w:p w14:paraId="198B41D5" w14:textId="77777777" w:rsidR="6D1A7C83" w:rsidRDefault="6D1A7C83" w:rsidP="00272343">
      <w:pPr>
        <w:pStyle w:val="ListParagraph"/>
        <w:numPr>
          <w:ilvl w:val="0"/>
          <w:numId w:val="54"/>
        </w:numPr>
        <w:rPr>
          <w:rFonts w:ascii="Arial" w:eastAsiaTheme="minorEastAsia" w:hAnsi="Arial" w:cs="Arial"/>
          <w:i/>
          <w:iCs/>
          <w:color w:val="000000" w:themeColor="text1"/>
        </w:rPr>
      </w:pPr>
      <w:r w:rsidRPr="32E28B9E">
        <w:rPr>
          <w:rFonts w:ascii="Arial" w:eastAsiaTheme="minorEastAsia" w:hAnsi="Arial" w:cs="Arial"/>
          <w:i/>
          <w:iCs/>
          <w:color w:val="000000" w:themeColor="text1"/>
        </w:rPr>
        <w:t>No fever for at least 72 hours (three full days of no fever without the use of medicine that reduces fevers) AND</w:t>
      </w:r>
    </w:p>
    <w:p w14:paraId="68EF40A5" w14:textId="77777777" w:rsidR="6D1A7C83" w:rsidRDefault="6D1A7C83" w:rsidP="00272343">
      <w:pPr>
        <w:pStyle w:val="ListParagraph"/>
        <w:numPr>
          <w:ilvl w:val="0"/>
          <w:numId w:val="54"/>
        </w:numPr>
        <w:rPr>
          <w:rFonts w:ascii="Arial" w:eastAsiaTheme="minorEastAsia" w:hAnsi="Arial" w:cs="Arial"/>
          <w:i/>
          <w:iCs/>
          <w:color w:val="000000" w:themeColor="text1"/>
        </w:rPr>
      </w:pPr>
      <w:r w:rsidRPr="32E28B9E">
        <w:rPr>
          <w:rFonts w:ascii="Arial" w:eastAsiaTheme="minorEastAsia" w:hAnsi="Arial" w:cs="Arial"/>
          <w:i/>
          <w:iCs/>
          <w:color w:val="000000" w:themeColor="text1"/>
        </w:rPr>
        <w:t>Improved symptoms AND</w:t>
      </w:r>
    </w:p>
    <w:p w14:paraId="44675FFE" w14:textId="1E93AAA4" w:rsidR="6D1A7C83" w:rsidRDefault="6D1A7C83" w:rsidP="00272343">
      <w:pPr>
        <w:pStyle w:val="ListParagraph"/>
        <w:numPr>
          <w:ilvl w:val="0"/>
          <w:numId w:val="54"/>
        </w:numPr>
        <w:rPr>
          <w:rFonts w:ascii="Arial" w:eastAsiaTheme="minorEastAsia" w:hAnsi="Arial" w:cs="Arial"/>
          <w:i/>
          <w:iCs/>
          <w:color w:val="000000" w:themeColor="text1"/>
        </w:rPr>
      </w:pPr>
      <w:r w:rsidRPr="5D250ADF">
        <w:rPr>
          <w:rFonts w:ascii="Arial" w:eastAsiaTheme="minorEastAsia" w:hAnsi="Arial" w:cs="Arial"/>
          <w:i/>
          <w:iCs/>
          <w:color w:val="000000" w:themeColor="text1"/>
        </w:rPr>
        <w:t xml:space="preserve">Gone at least </w:t>
      </w:r>
      <w:r w:rsidR="6FE0256B" w:rsidRPr="5D250ADF">
        <w:rPr>
          <w:rFonts w:ascii="Arial" w:eastAsiaTheme="minorEastAsia" w:hAnsi="Arial" w:cs="Arial"/>
          <w:i/>
          <w:iCs/>
          <w:color w:val="000000" w:themeColor="text1"/>
        </w:rPr>
        <w:t>ten</w:t>
      </w:r>
      <w:r w:rsidRPr="5D250ADF">
        <w:rPr>
          <w:rFonts w:ascii="Arial" w:eastAsiaTheme="minorEastAsia" w:hAnsi="Arial" w:cs="Arial"/>
          <w:i/>
          <w:iCs/>
          <w:color w:val="000000" w:themeColor="text1"/>
        </w:rPr>
        <w:t xml:space="preserve"> days since symptoms first appeared</w:t>
      </w:r>
    </w:p>
    <w:p w14:paraId="78386006" w14:textId="12DF986C" w:rsidR="6D1A7C83" w:rsidRDefault="6D1A7C83" w:rsidP="00272343">
      <w:pPr>
        <w:pStyle w:val="ListParagraph"/>
        <w:numPr>
          <w:ilvl w:val="0"/>
          <w:numId w:val="6"/>
        </w:numPr>
        <w:rPr>
          <w:rFonts w:ascii="Arial" w:eastAsia="Arial" w:hAnsi="Arial" w:cs="Arial"/>
          <w:color w:val="000000" w:themeColor="text1"/>
        </w:rPr>
      </w:pPr>
      <w:r w:rsidRPr="78AB7AAD">
        <w:rPr>
          <w:rFonts w:ascii="Arial" w:eastAsiaTheme="minorEastAsia" w:hAnsi="Arial" w:cs="Arial"/>
          <w:color w:val="000000" w:themeColor="text1"/>
        </w:rPr>
        <w:t>Supervisors who observe an employee with multiple symptoms, may consult with their Human Resources Office to require an employee to return home and seek medical care. These employees are eligible to use up to two weeks paid leave under the Families First Coronavirus Response Act (FFCRA) and can use any other available leave.</w:t>
      </w:r>
      <w:r w:rsidRPr="78AB7AAD">
        <w:rPr>
          <w:rFonts w:ascii="Arial" w:hAnsi="Arial" w:cs="Arial"/>
          <w:b/>
          <w:bCs/>
        </w:rPr>
        <w:t xml:space="preserve"> </w:t>
      </w:r>
      <w:r w:rsidR="307C220C" w:rsidRPr="78AB7AAD">
        <w:rPr>
          <w:rFonts w:ascii="Arial" w:hAnsi="Arial" w:cs="Arial"/>
        </w:rPr>
        <w:t xml:space="preserve">See Appendix B for GC Human Resources </w:t>
      </w:r>
      <w:r w:rsidR="007627ED" w:rsidRPr="78AB7AAD">
        <w:rPr>
          <w:rFonts w:ascii="Arial" w:hAnsi="Arial" w:cs="Arial"/>
        </w:rPr>
        <w:t xml:space="preserve">additional </w:t>
      </w:r>
      <w:r w:rsidR="307C220C" w:rsidRPr="78AB7AAD">
        <w:rPr>
          <w:rFonts w:ascii="Arial" w:hAnsi="Arial" w:cs="Arial"/>
        </w:rPr>
        <w:t xml:space="preserve">information. </w:t>
      </w:r>
    </w:p>
    <w:p w14:paraId="0766F20B" w14:textId="59B57DFA" w:rsidR="6D1A7C83" w:rsidRDefault="6D1A7C83" w:rsidP="00272343">
      <w:pPr>
        <w:pStyle w:val="Body"/>
        <w:numPr>
          <w:ilvl w:val="0"/>
          <w:numId w:val="6"/>
        </w:numPr>
        <w:rPr>
          <w:rFonts w:ascii="Arial" w:eastAsia="Arial" w:hAnsi="Arial" w:cs="Arial"/>
          <w:color w:val="000000" w:themeColor="text1"/>
          <w:sz w:val="24"/>
          <w:szCs w:val="24"/>
        </w:rPr>
      </w:pPr>
      <w:r w:rsidRPr="78AB7AAD">
        <w:rPr>
          <w:rFonts w:ascii="Arial" w:eastAsiaTheme="minorEastAsia" w:hAnsi="Arial" w:cs="Arial"/>
          <w:color w:val="000000" w:themeColor="text1"/>
          <w:sz w:val="24"/>
          <w:szCs w:val="24"/>
        </w:rPr>
        <w:t>If an employee tests positive for or is diagnosed with COVID-19, the institution will follow the direction of the GDPH.</w:t>
      </w:r>
      <w:r w:rsidRPr="78AB7AAD">
        <w:rPr>
          <w:rFonts w:ascii="Arial" w:hAnsi="Arial" w:cs="Arial"/>
          <w:b/>
          <w:bCs/>
          <w:sz w:val="24"/>
          <w:szCs w:val="24"/>
        </w:rPr>
        <w:t xml:space="preserve"> </w:t>
      </w:r>
    </w:p>
    <w:p w14:paraId="449D2D42" w14:textId="453EA679" w:rsidR="6D1A7C83" w:rsidRDefault="6D1A7C83"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GDPH will begin contact tracing as soon as possible and individuals with whom the affected employee have come into contact will be notified. The USG is currently working with GDPH to establish the most responsive plan for contact tracing on campuses. Additional guidance for institutions will be forthcoming.</w:t>
      </w:r>
    </w:p>
    <w:p w14:paraId="0D122276" w14:textId="0F853D83" w:rsidR="6D1A7C83" w:rsidRDefault="6D1A7C83"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Based on guidelines, areas where an affected employee has been should be closed for twenty-four hours when possible. When a twenty-four-hour closure is not feasible, the area will remain closed for as long as possible without disrupting campus operations.</w:t>
      </w:r>
    </w:p>
    <w:p w14:paraId="5EA45B0A" w14:textId="05957DFF" w:rsidR="6D1A7C83" w:rsidRDefault="6D1A7C83"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 xml:space="preserve">Building services or contracted vendors will clean and disinfect all areas used by the person who is sick using the prescribed industry standards for cleaning the affected areas. </w:t>
      </w:r>
    </w:p>
    <w:p w14:paraId="23DA3BA8" w14:textId="530F43FA" w:rsidR="6D1A7C83" w:rsidRDefault="6D1A7C83"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 xml:space="preserve">All campus parties having knowledge of individual occurrences will ensure an affected employee’s health information is protected. </w:t>
      </w:r>
    </w:p>
    <w:p w14:paraId="1CB37E6E" w14:textId="77777777" w:rsidR="03173588" w:rsidRDefault="03173588" w:rsidP="03173588">
      <w:pPr>
        <w:pStyle w:val="Body"/>
        <w:rPr>
          <w:rFonts w:ascii="Arial" w:eastAsiaTheme="minorEastAsia" w:hAnsi="Arial" w:cs="Arial"/>
          <w:sz w:val="24"/>
          <w:szCs w:val="24"/>
        </w:rPr>
      </w:pPr>
    </w:p>
    <w:p w14:paraId="381A7EA3" w14:textId="530B2270" w:rsidR="6D1A7C83" w:rsidRDefault="6D1A7C83" w:rsidP="03173588">
      <w:pPr>
        <w:pStyle w:val="Body"/>
        <w:rPr>
          <w:rFonts w:ascii="Arial" w:eastAsiaTheme="minorEastAsia" w:hAnsi="Arial" w:cs="Arial"/>
          <w:b/>
          <w:bCs/>
          <w:i/>
          <w:iCs/>
          <w:sz w:val="24"/>
          <w:szCs w:val="24"/>
          <w:u w:val="single"/>
        </w:rPr>
      </w:pPr>
      <w:r w:rsidRPr="03173588">
        <w:rPr>
          <w:rFonts w:ascii="Arial" w:eastAsiaTheme="minorEastAsia" w:hAnsi="Arial" w:cs="Arial"/>
          <w:b/>
          <w:bCs/>
          <w:i/>
          <w:iCs/>
          <w:sz w:val="24"/>
          <w:szCs w:val="24"/>
          <w:u w:val="single"/>
        </w:rPr>
        <w:t xml:space="preserve">Critical Supplies and Equipment </w:t>
      </w:r>
    </w:p>
    <w:p w14:paraId="63ABF18D" w14:textId="5EA103A8" w:rsidR="6D1A7C83" w:rsidRDefault="6D1A7C83" w:rsidP="00272343">
      <w:pPr>
        <w:pStyle w:val="Body"/>
        <w:numPr>
          <w:ilvl w:val="0"/>
          <w:numId w:val="61"/>
        </w:numPr>
        <w:rPr>
          <w:rFonts w:ascii="Arial" w:eastAsiaTheme="minorEastAsia" w:hAnsi="Arial" w:cs="Arial"/>
          <w:color w:val="000000" w:themeColor="text1"/>
          <w:sz w:val="24"/>
          <w:szCs w:val="24"/>
        </w:rPr>
      </w:pPr>
      <w:r w:rsidRPr="03173588">
        <w:rPr>
          <w:rFonts w:ascii="Arial" w:eastAsiaTheme="minorEastAsia" w:hAnsi="Arial" w:cs="Arial"/>
          <w:sz w:val="24"/>
          <w:szCs w:val="24"/>
        </w:rPr>
        <w:t>Critical supplies and equipment</w:t>
      </w:r>
      <w:r w:rsidR="0A445C6F" w:rsidRPr="03173588">
        <w:rPr>
          <w:rFonts w:ascii="Arial" w:eastAsiaTheme="minorEastAsia" w:hAnsi="Arial" w:cs="Arial"/>
          <w:sz w:val="24"/>
          <w:szCs w:val="24"/>
        </w:rPr>
        <w:t xml:space="preserve"> to</w:t>
      </w:r>
      <w:r w:rsidRPr="03173588">
        <w:rPr>
          <w:rFonts w:ascii="Arial" w:eastAsiaTheme="minorEastAsia" w:hAnsi="Arial" w:cs="Arial"/>
          <w:sz w:val="24"/>
          <w:szCs w:val="24"/>
        </w:rPr>
        <w:t xml:space="preserve"> be purchased for use on campus during the Public Health Emergency include, but are not limited to the following:</w:t>
      </w:r>
    </w:p>
    <w:p w14:paraId="59DC48F1" w14:textId="612D999E" w:rsidR="6D1A7C83" w:rsidRDefault="6D1A7C83"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 xml:space="preserve">Hand sanitizing solution </w:t>
      </w:r>
      <w:r w:rsidR="3594B552" w:rsidRPr="32E28B9E">
        <w:rPr>
          <w:rFonts w:ascii="Arial" w:eastAsiaTheme="minorEastAsia" w:hAnsi="Arial" w:cs="Arial"/>
          <w:i/>
          <w:iCs/>
          <w:sz w:val="24"/>
          <w:szCs w:val="24"/>
        </w:rPr>
        <w:t>will be provided throughout campus in various forms</w:t>
      </w:r>
    </w:p>
    <w:p w14:paraId="2E6241C0" w14:textId="0FC2A292" w:rsidR="2DE65F62" w:rsidRDefault="78B75090" w:rsidP="00272343">
      <w:pPr>
        <w:pStyle w:val="Body"/>
        <w:numPr>
          <w:ilvl w:val="0"/>
          <w:numId w:val="53"/>
        </w:numPr>
        <w:rPr>
          <w:rFonts w:ascii="Arial" w:eastAsiaTheme="minorEastAsia" w:hAnsi="Arial" w:cs="Arial"/>
          <w:i/>
          <w:iCs/>
          <w:color w:val="000000" w:themeColor="text1"/>
          <w:sz w:val="24"/>
          <w:szCs w:val="24"/>
        </w:rPr>
      </w:pPr>
      <w:r w:rsidRPr="78AB7AAD">
        <w:rPr>
          <w:rFonts w:ascii="Arial" w:eastAsiaTheme="minorEastAsia" w:hAnsi="Arial" w:cs="Arial"/>
          <w:i/>
          <w:iCs/>
          <w:sz w:val="24"/>
          <w:szCs w:val="24"/>
        </w:rPr>
        <w:t>Automatic</w:t>
      </w:r>
      <w:r w:rsidR="73DCD127" w:rsidRPr="78AB7AAD">
        <w:rPr>
          <w:rFonts w:ascii="Arial" w:eastAsiaTheme="minorEastAsia" w:hAnsi="Arial" w:cs="Arial"/>
          <w:i/>
          <w:iCs/>
          <w:sz w:val="24"/>
          <w:szCs w:val="24"/>
        </w:rPr>
        <w:t>(hands-free)</w:t>
      </w:r>
      <w:r w:rsidRPr="78AB7AAD">
        <w:rPr>
          <w:rFonts w:ascii="Arial" w:eastAsiaTheme="minorEastAsia" w:hAnsi="Arial" w:cs="Arial"/>
          <w:i/>
          <w:iCs/>
          <w:sz w:val="24"/>
          <w:szCs w:val="24"/>
        </w:rPr>
        <w:t xml:space="preserve"> </w:t>
      </w:r>
      <w:r w:rsidR="6D1A7C83" w:rsidRPr="78AB7AAD">
        <w:rPr>
          <w:rFonts w:ascii="Arial" w:eastAsiaTheme="minorEastAsia" w:hAnsi="Arial" w:cs="Arial"/>
          <w:i/>
          <w:iCs/>
          <w:sz w:val="24"/>
          <w:szCs w:val="24"/>
        </w:rPr>
        <w:t>hand-sanitizing stations</w:t>
      </w:r>
      <w:r w:rsidR="2EECDEA2" w:rsidRPr="78AB7AAD">
        <w:rPr>
          <w:rFonts w:ascii="Arial" w:eastAsiaTheme="minorEastAsia" w:hAnsi="Arial" w:cs="Arial"/>
          <w:i/>
          <w:iCs/>
          <w:sz w:val="24"/>
          <w:szCs w:val="24"/>
        </w:rPr>
        <w:t xml:space="preserve"> will continue to be </w:t>
      </w:r>
      <w:r w:rsidR="6D1A7C83" w:rsidRPr="78AB7AAD">
        <w:rPr>
          <w:rFonts w:ascii="Arial" w:eastAsiaTheme="minorEastAsia" w:hAnsi="Arial" w:cs="Arial"/>
          <w:i/>
          <w:iCs/>
          <w:sz w:val="24"/>
          <w:szCs w:val="24"/>
        </w:rPr>
        <w:t>strategically placed throughout campus in all building</w:t>
      </w:r>
      <w:r w:rsidR="07D872E6" w:rsidRPr="78AB7AAD">
        <w:rPr>
          <w:rFonts w:ascii="Arial" w:eastAsiaTheme="minorEastAsia" w:hAnsi="Arial" w:cs="Arial"/>
          <w:i/>
          <w:iCs/>
          <w:sz w:val="24"/>
          <w:szCs w:val="24"/>
        </w:rPr>
        <w:t xml:space="preserve">s not previously outfitted in Stages I &amp; II </w:t>
      </w:r>
    </w:p>
    <w:p w14:paraId="651B7C71" w14:textId="7FCF9ED7" w:rsidR="6D1A7C83" w:rsidRDefault="6D1A7C83" w:rsidP="00272343">
      <w:pPr>
        <w:pStyle w:val="Body"/>
        <w:numPr>
          <w:ilvl w:val="0"/>
          <w:numId w:val="53"/>
        </w:numPr>
        <w:rPr>
          <w:rFonts w:ascii="Arial" w:eastAsiaTheme="minorEastAsia" w:hAnsi="Arial" w:cs="Arial"/>
          <w:i/>
          <w:iCs/>
          <w:sz w:val="24"/>
          <w:szCs w:val="24"/>
        </w:rPr>
      </w:pPr>
      <w:r w:rsidRPr="78AB7AAD">
        <w:rPr>
          <w:rFonts w:ascii="Arial" w:eastAsiaTheme="minorEastAsia" w:hAnsi="Arial" w:cs="Arial"/>
          <w:i/>
          <w:iCs/>
          <w:sz w:val="24"/>
          <w:szCs w:val="24"/>
        </w:rPr>
        <w:t xml:space="preserve">PPE- </w:t>
      </w:r>
      <w:r w:rsidR="78900A3E" w:rsidRPr="78AB7AAD">
        <w:rPr>
          <w:rFonts w:ascii="Arial" w:eastAsiaTheme="minorEastAsia" w:hAnsi="Arial" w:cs="Arial"/>
          <w:i/>
          <w:iCs/>
          <w:sz w:val="24"/>
          <w:szCs w:val="24"/>
        </w:rPr>
        <w:t>m</w:t>
      </w:r>
      <w:r w:rsidRPr="78AB7AAD">
        <w:rPr>
          <w:rFonts w:ascii="Arial" w:eastAsiaTheme="minorEastAsia" w:hAnsi="Arial" w:cs="Arial"/>
          <w:i/>
          <w:iCs/>
          <w:sz w:val="24"/>
          <w:szCs w:val="24"/>
        </w:rPr>
        <w:t xml:space="preserve">ask, face-shields, gloves, shoe covers, and protective </w:t>
      </w:r>
      <w:r w:rsidR="5EE56658" w:rsidRPr="78AB7AAD">
        <w:rPr>
          <w:rFonts w:ascii="Arial" w:eastAsiaTheme="minorEastAsia" w:hAnsi="Arial" w:cs="Arial"/>
          <w:i/>
          <w:iCs/>
          <w:sz w:val="24"/>
          <w:szCs w:val="24"/>
        </w:rPr>
        <w:t xml:space="preserve">gowns and </w:t>
      </w:r>
      <w:r w:rsidRPr="78AB7AAD">
        <w:rPr>
          <w:rFonts w:ascii="Arial" w:eastAsiaTheme="minorEastAsia" w:hAnsi="Arial" w:cs="Arial"/>
          <w:i/>
          <w:iCs/>
          <w:sz w:val="24"/>
          <w:szCs w:val="24"/>
        </w:rPr>
        <w:t>appropriate protective wear kits</w:t>
      </w:r>
      <w:r w:rsidR="14650344" w:rsidRPr="78AB7AAD">
        <w:rPr>
          <w:rFonts w:ascii="Arial" w:eastAsiaTheme="minorEastAsia" w:hAnsi="Arial" w:cs="Arial"/>
          <w:i/>
          <w:iCs/>
          <w:sz w:val="24"/>
          <w:szCs w:val="24"/>
        </w:rPr>
        <w:t xml:space="preserve"> will be provided for certain </w:t>
      </w:r>
      <w:r w:rsidR="3C0CDE57" w:rsidRPr="78AB7AAD">
        <w:rPr>
          <w:rFonts w:ascii="Arial" w:eastAsiaTheme="minorEastAsia" w:hAnsi="Arial" w:cs="Arial"/>
          <w:i/>
          <w:iCs/>
          <w:sz w:val="24"/>
          <w:szCs w:val="24"/>
        </w:rPr>
        <w:t>professions on campus</w:t>
      </w:r>
    </w:p>
    <w:p w14:paraId="256ACDFE" w14:textId="27A2AEF2" w:rsidR="6D1A7C83" w:rsidRDefault="3C0CDE57"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All offices will be provided no touch thermometers for as needed testing</w:t>
      </w:r>
    </w:p>
    <w:p w14:paraId="0E91120E" w14:textId="75884A03" w:rsidR="6D1A7C83" w:rsidRDefault="6D1A7C83" w:rsidP="00272343">
      <w:pPr>
        <w:pStyle w:val="Body"/>
        <w:numPr>
          <w:ilvl w:val="0"/>
          <w:numId w:val="53"/>
        </w:numPr>
        <w:rPr>
          <w:rFonts w:ascii="Arial" w:eastAsiaTheme="minorEastAsia" w:hAnsi="Arial" w:cs="Arial"/>
          <w:i/>
          <w:iCs/>
          <w:sz w:val="24"/>
          <w:szCs w:val="24"/>
        </w:rPr>
      </w:pPr>
      <w:r w:rsidRPr="2FA9C7AC">
        <w:rPr>
          <w:rFonts w:ascii="Arial" w:eastAsiaTheme="minorEastAsia" w:hAnsi="Arial" w:cs="Arial"/>
          <w:i/>
          <w:iCs/>
          <w:sz w:val="24"/>
          <w:szCs w:val="24"/>
        </w:rPr>
        <w:t>Spray disinfectants and wipes</w:t>
      </w:r>
      <w:r w:rsidR="282CD77E" w:rsidRPr="2FA9C7AC">
        <w:rPr>
          <w:rFonts w:ascii="Arial" w:eastAsiaTheme="minorEastAsia" w:hAnsi="Arial" w:cs="Arial"/>
          <w:i/>
          <w:iCs/>
          <w:sz w:val="24"/>
          <w:szCs w:val="24"/>
        </w:rPr>
        <w:t xml:space="preserve"> </w:t>
      </w:r>
      <w:r w:rsidR="2CE94EBD" w:rsidRPr="2FA9C7AC">
        <w:rPr>
          <w:rFonts w:ascii="Arial" w:eastAsiaTheme="minorEastAsia" w:hAnsi="Arial" w:cs="Arial"/>
          <w:i/>
          <w:iCs/>
          <w:sz w:val="24"/>
          <w:szCs w:val="24"/>
        </w:rPr>
        <w:t xml:space="preserve">will always be on hand throughout campus </w:t>
      </w:r>
    </w:p>
    <w:p w14:paraId="261BACB9" w14:textId="77777777" w:rsidR="03173588" w:rsidRDefault="03173588" w:rsidP="03173588">
      <w:pPr>
        <w:pStyle w:val="Body"/>
        <w:ind w:left="360"/>
        <w:rPr>
          <w:rFonts w:ascii="Arial" w:eastAsiaTheme="minorEastAsia" w:hAnsi="Arial" w:cs="Arial"/>
          <w:sz w:val="24"/>
          <w:szCs w:val="24"/>
        </w:rPr>
      </w:pPr>
    </w:p>
    <w:p w14:paraId="6965D341" w14:textId="77777777" w:rsidR="6D1A7C83" w:rsidRDefault="6D1A7C83" w:rsidP="03173588">
      <w:pPr>
        <w:pStyle w:val="Body"/>
        <w:rPr>
          <w:rFonts w:ascii="Arial" w:eastAsiaTheme="minorEastAsia" w:hAnsi="Arial" w:cs="Arial"/>
          <w:b/>
          <w:bCs/>
          <w:i/>
          <w:iCs/>
          <w:sz w:val="24"/>
          <w:szCs w:val="24"/>
          <w:u w:val="single"/>
        </w:rPr>
      </w:pPr>
      <w:r w:rsidRPr="03173588">
        <w:rPr>
          <w:rFonts w:ascii="Arial" w:eastAsiaTheme="minorEastAsia" w:hAnsi="Arial" w:cs="Arial"/>
          <w:b/>
          <w:bCs/>
          <w:i/>
          <w:iCs/>
          <w:sz w:val="24"/>
          <w:szCs w:val="24"/>
          <w:u w:val="single"/>
        </w:rPr>
        <w:t xml:space="preserve">Cleaning/Sanitation Practices </w:t>
      </w:r>
    </w:p>
    <w:p w14:paraId="6F6E38DF" w14:textId="40623D55" w:rsidR="6D1A7C83" w:rsidRDefault="6D1A7C83" w:rsidP="00272343">
      <w:pPr>
        <w:pStyle w:val="ListParagraph"/>
        <w:numPr>
          <w:ilvl w:val="0"/>
          <w:numId w:val="60"/>
        </w:numPr>
        <w:rPr>
          <w:rFonts w:ascii="Arial" w:hAnsi="Arial" w:cs="Arial"/>
          <w:b/>
          <w:bCs/>
        </w:rPr>
      </w:pPr>
      <w:r w:rsidRPr="568B63E2">
        <w:rPr>
          <w:rFonts w:ascii="Arial" w:eastAsiaTheme="minorEastAsia" w:hAnsi="Arial" w:cs="Arial"/>
        </w:rPr>
        <w:t xml:space="preserve">Safety measures will be taken to limit potential exposure to </w:t>
      </w:r>
      <w:r w:rsidR="36725974" w:rsidRPr="568B63E2">
        <w:rPr>
          <w:rFonts w:ascii="Arial" w:eastAsiaTheme="minorEastAsia" w:hAnsi="Arial" w:cs="Arial"/>
        </w:rPr>
        <w:t>employees reentering the campus</w:t>
      </w:r>
      <w:r w:rsidR="084B2CAD" w:rsidRPr="568B63E2">
        <w:rPr>
          <w:rFonts w:ascii="Arial" w:eastAsiaTheme="minorEastAsia" w:hAnsi="Arial" w:cs="Arial"/>
        </w:rPr>
        <w:t>, utilizing the following measures:</w:t>
      </w:r>
      <w:r w:rsidR="36725974" w:rsidRPr="568B63E2">
        <w:rPr>
          <w:rFonts w:ascii="Arial" w:eastAsiaTheme="minorEastAsia" w:hAnsi="Arial" w:cs="Arial"/>
        </w:rPr>
        <w:t xml:space="preserve"> </w:t>
      </w:r>
      <w:r w:rsidRPr="568B63E2">
        <w:rPr>
          <w:rFonts w:ascii="Arial" w:eastAsiaTheme="minorEastAsia" w:hAnsi="Arial" w:cs="Arial"/>
        </w:rPr>
        <w:t xml:space="preserve"> </w:t>
      </w:r>
    </w:p>
    <w:p w14:paraId="09AB4891" w14:textId="651F36A4" w:rsidR="6D1A7C83" w:rsidRDefault="6D1A7C83" w:rsidP="00272343">
      <w:pPr>
        <w:pStyle w:val="Body"/>
        <w:numPr>
          <w:ilvl w:val="0"/>
          <w:numId w:val="50"/>
        </w:numPr>
        <w:rPr>
          <w:rFonts w:ascii="Arial" w:eastAsiaTheme="minorEastAsia" w:hAnsi="Arial" w:cs="Arial"/>
          <w:i/>
          <w:iCs/>
          <w:sz w:val="24"/>
          <w:szCs w:val="24"/>
        </w:rPr>
      </w:pPr>
      <w:r w:rsidRPr="78AB7AAD">
        <w:rPr>
          <w:rFonts w:ascii="Arial" w:eastAsiaTheme="minorEastAsia" w:hAnsi="Arial" w:cs="Arial"/>
          <w:i/>
          <w:iCs/>
          <w:sz w:val="24"/>
          <w:szCs w:val="24"/>
        </w:rPr>
        <w:t xml:space="preserve">Provide ample supplies of disposable wipes or cleaning solution and cloths so that commonly used surfaces (for example, doorknobs, keyboards, remote controls, desks, other work tools and equipment) can be wiped down by employees before </w:t>
      </w:r>
      <w:r w:rsidRPr="78AB7AAD">
        <w:rPr>
          <w:rFonts w:ascii="Arial" w:eastAsiaTheme="minorEastAsia" w:hAnsi="Arial" w:cs="Arial"/>
          <w:i/>
          <w:iCs/>
          <w:sz w:val="24"/>
          <w:szCs w:val="24"/>
        </w:rPr>
        <w:lastRenderedPageBreak/>
        <w:t>each use. To disinfect, use products that meet EPA’s criteria for use against SARS-Co</w:t>
      </w:r>
      <w:r w:rsidR="68BBAE46" w:rsidRPr="78AB7AAD">
        <w:rPr>
          <w:rFonts w:ascii="Arial" w:eastAsiaTheme="minorEastAsia" w:hAnsi="Arial" w:cs="Arial"/>
          <w:i/>
          <w:iCs/>
          <w:sz w:val="24"/>
          <w:szCs w:val="24"/>
        </w:rPr>
        <w:t>V</w:t>
      </w:r>
      <w:r w:rsidRPr="78AB7AAD">
        <w:rPr>
          <w:rFonts w:ascii="Arial" w:eastAsiaTheme="minorEastAsia" w:hAnsi="Arial" w:cs="Arial"/>
          <w:i/>
          <w:iCs/>
          <w:sz w:val="24"/>
          <w:szCs w:val="24"/>
        </w:rPr>
        <w:t>-2, the cause of COVID-19, and are appropriate for the surface.</w:t>
      </w:r>
    </w:p>
    <w:p w14:paraId="08773A3B" w14:textId="7B63F178" w:rsidR="6D1A7C83" w:rsidRDefault="6D1A7C83"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Limit occupants of vehicles (including utility carts) and equipment to one person.</w:t>
      </w:r>
    </w:p>
    <w:p w14:paraId="1DA131C7" w14:textId="52E33A17" w:rsidR="6D1A7C83" w:rsidRDefault="6D1A7C83"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Deploy building services, maintenance and operations employees in smaller teams and alternate shifts and assignments so that, if exposed, exposure will be minimal.</w:t>
      </w:r>
    </w:p>
    <w:p w14:paraId="525638FC" w14:textId="11C1F482" w:rsidR="6D1A7C83" w:rsidRDefault="6D1A7C83" w:rsidP="00272343">
      <w:pPr>
        <w:pStyle w:val="Body"/>
        <w:numPr>
          <w:ilvl w:val="0"/>
          <w:numId w:val="50"/>
        </w:numPr>
        <w:rPr>
          <w:rFonts w:ascii="Arial" w:eastAsiaTheme="minorEastAsia" w:hAnsi="Arial" w:cs="Arial"/>
          <w:i/>
          <w:iCs/>
          <w:sz w:val="24"/>
          <w:szCs w:val="24"/>
        </w:rPr>
      </w:pPr>
      <w:r w:rsidRPr="78AB7AAD">
        <w:rPr>
          <w:rFonts w:ascii="Arial" w:eastAsiaTheme="minorEastAsia" w:hAnsi="Arial" w:cs="Arial"/>
          <w:i/>
          <w:iCs/>
          <w:sz w:val="24"/>
          <w:szCs w:val="24"/>
        </w:rPr>
        <w:t xml:space="preserve">Spread staff out across shifts to reduce </w:t>
      </w:r>
      <w:r w:rsidR="7004ADEF" w:rsidRPr="78AB7AAD">
        <w:rPr>
          <w:rFonts w:ascii="Arial" w:eastAsiaTheme="minorEastAsia" w:hAnsi="Arial" w:cs="Arial"/>
          <w:i/>
          <w:iCs/>
          <w:sz w:val="24"/>
          <w:szCs w:val="24"/>
        </w:rPr>
        <w:t xml:space="preserve">the </w:t>
      </w:r>
      <w:r w:rsidRPr="78AB7AAD">
        <w:rPr>
          <w:rFonts w:ascii="Arial" w:eastAsiaTheme="minorEastAsia" w:hAnsi="Arial" w:cs="Arial"/>
          <w:i/>
          <w:iCs/>
          <w:sz w:val="24"/>
          <w:szCs w:val="24"/>
        </w:rPr>
        <w:t>number of staff on campus at any one time or concentrated in spaces</w:t>
      </w:r>
      <w:r w:rsidR="6BDEADDD" w:rsidRPr="78AB7AAD">
        <w:rPr>
          <w:rFonts w:ascii="Arial" w:eastAsiaTheme="minorEastAsia" w:hAnsi="Arial" w:cs="Arial"/>
          <w:i/>
          <w:iCs/>
          <w:sz w:val="24"/>
          <w:szCs w:val="24"/>
        </w:rPr>
        <w:t>.</w:t>
      </w:r>
    </w:p>
    <w:p w14:paraId="25A6BF5A" w14:textId="19CD8701" w:rsidR="6D1A7C83" w:rsidRDefault="6D1A7C83"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Limit people from pairing up. Discourage workers from using other workers’ phone, desk, office, or other work tools and equipment, when possible. If necessary, clean and disinfect them before and after use.</w:t>
      </w:r>
    </w:p>
    <w:p w14:paraId="2FE1BEAA" w14:textId="79C61611" w:rsidR="6D1A7C83" w:rsidRDefault="6D1A7C83"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Know where staff are, and have been, in case they encounter trouble and/or in case an exposure is later discovered, and people’s movements must be retraced for decontamination.</w:t>
      </w:r>
    </w:p>
    <w:p w14:paraId="382F0D74" w14:textId="7BAB0BC1" w:rsidR="6D1A7C83" w:rsidRDefault="6D1A7C83" w:rsidP="00272343">
      <w:pPr>
        <w:pStyle w:val="Body"/>
        <w:numPr>
          <w:ilvl w:val="0"/>
          <w:numId w:val="15"/>
        </w:numPr>
        <w:rPr>
          <w:rFonts w:ascii="Arial" w:eastAsia="Arial" w:hAnsi="Arial" w:cs="Arial"/>
          <w:color w:val="000000" w:themeColor="text1"/>
          <w:sz w:val="24"/>
          <w:szCs w:val="24"/>
        </w:rPr>
      </w:pPr>
      <w:r w:rsidRPr="03FEC1A3">
        <w:rPr>
          <w:rFonts w:ascii="Arial" w:eastAsiaTheme="minorEastAsia" w:hAnsi="Arial" w:cs="Arial"/>
          <w:sz w:val="24"/>
          <w:szCs w:val="24"/>
        </w:rPr>
        <w:t xml:space="preserve">Facilities Operations will </w:t>
      </w:r>
      <w:r w:rsidR="03F7F85B" w:rsidRPr="03FEC1A3">
        <w:rPr>
          <w:rFonts w:ascii="Arial" w:eastAsiaTheme="minorEastAsia" w:hAnsi="Arial" w:cs="Arial"/>
          <w:sz w:val="24"/>
          <w:szCs w:val="24"/>
        </w:rPr>
        <w:t xml:space="preserve">continue </w:t>
      </w:r>
      <w:r w:rsidRPr="03FEC1A3">
        <w:rPr>
          <w:rFonts w:ascii="Arial" w:eastAsiaTheme="minorEastAsia" w:hAnsi="Arial" w:cs="Arial"/>
          <w:sz w:val="24"/>
          <w:szCs w:val="24"/>
        </w:rPr>
        <w:t xml:space="preserve">thorough cleanings, sanitations and required maintenance in all areas of campus, classrooms, offices, restrooms, residence halls, common spaces, and large event areas. Contracted cleaning services may also be utilized in larger spaces requiring deeper, extensive levels of sanitation. </w:t>
      </w:r>
    </w:p>
    <w:bookmarkEnd w:id="1"/>
    <w:p w14:paraId="049A56A9" w14:textId="77777777" w:rsidR="03173588" w:rsidRDefault="03173588" w:rsidP="03173588">
      <w:pPr>
        <w:pStyle w:val="Body"/>
        <w:rPr>
          <w:rFonts w:ascii="Arial" w:eastAsiaTheme="minorEastAsia" w:hAnsi="Arial" w:cs="Arial"/>
          <w:i/>
          <w:iCs/>
          <w:sz w:val="24"/>
          <w:szCs w:val="24"/>
        </w:rPr>
      </w:pPr>
    </w:p>
    <w:p w14:paraId="0E043DBA" w14:textId="0DC3E0D5" w:rsidR="6D1A7C83" w:rsidRDefault="6D1A7C83" w:rsidP="03FEC1A3">
      <w:pPr>
        <w:pStyle w:val="Body"/>
        <w:rPr>
          <w:rFonts w:ascii="Arial" w:eastAsiaTheme="minorEastAsia" w:hAnsi="Arial" w:cs="Arial"/>
          <w:b/>
          <w:bCs/>
          <w:i/>
          <w:iCs/>
          <w:sz w:val="24"/>
          <w:szCs w:val="24"/>
          <w:u w:val="single"/>
        </w:rPr>
      </w:pPr>
      <w:r w:rsidRPr="03FEC1A3">
        <w:rPr>
          <w:rFonts w:ascii="Arial" w:eastAsiaTheme="minorEastAsia" w:hAnsi="Arial" w:cs="Arial"/>
          <w:b/>
          <w:bCs/>
          <w:i/>
          <w:iCs/>
          <w:sz w:val="24"/>
          <w:szCs w:val="24"/>
          <w:u w:val="single"/>
        </w:rPr>
        <w:t xml:space="preserve">Travel </w:t>
      </w:r>
    </w:p>
    <w:p w14:paraId="7A072C92" w14:textId="748D8449" w:rsidR="1EE6E29D" w:rsidRDefault="1EE6E29D" w:rsidP="00272343">
      <w:pPr>
        <w:pStyle w:val="Body"/>
        <w:numPr>
          <w:ilvl w:val="0"/>
          <w:numId w:val="14"/>
        </w:numPr>
        <w:rPr>
          <w:rFonts w:ascii="Arial" w:eastAsia="Arial" w:hAnsi="Arial" w:cs="Arial"/>
          <w:color w:val="000000" w:themeColor="text1"/>
          <w:sz w:val="24"/>
          <w:szCs w:val="24"/>
        </w:rPr>
      </w:pPr>
      <w:r w:rsidRPr="78AB7AAD">
        <w:rPr>
          <w:rFonts w:ascii="Arial" w:eastAsiaTheme="minorEastAsia" w:hAnsi="Arial" w:cs="Arial"/>
          <w:sz w:val="24"/>
          <w:szCs w:val="24"/>
        </w:rPr>
        <w:t>All nonessential travel will be reviewed for appropriateness. Essential travel will be determined by the appropriate divisional senior leader. There will be very limited situations where travel is deemed essential.</w:t>
      </w:r>
    </w:p>
    <w:p w14:paraId="06C3AB01" w14:textId="2DFBA893" w:rsidR="03173588" w:rsidRDefault="03173588" w:rsidP="03173588">
      <w:pPr>
        <w:rPr>
          <w:rFonts w:ascii="Arial" w:hAnsi="Arial" w:cs="Arial"/>
          <w:b/>
          <w:bCs/>
        </w:rPr>
      </w:pPr>
    </w:p>
    <w:p w14:paraId="346619C2" w14:textId="77777777" w:rsidR="6D1A7C83" w:rsidRDefault="6D1A7C83" w:rsidP="03173588">
      <w:pPr>
        <w:pStyle w:val="Body"/>
        <w:rPr>
          <w:rFonts w:ascii="Arial" w:eastAsiaTheme="minorEastAsia" w:hAnsi="Arial" w:cs="Arial"/>
          <w:b/>
          <w:bCs/>
          <w:i/>
          <w:iCs/>
          <w:sz w:val="24"/>
          <w:szCs w:val="24"/>
          <w:u w:val="single"/>
        </w:rPr>
      </w:pPr>
      <w:r w:rsidRPr="03173588">
        <w:rPr>
          <w:rFonts w:ascii="Arial" w:eastAsiaTheme="minorEastAsia" w:hAnsi="Arial" w:cs="Arial"/>
          <w:b/>
          <w:bCs/>
          <w:i/>
          <w:iCs/>
          <w:sz w:val="24"/>
          <w:szCs w:val="24"/>
          <w:u w:val="single"/>
        </w:rPr>
        <w:t>Enforcement Practices for all Stages of Reentry to Campus</w:t>
      </w:r>
    </w:p>
    <w:p w14:paraId="2951FF65" w14:textId="20B5ED0C" w:rsidR="6D1A7C83" w:rsidRDefault="6D1A7C83" w:rsidP="03173588">
      <w:pPr>
        <w:rPr>
          <w:rFonts w:ascii="Arial" w:hAnsi="Arial" w:cs="Arial"/>
        </w:rPr>
      </w:pPr>
      <w:r w:rsidRPr="03173588">
        <w:rPr>
          <w:rFonts w:ascii="Arial" w:eastAsiaTheme="minorEastAsia" w:hAnsi="Arial" w:cs="Arial"/>
          <w:color w:val="000000" w:themeColor="text1"/>
        </w:rPr>
        <w:t>Senior Leadership, Supervisors, Community Advisors, Facilities Staff, Building Managers, Instructors, Bus Drivers, Public Safety, Training, Human Resources, and Environmental Health and Occupational Safety will take lead in ensuring enforcement of all COVID</w:t>
      </w:r>
      <w:r w:rsidR="24AB43AF" w:rsidRPr="03173588">
        <w:rPr>
          <w:rFonts w:ascii="Arial" w:eastAsiaTheme="minorEastAsia" w:hAnsi="Arial" w:cs="Arial"/>
          <w:color w:val="000000" w:themeColor="text1"/>
        </w:rPr>
        <w:t>-</w:t>
      </w:r>
      <w:r w:rsidRPr="03173588">
        <w:rPr>
          <w:rFonts w:ascii="Arial" w:eastAsiaTheme="minorEastAsia" w:hAnsi="Arial" w:cs="Arial"/>
          <w:color w:val="000000" w:themeColor="text1"/>
        </w:rPr>
        <w:t xml:space="preserve">19 safety policies, practices and guidelines on campus. However, </w:t>
      </w:r>
      <w:r w:rsidRPr="03173588">
        <w:rPr>
          <w:rFonts w:ascii="Arial" w:hAnsi="Arial" w:cs="Arial"/>
        </w:rPr>
        <w:t>everyone on campus has an individual responsibility to contribute to proper behavior and to adhere to GDPH guidance in order to protect themselves and others as well as to help contain the spread of the virus.  Institutional controls are only as effective as the willingness of individuals to carry them out.  It is essential that everyone on campus take responsibility for their actions and adhere to the guidelines.</w:t>
      </w:r>
    </w:p>
    <w:p w14:paraId="01B2AB16" w14:textId="0DC103C9" w:rsidR="03173588" w:rsidRDefault="03173588" w:rsidP="03173588">
      <w:pPr>
        <w:ind w:left="1080"/>
        <w:rPr>
          <w:rFonts w:ascii="Arial" w:hAnsi="Arial" w:cs="Arial"/>
        </w:rPr>
      </w:pPr>
    </w:p>
    <w:p w14:paraId="62959DBB" w14:textId="1F200386" w:rsidR="03173588" w:rsidRDefault="03173588" w:rsidP="00E27AB1">
      <w:pPr>
        <w:rPr>
          <w:rFonts w:ascii="Arial" w:hAnsi="Arial" w:cs="Arial"/>
          <w:highlight w:val="cyan"/>
        </w:rPr>
      </w:pPr>
    </w:p>
    <w:p w14:paraId="0F69BF32" w14:textId="7202AB8C" w:rsidR="58313C13" w:rsidRDefault="58313C13" w:rsidP="03173588">
      <w:pPr>
        <w:pStyle w:val="Body"/>
        <w:jc w:val="center"/>
        <w:rPr>
          <w:rFonts w:ascii="Arial" w:eastAsiaTheme="minorEastAsia" w:hAnsi="Arial" w:cs="Arial"/>
          <w:b/>
          <w:bCs/>
          <w:sz w:val="28"/>
          <w:szCs w:val="28"/>
          <w:u w:val="single"/>
        </w:rPr>
      </w:pPr>
      <w:r w:rsidRPr="1AF5EE72">
        <w:rPr>
          <w:rFonts w:ascii="Arial" w:eastAsiaTheme="minorEastAsia" w:hAnsi="Arial" w:cs="Arial"/>
          <w:b/>
          <w:bCs/>
          <w:sz w:val="28"/>
          <w:szCs w:val="28"/>
          <w:u w:val="single"/>
        </w:rPr>
        <w:t>Contingency Plan 2 – Fall classes begin fully online</w:t>
      </w:r>
      <w:r w:rsidR="154B9B1A" w:rsidRPr="1AF5EE72">
        <w:rPr>
          <w:rFonts w:ascii="Arial" w:eastAsiaTheme="minorEastAsia" w:hAnsi="Arial" w:cs="Arial"/>
          <w:b/>
          <w:bCs/>
          <w:sz w:val="28"/>
          <w:szCs w:val="28"/>
          <w:u w:val="single"/>
        </w:rPr>
        <w:t xml:space="preserve"> (GC Stage III)</w:t>
      </w:r>
    </w:p>
    <w:p w14:paraId="3A0EABE8" w14:textId="7A20F547" w:rsidR="1AF5EE72" w:rsidRDefault="1AF5EE72" w:rsidP="1AF5EE72">
      <w:pPr>
        <w:pStyle w:val="Body"/>
        <w:jc w:val="center"/>
        <w:rPr>
          <w:rFonts w:ascii="Arial" w:hAnsi="Arial" w:cs="Arial"/>
          <w:sz w:val="24"/>
          <w:szCs w:val="24"/>
        </w:rPr>
      </w:pPr>
    </w:p>
    <w:p w14:paraId="41ACAEDE" w14:textId="5F472888" w:rsidR="45DED09D" w:rsidRDefault="45DED09D" w:rsidP="1AF5EE72">
      <w:pPr>
        <w:rPr>
          <w:rFonts w:ascii="Arial" w:hAnsi="Arial" w:cs="Arial"/>
          <w:b/>
          <w:bCs/>
          <w:sz w:val="28"/>
          <w:szCs w:val="28"/>
        </w:rPr>
      </w:pPr>
      <w:r w:rsidRPr="1AF5EE72">
        <w:rPr>
          <w:rFonts w:ascii="Arial" w:hAnsi="Arial" w:cs="Arial"/>
          <w:b/>
          <w:bCs/>
          <w:sz w:val="28"/>
          <w:szCs w:val="28"/>
        </w:rPr>
        <w:t>Stage III (Week 9- beyond)</w:t>
      </w:r>
    </w:p>
    <w:p w14:paraId="4C185868" w14:textId="0994A27F" w:rsidR="568B63E2" w:rsidRDefault="2F46DF06" w:rsidP="00E27AB1">
      <w:pPr>
        <w:pStyle w:val="Body"/>
        <w:jc w:val="center"/>
        <w:rPr>
          <w:rFonts w:ascii="Arial" w:hAnsi="Arial" w:cs="Arial"/>
          <w:sz w:val="24"/>
          <w:szCs w:val="24"/>
        </w:rPr>
      </w:pPr>
      <w:r w:rsidRPr="568B63E2">
        <w:rPr>
          <w:rFonts w:ascii="Arial" w:hAnsi="Arial" w:cs="Arial"/>
          <w:sz w:val="24"/>
          <w:szCs w:val="24"/>
        </w:rPr>
        <w:t xml:space="preserve"> </w:t>
      </w:r>
    </w:p>
    <w:p w14:paraId="1F8B6C84" w14:textId="477C4E89" w:rsidR="2982BC89" w:rsidRDefault="267BAC8D" w:rsidP="00272343">
      <w:pPr>
        <w:pStyle w:val="Body"/>
        <w:numPr>
          <w:ilvl w:val="0"/>
          <w:numId w:val="37"/>
        </w:numPr>
        <w:spacing w:before="94" w:line="259" w:lineRule="auto"/>
        <w:rPr>
          <w:rFonts w:ascii="Arial" w:eastAsia="Arial" w:hAnsi="Arial" w:cs="Arial"/>
          <w:color w:val="000000" w:themeColor="text1"/>
          <w:sz w:val="24"/>
          <w:szCs w:val="24"/>
        </w:rPr>
      </w:pPr>
      <w:r w:rsidRPr="78AB7AAD">
        <w:rPr>
          <w:rFonts w:ascii="Arial" w:hAnsi="Arial" w:cs="Arial"/>
          <w:sz w:val="24"/>
          <w:szCs w:val="24"/>
        </w:rPr>
        <w:t>O</w:t>
      </w:r>
      <w:r w:rsidR="1BF78F03" w:rsidRPr="78AB7AAD">
        <w:rPr>
          <w:rFonts w:ascii="Arial" w:hAnsi="Arial" w:cs="Arial"/>
          <w:sz w:val="24"/>
          <w:szCs w:val="24"/>
        </w:rPr>
        <w:t xml:space="preserve">nly employees that require a critical infrastructure presence on campus for service, safety, and compliance will be expected to physically </w:t>
      </w:r>
      <w:r w:rsidR="06450051" w:rsidRPr="78AB7AAD">
        <w:rPr>
          <w:rFonts w:ascii="Arial" w:hAnsi="Arial" w:cs="Arial"/>
          <w:sz w:val="24"/>
          <w:szCs w:val="24"/>
        </w:rPr>
        <w:t>be on</w:t>
      </w:r>
      <w:r w:rsidR="1BF78F03" w:rsidRPr="78AB7AAD">
        <w:rPr>
          <w:rFonts w:ascii="Arial" w:hAnsi="Arial" w:cs="Arial"/>
          <w:sz w:val="24"/>
          <w:szCs w:val="24"/>
        </w:rPr>
        <w:t xml:space="preserve"> campus, utilizing practices and scheduling that minimizes risk to possible exposure.</w:t>
      </w:r>
      <w:r w:rsidR="6CB28A79" w:rsidRPr="78AB7AAD">
        <w:rPr>
          <w:rFonts w:ascii="Arial" w:hAnsi="Arial" w:cs="Arial"/>
          <w:sz w:val="24"/>
          <w:szCs w:val="24"/>
        </w:rPr>
        <w:t xml:space="preserve"> </w:t>
      </w:r>
      <w:r w:rsidR="1BF78F03" w:rsidRPr="78AB7AAD">
        <w:rPr>
          <w:rFonts w:ascii="Arial" w:hAnsi="Arial" w:cs="Arial"/>
          <w:sz w:val="24"/>
          <w:szCs w:val="24"/>
        </w:rPr>
        <w:t>Critical infrastructure presence will be determined by senior campus leadership.</w:t>
      </w:r>
      <w:r w:rsidR="1BF78F03" w:rsidRPr="78AB7AAD">
        <w:rPr>
          <w:rFonts w:ascii="Arial" w:eastAsiaTheme="minorEastAsia" w:hAnsi="Arial" w:cs="Arial"/>
          <w:sz w:val="24"/>
          <w:szCs w:val="24"/>
        </w:rPr>
        <w:t xml:space="preserve">  </w:t>
      </w:r>
    </w:p>
    <w:p w14:paraId="49EC272F" w14:textId="62373647" w:rsidR="2982BC89" w:rsidRDefault="1BF78F03" w:rsidP="00272343">
      <w:pPr>
        <w:pStyle w:val="Body"/>
        <w:numPr>
          <w:ilvl w:val="0"/>
          <w:numId w:val="37"/>
        </w:numPr>
        <w:spacing w:before="94" w:line="259" w:lineRule="auto"/>
        <w:rPr>
          <w:color w:val="000000" w:themeColor="text1"/>
          <w:sz w:val="24"/>
          <w:szCs w:val="24"/>
        </w:rPr>
      </w:pPr>
      <w:r w:rsidRPr="568B63E2">
        <w:rPr>
          <w:rFonts w:ascii="Arial" w:eastAsiaTheme="minorEastAsia" w:hAnsi="Arial" w:cs="Arial"/>
          <w:sz w:val="24"/>
          <w:szCs w:val="24"/>
        </w:rPr>
        <w:lastRenderedPageBreak/>
        <w:t>Flexible schedules will be utilized to reduce the number of employees physically on campus to the minimal level required at any given time to sustain service, safety and compliance. Flexible schedules will span normal service or may also be extended to non-standard hours to support social distanci</w:t>
      </w:r>
      <w:r w:rsidR="2A52AA25" w:rsidRPr="568B63E2">
        <w:rPr>
          <w:rFonts w:ascii="Arial" w:eastAsiaTheme="minorEastAsia" w:hAnsi="Arial" w:cs="Arial"/>
          <w:sz w:val="24"/>
          <w:szCs w:val="24"/>
        </w:rPr>
        <w:t>ng.</w:t>
      </w:r>
    </w:p>
    <w:p w14:paraId="42CAC75D" w14:textId="5D78791A" w:rsidR="2982BC89" w:rsidRPr="00E27AB1" w:rsidRDefault="2982BC89" w:rsidP="00272343">
      <w:pPr>
        <w:pStyle w:val="Body"/>
        <w:numPr>
          <w:ilvl w:val="0"/>
          <w:numId w:val="37"/>
        </w:numPr>
        <w:spacing w:before="94" w:line="259" w:lineRule="auto"/>
        <w:rPr>
          <w:color w:val="000000" w:themeColor="text1"/>
          <w:sz w:val="24"/>
          <w:szCs w:val="24"/>
        </w:rPr>
      </w:pPr>
      <w:r w:rsidRPr="00E27AB1">
        <w:rPr>
          <w:rFonts w:ascii="Arial" w:eastAsiaTheme="minorEastAsia" w:hAnsi="Arial" w:cs="Arial"/>
          <w:sz w:val="24"/>
          <w:szCs w:val="24"/>
        </w:rPr>
        <w:t>Telework options must be allowed for employees who can conduct their job duties remotely without interruption or disruption to services. The employee’s supervisor is authorized to determine which employees under their supervision are in roles where telework is an option. A record should be maintained for employees that have been authorized for telework.  Higher</w:t>
      </w:r>
      <w:r w:rsidR="61FE1009" w:rsidRPr="00E27AB1">
        <w:rPr>
          <w:rFonts w:ascii="Arial" w:eastAsiaTheme="minorEastAsia" w:hAnsi="Arial" w:cs="Arial"/>
          <w:sz w:val="24"/>
          <w:szCs w:val="24"/>
        </w:rPr>
        <w:t xml:space="preserve"> </w:t>
      </w:r>
      <w:r w:rsidRPr="00E27AB1">
        <w:rPr>
          <w:rFonts w:ascii="Arial" w:eastAsiaTheme="minorEastAsia" w:hAnsi="Arial" w:cs="Arial"/>
          <w:sz w:val="24"/>
          <w:szCs w:val="24"/>
        </w:rPr>
        <w:t xml:space="preserve">Risk Populations as described above should be provided special accommodations to accomplish their jobs and minimize their exposure to COVID-19.  </w:t>
      </w:r>
    </w:p>
    <w:p w14:paraId="3BAE5218" w14:textId="63DF2D1B" w:rsidR="2982BC89" w:rsidRDefault="2982BC89" w:rsidP="00272343">
      <w:pPr>
        <w:pStyle w:val="ListParagraph"/>
        <w:numPr>
          <w:ilvl w:val="0"/>
          <w:numId w:val="42"/>
        </w:numPr>
        <w:spacing w:before="94" w:line="20" w:lineRule="atLeast"/>
        <w:ind w:right="186"/>
        <w:rPr>
          <w:rFonts w:ascii="Arial" w:eastAsia="Arial" w:hAnsi="Arial" w:cs="Arial"/>
        </w:rPr>
      </w:pPr>
      <w:r w:rsidRPr="568B63E2">
        <w:rPr>
          <w:rFonts w:ascii="Arial" w:eastAsia="Arial" w:hAnsi="Arial" w:cs="Arial"/>
        </w:rPr>
        <w:t>There will be no nonessential activities conducted on campus during this stage, to include but not limited to; all events, camps, facility rentals, campus meetings, Intercollegiate activities, Intramural activities, Kids University, congregating groups, Montessori programming, and Student-Life programming.</w:t>
      </w:r>
    </w:p>
    <w:p w14:paraId="03D2483E" w14:textId="3CE01A3A" w:rsidR="002C0B6D" w:rsidRDefault="002C0B6D" w:rsidP="002C0B6D">
      <w:pPr>
        <w:spacing w:before="94" w:line="20" w:lineRule="atLeast"/>
        <w:ind w:left="360" w:right="186"/>
        <w:rPr>
          <w:rFonts w:ascii="Arial" w:eastAsia="Arial" w:hAnsi="Arial" w:cs="Arial"/>
        </w:rPr>
      </w:pPr>
    </w:p>
    <w:p w14:paraId="7C5B012D" w14:textId="5548FFE0" w:rsidR="002C0B6D" w:rsidRPr="00A40419" w:rsidRDefault="002C0B6D" w:rsidP="002C0B6D">
      <w:pPr>
        <w:spacing w:before="94" w:line="20" w:lineRule="atLeast"/>
        <w:ind w:left="360" w:right="186"/>
        <w:rPr>
          <w:rFonts w:ascii="Arial" w:eastAsia="Arial" w:hAnsi="Arial" w:cs="Arial"/>
          <w:b/>
          <w:i/>
          <w:u w:val="single"/>
        </w:rPr>
      </w:pPr>
      <w:r w:rsidRPr="00A40419">
        <w:rPr>
          <w:rFonts w:ascii="Arial" w:eastAsia="Arial" w:hAnsi="Arial" w:cs="Arial"/>
          <w:b/>
          <w:i/>
          <w:u w:val="single"/>
        </w:rPr>
        <w:t>Preventive Practices</w:t>
      </w:r>
    </w:p>
    <w:p w14:paraId="62AC41E6" w14:textId="5F22FCEC" w:rsidR="007627ED" w:rsidRPr="002C0B6D" w:rsidRDefault="007627ED" w:rsidP="00272343">
      <w:pPr>
        <w:pStyle w:val="ListParagraph"/>
        <w:numPr>
          <w:ilvl w:val="0"/>
          <w:numId w:val="13"/>
        </w:numPr>
        <w:rPr>
          <w:rFonts w:ascii="Arial" w:eastAsia="Arial" w:hAnsi="Arial" w:cs="Arial"/>
        </w:rPr>
      </w:pPr>
      <w:r w:rsidRPr="7A9D4292">
        <w:rPr>
          <w:rFonts w:ascii="Arial" w:hAnsi="Arial" w:cs="Arial"/>
        </w:rPr>
        <w:t xml:space="preserve">All faculty and staff will be encouraged to maximize physical distance from others.  </w:t>
      </w:r>
      <w:r w:rsidR="0B3C1F80" w:rsidRPr="7A9D4292">
        <w:rPr>
          <w:rFonts w:ascii="Arial" w:hAnsi="Arial" w:cs="Arial"/>
        </w:rPr>
        <w:t>All public</w:t>
      </w:r>
      <w:r w:rsidRPr="7A9D4292">
        <w:rPr>
          <w:rFonts w:ascii="Arial" w:hAnsi="Arial" w:cs="Arial"/>
        </w:rPr>
        <w:t xml:space="preserve"> </w:t>
      </w:r>
      <w:r w:rsidR="4C5E7120" w:rsidRPr="7A9D4292">
        <w:rPr>
          <w:rFonts w:ascii="Arial" w:hAnsi="Arial" w:cs="Arial"/>
        </w:rPr>
        <w:t>gather</w:t>
      </w:r>
      <w:r w:rsidRPr="7A9D4292">
        <w:rPr>
          <w:rFonts w:ascii="Arial" w:hAnsi="Arial" w:cs="Arial"/>
        </w:rPr>
        <w:t xml:space="preserve">ings will limit the number of individuals and allow for the minimum six-feet distancing, and where appropriate distancing may not be practical, it should be avoided. </w:t>
      </w:r>
    </w:p>
    <w:p w14:paraId="31D6084B" w14:textId="54F29CF8" w:rsidR="50D4CCC6" w:rsidRDefault="50D4CCC6" w:rsidP="00272343">
      <w:pPr>
        <w:pStyle w:val="ListParagraph"/>
        <w:numPr>
          <w:ilvl w:val="0"/>
          <w:numId w:val="13"/>
        </w:numPr>
        <w:rPr>
          <w:rFonts w:ascii="Arial" w:eastAsia="Arial" w:hAnsi="Arial" w:cs="Arial"/>
        </w:rPr>
      </w:pPr>
      <w:r w:rsidRPr="7A9D4292">
        <w:rPr>
          <w:rFonts w:ascii="Arial" w:hAnsi="Arial" w:cs="Arial"/>
        </w:rPr>
        <w:t>Measure</w:t>
      </w:r>
      <w:r w:rsidR="3DFCB18D" w:rsidRPr="7A9D4292">
        <w:rPr>
          <w:rFonts w:ascii="Arial" w:hAnsi="Arial" w:cs="Arial"/>
        </w:rPr>
        <w:t>s</w:t>
      </w:r>
      <w:r w:rsidRPr="7A9D4292">
        <w:rPr>
          <w:rFonts w:ascii="Arial" w:hAnsi="Arial" w:cs="Arial"/>
        </w:rPr>
        <w:t xml:space="preserve"> to limit the number of employees on campus at any one time or mitigate the risk of broader employee work participation will be implemented. These measures include but are not limited to, staggered start times and work schedules, geographic separation, and expanded work hours.  Area supervisors will be responsible for determining the best work schedules for their respective units, using the six feet separation guide. All alternative working schedules will be vetted and approved through the appropriate senior leadership.</w:t>
      </w:r>
    </w:p>
    <w:p w14:paraId="6B6E4470" w14:textId="2D21877A" w:rsidR="007627ED" w:rsidRDefault="007627ED" w:rsidP="00272343">
      <w:pPr>
        <w:pStyle w:val="ListParagraph"/>
        <w:numPr>
          <w:ilvl w:val="0"/>
          <w:numId w:val="13"/>
        </w:numPr>
      </w:pPr>
      <w:r w:rsidRPr="2FA9C7AC">
        <w:rPr>
          <w:rFonts w:ascii="Arial" w:hAnsi="Arial" w:cs="Arial"/>
        </w:rPr>
        <w:t xml:space="preserve">Use of time clocks for tracking employee time will resume with proper social distancing and time clock sanitation.  </w:t>
      </w:r>
    </w:p>
    <w:p w14:paraId="2CD9EBB9" w14:textId="6D5B8B28" w:rsidR="007627ED" w:rsidRDefault="5575F83F" w:rsidP="00272343">
      <w:pPr>
        <w:pStyle w:val="ListParagraph"/>
        <w:numPr>
          <w:ilvl w:val="0"/>
          <w:numId w:val="13"/>
        </w:numPr>
      </w:pPr>
      <w:r w:rsidRPr="2FA9C7AC">
        <w:rPr>
          <w:rFonts w:ascii="Arial" w:hAnsi="Arial" w:cs="Arial"/>
        </w:rPr>
        <w:t>C</w:t>
      </w:r>
      <w:r w:rsidR="007627ED" w:rsidRPr="2FA9C7AC">
        <w:rPr>
          <w:rFonts w:ascii="Arial" w:hAnsi="Arial" w:cs="Arial"/>
        </w:rPr>
        <w:t xml:space="preserve">ommon areas will allow for limited number of individuals to congregate, with no more than 10 individuals per a 500 square foot area (appropriate signage will be placed in all relative areas).  </w:t>
      </w:r>
    </w:p>
    <w:p w14:paraId="5C30DCEE" w14:textId="350212EE" w:rsidR="007627ED" w:rsidRDefault="007627ED" w:rsidP="00272343">
      <w:pPr>
        <w:pStyle w:val="ListParagraph"/>
        <w:numPr>
          <w:ilvl w:val="0"/>
          <w:numId w:val="13"/>
        </w:numPr>
      </w:pPr>
      <w:r w:rsidRPr="2FA9C7AC">
        <w:rPr>
          <w:rFonts w:ascii="Arial" w:hAnsi="Arial" w:cs="Arial"/>
        </w:rPr>
        <w:t>Social gatherings will be discouraged</w:t>
      </w:r>
      <w:r w:rsidR="2E53BF3C" w:rsidRPr="2FA9C7AC">
        <w:rPr>
          <w:rFonts w:ascii="Arial" w:hAnsi="Arial" w:cs="Arial"/>
        </w:rPr>
        <w:t>.</w:t>
      </w:r>
      <w:r w:rsidRPr="2FA9C7AC">
        <w:rPr>
          <w:rFonts w:ascii="Arial" w:hAnsi="Arial" w:cs="Arial"/>
        </w:rPr>
        <w:t xml:space="preserve"> </w:t>
      </w:r>
    </w:p>
    <w:p w14:paraId="6FFCFC5B" w14:textId="044F7D24" w:rsidR="007627ED" w:rsidRDefault="007627ED" w:rsidP="00272343">
      <w:pPr>
        <w:pStyle w:val="ListParagraph"/>
        <w:numPr>
          <w:ilvl w:val="0"/>
          <w:numId w:val="13"/>
        </w:numPr>
      </w:pPr>
      <w:r w:rsidRPr="2FA9C7AC">
        <w:rPr>
          <w:rFonts w:ascii="Arial" w:hAnsi="Arial" w:cs="Arial"/>
        </w:rPr>
        <w:t xml:space="preserve">All meetings should be held virtually, and in circumstances where virtual meetings are not feasible, the meeting can only occur either outside or in a location where all attendees can maintain a minimum of six feet of separation. </w:t>
      </w:r>
    </w:p>
    <w:p w14:paraId="46B14E48" w14:textId="061AE269" w:rsidR="007627ED" w:rsidRDefault="007627ED" w:rsidP="00272343">
      <w:pPr>
        <w:pStyle w:val="ListParagraph"/>
        <w:numPr>
          <w:ilvl w:val="0"/>
          <w:numId w:val="13"/>
        </w:numPr>
      </w:pPr>
      <w:r w:rsidRPr="03FEC1A3">
        <w:rPr>
          <w:rFonts w:ascii="Arial" w:hAnsi="Arial" w:cs="Arial"/>
        </w:rPr>
        <w:t xml:space="preserve">All break rooms and common areas will be closed. </w:t>
      </w:r>
    </w:p>
    <w:p w14:paraId="411D2536" w14:textId="6ED3998D" w:rsidR="007627ED" w:rsidRDefault="007627ED" w:rsidP="00272343">
      <w:pPr>
        <w:pStyle w:val="ListParagraph"/>
        <w:numPr>
          <w:ilvl w:val="0"/>
          <w:numId w:val="13"/>
        </w:numPr>
      </w:pPr>
      <w:r w:rsidRPr="5D250ADF">
        <w:rPr>
          <w:rFonts w:ascii="Arial" w:eastAsiaTheme="minorEastAsia" w:hAnsi="Arial" w:cs="Arial"/>
        </w:rPr>
        <w:t xml:space="preserve">Supervisors should permit employees to take breaks and meals outside, in their office, personal workspace, or in such other areas where proper social distancing is attainable. </w:t>
      </w:r>
    </w:p>
    <w:p w14:paraId="0DA234B9" w14:textId="721797D6" w:rsidR="3C2C84A4" w:rsidRDefault="3C2C84A4" w:rsidP="00272343">
      <w:pPr>
        <w:pStyle w:val="ListParagraph"/>
        <w:numPr>
          <w:ilvl w:val="0"/>
          <w:numId w:val="13"/>
        </w:numPr>
      </w:pPr>
      <w:r w:rsidRPr="5D250ADF">
        <w:rPr>
          <w:rFonts w:ascii="Arial" w:hAnsi="Arial" w:cs="Arial"/>
        </w:rPr>
        <w:t>The use of community computers will be minimized, and each employee will observe sanitation practices by wiping down the equipment prior to use.</w:t>
      </w:r>
    </w:p>
    <w:p w14:paraId="57AA36A9" w14:textId="49896C65" w:rsidR="007627ED" w:rsidRPr="002C0B6D" w:rsidRDefault="007627ED" w:rsidP="00272343">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000000" w:themeColor="text1"/>
          <w:sz w:val="24"/>
          <w:szCs w:val="24"/>
        </w:rPr>
      </w:pPr>
      <w:r w:rsidRPr="5D250ADF">
        <w:rPr>
          <w:rFonts w:ascii="Arial" w:hAnsi="Arial" w:cs="Arial"/>
          <w:sz w:val="24"/>
          <w:szCs w:val="24"/>
        </w:rPr>
        <w:t xml:space="preserve">Employees will avoid riding in vehicles together except where discretionary pairing of driver and passenger can maintain the six-foot separation (vans) and provided other mitigation measures are observed (daily sanitation and use of personal protection equipment, PPE). These measures are to prevent employees from congregating and helps to eliminate the social gathering that </w:t>
      </w:r>
      <w:r w:rsidRPr="5D250ADF">
        <w:rPr>
          <w:rFonts w:ascii="Arial" w:hAnsi="Arial" w:cs="Arial"/>
          <w:sz w:val="24"/>
          <w:szCs w:val="24"/>
        </w:rPr>
        <w:lastRenderedPageBreak/>
        <w:t xml:space="preserve">could potentially further spread this disease. Working in </w:t>
      </w:r>
      <w:r w:rsidR="5BDD4E54" w:rsidRPr="5D250ADF">
        <w:rPr>
          <w:rFonts w:ascii="Arial" w:hAnsi="Arial" w:cs="Arial"/>
          <w:sz w:val="24"/>
          <w:szCs w:val="24"/>
        </w:rPr>
        <w:t>proximity</w:t>
      </w:r>
      <w:r w:rsidRPr="5D250ADF">
        <w:rPr>
          <w:rFonts w:ascii="Arial" w:hAnsi="Arial" w:cs="Arial"/>
          <w:sz w:val="24"/>
          <w:szCs w:val="24"/>
        </w:rPr>
        <w:t xml:space="preserve"> </w:t>
      </w:r>
      <w:r w:rsidR="328C14F2" w:rsidRPr="5D250ADF">
        <w:rPr>
          <w:rFonts w:ascii="Arial" w:hAnsi="Arial" w:cs="Arial"/>
          <w:sz w:val="24"/>
          <w:szCs w:val="24"/>
        </w:rPr>
        <w:t xml:space="preserve">should always be </w:t>
      </w:r>
      <w:r w:rsidR="18D5F20F" w:rsidRPr="5D250ADF">
        <w:rPr>
          <w:rFonts w:ascii="Arial" w:hAnsi="Arial" w:cs="Arial"/>
          <w:sz w:val="24"/>
          <w:szCs w:val="24"/>
        </w:rPr>
        <w:t>avoided during</w:t>
      </w:r>
      <w:r w:rsidRPr="5D250ADF">
        <w:rPr>
          <w:rFonts w:ascii="Arial" w:hAnsi="Arial" w:cs="Arial"/>
          <w:sz w:val="24"/>
          <w:szCs w:val="24"/>
        </w:rPr>
        <w:t xml:space="preserve"> this phase and employees shall observe mitigation measures and use of PPE. </w:t>
      </w:r>
    </w:p>
    <w:p w14:paraId="12A8EA13" w14:textId="7AF40DD9" w:rsidR="007627ED" w:rsidRPr="002C0B6D" w:rsidRDefault="007627ED" w:rsidP="0027234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5D250ADF">
        <w:rPr>
          <w:rFonts w:ascii="Arial" w:eastAsiaTheme="minorEastAsia" w:hAnsi="Arial" w:cs="Arial"/>
        </w:rPr>
        <w:t>Restrooms will be closed to anyone other than building services staff during cleaning, so the major transmission vector,</w:t>
      </w:r>
      <w:r w:rsidRPr="5D250ADF">
        <w:rPr>
          <w:rFonts w:ascii="Arial" w:eastAsiaTheme="minorEastAsia" w:hAnsi="Arial" w:cs="Arial"/>
          <w:i/>
          <w:iCs/>
        </w:rPr>
        <w:t xml:space="preserve"> </w:t>
      </w:r>
      <w:r w:rsidRPr="5D250ADF">
        <w:rPr>
          <w:rFonts w:ascii="Arial" w:eastAsiaTheme="minorEastAsia" w:hAnsi="Arial" w:cs="Arial"/>
        </w:rPr>
        <w:t>respiratory droplets, will be eliminated.</w:t>
      </w:r>
      <w:r w:rsidRPr="5D250ADF">
        <w:rPr>
          <w:rFonts w:ascii="Arial" w:hAnsi="Arial" w:cs="Arial"/>
          <w:b/>
          <w:bCs/>
        </w:rPr>
        <w:t xml:space="preserve"> </w:t>
      </w:r>
    </w:p>
    <w:p w14:paraId="2FEDAA2E" w14:textId="660F5ED4" w:rsidR="007627ED" w:rsidRPr="002C0B6D" w:rsidRDefault="007627ED" w:rsidP="0027234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5D250ADF">
        <w:rPr>
          <w:rFonts w:ascii="Arial" w:hAnsi="Arial" w:cs="Arial"/>
        </w:rPr>
        <w:t>Employees reentering will be encouraged to visit the coughing and sneezing etiquette and clean-hands webpage (</w:t>
      </w:r>
      <w:hyperlink r:id="rId14">
        <w:r w:rsidRPr="5D250ADF">
          <w:rPr>
            <w:rStyle w:val="Hyperlink"/>
          </w:rPr>
          <w:t>https://www.cdc.gov/healthywater/hygiene/etiquette/coughing_sneezing.html</w:t>
        </w:r>
      </w:hyperlink>
      <w:r w:rsidRPr="5D250ADF">
        <w:rPr>
          <w:rFonts w:ascii="Arial" w:hAnsi="Arial" w:cs="Arial"/>
        </w:rPr>
        <w:t>) for information on proper hygiene.</w:t>
      </w:r>
      <w:r w:rsidRPr="5D250ADF">
        <w:rPr>
          <w:rFonts w:ascii="Arial" w:hAnsi="Arial" w:cs="Arial"/>
          <w:b/>
          <w:bCs/>
        </w:rPr>
        <w:t xml:space="preserve"> </w:t>
      </w:r>
    </w:p>
    <w:p w14:paraId="65A89995" w14:textId="2513F6FA" w:rsidR="007627ED" w:rsidRPr="002C0B6D" w:rsidRDefault="007627ED" w:rsidP="0027234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5D250ADF">
        <w:rPr>
          <w:rFonts w:ascii="Arial" w:hAnsi="Arial" w:cs="Arial"/>
        </w:rPr>
        <w:t xml:space="preserve">Upon returning to work on campus, all employees will be supplied a face mask. This is in conjunction with the CDC’s recommendation, that all individuals wear a face mask to help slow the transmission. These masks will always be worn when near other employees. Public Safety and Environmental Health and Occupational Safety will be responsible for ensuring all employees returning to campus have the appropriate personal protection equipment and supplies for their respective jobs. </w:t>
      </w:r>
    </w:p>
    <w:p w14:paraId="756278D8" w14:textId="4D18059F" w:rsidR="007627ED" w:rsidRPr="002C0B6D" w:rsidRDefault="007627ED" w:rsidP="0027234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03FEC1A3">
        <w:rPr>
          <w:rFonts w:ascii="Arial" w:hAnsi="Arial" w:cs="Arial"/>
        </w:rPr>
        <w:t xml:space="preserve">Employees will be encouraged through training and signage to continuously practice proper safety measures. GC’s Training Department will develop the relevant training elements and Facilities Operations/Environmental Health and Occupational Safety will ensure appropriate signage is in place during each stage of reentry.  </w:t>
      </w:r>
    </w:p>
    <w:p w14:paraId="78E5A866" w14:textId="416D01B6" w:rsidR="007627ED" w:rsidRPr="002C0B6D" w:rsidRDefault="007627ED" w:rsidP="0027234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5D250ADF">
        <w:rPr>
          <w:rFonts w:ascii="Arial" w:hAnsi="Arial" w:cs="Arial"/>
        </w:rPr>
        <w:t>As previously mentioned, be mindful of those in higher</w:t>
      </w:r>
      <w:r w:rsidR="23C7C3AC" w:rsidRPr="5D250ADF">
        <w:rPr>
          <w:rFonts w:ascii="Arial" w:hAnsi="Arial" w:cs="Arial"/>
        </w:rPr>
        <w:t xml:space="preserve"> </w:t>
      </w:r>
      <w:r w:rsidRPr="5D250ADF">
        <w:rPr>
          <w:rFonts w:ascii="Arial" w:hAnsi="Arial" w:cs="Arial"/>
        </w:rPr>
        <w:t xml:space="preserve">risk populations.  The following safety measures will be posted in all high- traffic areas across campus.  </w:t>
      </w:r>
    </w:p>
    <w:p w14:paraId="4B70CDFD" w14:textId="0960C6BF" w:rsidR="007627ED" w:rsidRPr="002C0B6D" w:rsidRDefault="007627ED" w:rsidP="00272343">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03FEC1A3">
        <w:rPr>
          <w:rFonts w:ascii="Arial" w:hAnsi="Arial" w:cs="Arial"/>
          <w:i/>
          <w:iCs/>
        </w:rPr>
        <w:t>Wash hands regularly.</w:t>
      </w:r>
    </w:p>
    <w:p w14:paraId="478CE062" w14:textId="1D919E90" w:rsidR="007627ED" w:rsidRPr="002C0B6D" w:rsidRDefault="007627ED" w:rsidP="00272343">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val="0"/>
      </w:pPr>
      <w:r w:rsidRPr="03FEC1A3">
        <w:rPr>
          <w:rFonts w:ascii="Arial" w:hAnsi="Arial" w:cs="Arial"/>
          <w:i/>
          <w:iCs/>
        </w:rPr>
        <w:t>Avoid touching your eyes, nose, and mouth.</w:t>
      </w:r>
    </w:p>
    <w:p w14:paraId="7CA8F1A3" w14:textId="1E0EF3A3" w:rsidR="007627ED" w:rsidRPr="002C0B6D" w:rsidRDefault="007627ED" w:rsidP="00272343">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Arial" w:hAnsi="Arial" w:cs="Arial"/>
          <w:i/>
          <w:iCs/>
        </w:rPr>
      </w:pPr>
      <w:r w:rsidRPr="03FEC1A3">
        <w:rPr>
          <w:rFonts w:ascii="Arial" w:hAnsi="Arial" w:cs="Arial"/>
          <w:i/>
          <w:iCs/>
        </w:rPr>
        <w:t>Cover coughs and sneezes with a tissue, or in your elbow.</w:t>
      </w:r>
    </w:p>
    <w:p w14:paraId="53C1EF90" w14:textId="0C63729D" w:rsidR="007627ED" w:rsidRPr="002C0B6D" w:rsidRDefault="007627ED" w:rsidP="00272343">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i/>
          <w:iCs/>
        </w:rPr>
      </w:pPr>
      <w:r w:rsidRPr="03FEC1A3">
        <w:rPr>
          <w:rFonts w:ascii="Arial" w:hAnsi="Arial" w:cs="Arial"/>
          <w:i/>
          <w:iCs/>
        </w:rPr>
        <w:t>Avoid close contact with people who are sick.</w:t>
      </w:r>
    </w:p>
    <w:p w14:paraId="3F1FB040" w14:textId="675C2D31" w:rsidR="007627ED" w:rsidRPr="002C0B6D" w:rsidRDefault="007627ED" w:rsidP="00272343">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i/>
          <w:iCs/>
        </w:rPr>
      </w:pPr>
      <w:r w:rsidRPr="03FEC1A3">
        <w:rPr>
          <w:rFonts w:ascii="Arial" w:hAnsi="Arial" w:cs="Arial"/>
          <w:i/>
          <w:iCs/>
        </w:rPr>
        <w:t>Be responsible and courteous to others and stay home if you are sick. If you are experiencing symptoms, contact your health provider.</w:t>
      </w:r>
    </w:p>
    <w:p w14:paraId="3A9D7B2D" w14:textId="09E59F23" w:rsidR="007627ED" w:rsidRPr="002C0B6D" w:rsidRDefault="007627ED" w:rsidP="00272343">
      <w:pPr>
        <w:pStyle w:val="ListParagraph"/>
        <w:numPr>
          <w:ilvl w:val="1"/>
          <w:numId w:val="12"/>
        </w:numPr>
        <w:rPr>
          <w:rFonts w:ascii="Arial" w:eastAsia="Arial" w:hAnsi="Arial" w:cs="Arial"/>
          <w:i/>
          <w:iCs/>
        </w:rPr>
      </w:pPr>
      <w:r w:rsidRPr="7A9D4292">
        <w:rPr>
          <w:rFonts w:ascii="Arial" w:hAnsi="Arial" w:cs="Arial"/>
          <w:i/>
          <w:iCs/>
        </w:rPr>
        <w:t>Respect personal space when greeting others and during conversations</w:t>
      </w:r>
      <w:r w:rsidR="37E79B0E" w:rsidRPr="7A9D4292">
        <w:rPr>
          <w:rFonts w:ascii="Arial" w:hAnsi="Arial" w:cs="Arial"/>
          <w:i/>
          <w:iCs/>
        </w:rPr>
        <w:t>.</w:t>
      </w:r>
    </w:p>
    <w:p w14:paraId="7A8BA5D3" w14:textId="2264EB5B" w:rsidR="007627ED" w:rsidRPr="002C0B6D" w:rsidRDefault="007627ED" w:rsidP="00272343">
      <w:pPr>
        <w:pStyle w:val="ListParagraph"/>
        <w:numPr>
          <w:ilvl w:val="0"/>
          <w:numId w:val="11"/>
        </w:numPr>
        <w:rPr>
          <w:rFonts w:ascii="Arial" w:eastAsia="Arial" w:hAnsi="Arial" w:cs="Arial"/>
        </w:rPr>
      </w:pPr>
      <w:r w:rsidRPr="7A9D4292">
        <w:rPr>
          <w:rFonts w:ascii="Arial" w:hAnsi="Arial" w:cs="Arial"/>
        </w:rPr>
        <w:t>Proper hand hygiene will be practiced throughout the day. The importance and expectation of increased frequency of handwashing, the use of hand sanitizers with at least 60% alcohol, and clear instruction to avoid touching hands to face will be provided in employee reentry PPE kits. Notices that encourage proper hand hygiene will be placed at the entrance to buildings and in other high traffic areas.</w:t>
      </w:r>
    </w:p>
    <w:p w14:paraId="54043D27" w14:textId="2A4A3F0D" w:rsidR="007627ED" w:rsidRPr="002C0B6D" w:rsidRDefault="007627ED" w:rsidP="00272343">
      <w:pPr>
        <w:pStyle w:val="ListParagraph"/>
        <w:numPr>
          <w:ilvl w:val="0"/>
          <w:numId w:val="11"/>
        </w:numPr>
      </w:pPr>
      <w:r w:rsidRPr="5D250ADF">
        <w:rPr>
          <w:rFonts w:ascii="Arial" w:hAnsi="Arial" w:cs="Arial"/>
        </w:rPr>
        <w:t xml:space="preserve">Workers will be discouraged from using other employees’ phone, desk, office, or other work tools and equipment. </w:t>
      </w:r>
    </w:p>
    <w:p w14:paraId="009432DA" w14:textId="3E13E053" w:rsidR="007627ED" w:rsidRPr="002C0B6D" w:rsidRDefault="007627ED" w:rsidP="00272343">
      <w:pPr>
        <w:pStyle w:val="ListParagraph"/>
        <w:numPr>
          <w:ilvl w:val="0"/>
          <w:numId w:val="11"/>
        </w:numPr>
      </w:pPr>
      <w:r w:rsidRPr="5D250ADF">
        <w:rPr>
          <w:rFonts w:ascii="Arial" w:hAnsi="Arial" w:cs="Arial"/>
        </w:rPr>
        <w:t xml:space="preserve">Handshaking and related unnecessary person-to-person contact in the workplace will be prohibited.  </w:t>
      </w:r>
    </w:p>
    <w:p w14:paraId="64337B44" w14:textId="67C9D30D" w:rsidR="007627ED" w:rsidRPr="002C0B6D" w:rsidRDefault="007627ED" w:rsidP="00272343">
      <w:pPr>
        <w:pStyle w:val="ListParagraph"/>
        <w:numPr>
          <w:ilvl w:val="0"/>
          <w:numId w:val="11"/>
        </w:numPr>
      </w:pPr>
      <w:r w:rsidRPr="5D250ADF">
        <w:rPr>
          <w:rFonts w:ascii="Arial" w:hAnsi="Arial" w:cs="Arial"/>
        </w:rPr>
        <w:t xml:space="preserve">All relevant point-of-sale locations should suspend the use of Personal Identification Number (PIN) pads, PIN entry devices, electronic signature capture, and any other credit card receipt signature requirements to the extent such suspension is permitted by agreements with credit card companies and credit agencies.  Regular disinfection of these devices will be required when used. </w:t>
      </w:r>
      <w:r w:rsidRPr="5D250ADF">
        <w:rPr>
          <w:rFonts w:ascii="Arial" w:eastAsia="Arial" w:hAnsi="Arial" w:cs="Arial"/>
          <w:color w:val="000000" w:themeColor="text1"/>
        </w:rPr>
        <w:t>There will be minimal cash handling during this phase and all relevant employees will be instructed to utilize proper protective measure (hand sanitizers, and/or gloves).</w:t>
      </w:r>
      <w:r w:rsidRPr="5D250ADF">
        <w:rPr>
          <w:rFonts w:ascii="Arial" w:hAnsi="Arial" w:cs="Arial"/>
          <w:b/>
          <w:bCs/>
        </w:rPr>
        <w:t xml:space="preserve"> </w:t>
      </w:r>
    </w:p>
    <w:p w14:paraId="1FA5B50B" w14:textId="6BACDAE0" w:rsidR="007627ED" w:rsidRPr="002C0B6D" w:rsidRDefault="007627ED" w:rsidP="00272343">
      <w:pPr>
        <w:pStyle w:val="ListParagraph"/>
        <w:numPr>
          <w:ilvl w:val="0"/>
          <w:numId w:val="11"/>
        </w:numPr>
      </w:pPr>
      <w:r w:rsidRPr="5D250ADF">
        <w:rPr>
          <w:rFonts w:ascii="Arial" w:hAnsi="Arial" w:cs="Arial"/>
        </w:rPr>
        <w:t xml:space="preserve">Disinfectants and sanitation products for workers to clean their workspace, equipment, and tools will be provided. Facilities Operations will ensure all campus areas are properly stocked for reentry. </w:t>
      </w:r>
    </w:p>
    <w:p w14:paraId="5253944A" w14:textId="2EE4D991" w:rsidR="007627ED" w:rsidRPr="002C0B6D" w:rsidRDefault="007627ED" w:rsidP="00272343">
      <w:pPr>
        <w:pStyle w:val="ListParagraph"/>
        <w:numPr>
          <w:ilvl w:val="0"/>
          <w:numId w:val="11"/>
        </w:numPr>
      </w:pPr>
      <w:r w:rsidRPr="5D250ADF">
        <w:rPr>
          <w:rFonts w:ascii="Arial" w:hAnsi="Arial" w:cs="Arial"/>
        </w:rPr>
        <w:t>In conjunction with Building Services cleaning, disinfecting of common surfaces (doorknobs, countertops, etc.) should be practiced throughout the day in every occupied building. Employees will be provided disposable wipes or cleaning solution</w:t>
      </w:r>
      <w:r w:rsidR="5E70AF42" w:rsidRPr="5D250ADF">
        <w:rPr>
          <w:rFonts w:ascii="Arial" w:hAnsi="Arial" w:cs="Arial"/>
        </w:rPr>
        <w:t xml:space="preserve"> </w:t>
      </w:r>
      <w:r w:rsidRPr="5D250ADF">
        <w:rPr>
          <w:rFonts w:ascii="Arial" w:hAnsi="Arial" w:cs="Arial"/>
        </w:rPr>
        <w:t xml:space="preserve">and </w:t>
      </w:r>
      <w:r w:rsidRPr="5D250ADF">
        <w:rPr>
          <w:rFonts w:ascii="Arial" w:hAnsi="Arial" w:cs="Arial"/>
        </w:rPr>
        <w:lastRenderedPageBreak/>
        <w:t>cloths so that commonly used surfaces (for example, doorknobs, keyboards, remote controls, desks, vending machines, and other work tools and equipment) can be wiped down before each use.</w:t>
      </w:r>
      <w:r w:rsidRPr="5D250ADF">
        <w:rPr>
          <w:rFonts w:ascii="Arial" w:hAnsi="Arial" w:cs="Arial"/>
          <w:b/>
          <w:bCs/>
        </w:rPr>
        <w:t xml:space="preserve"> </w:t>
      </w:r>
    </w:p>
    <w:p w14:paraId="170E0A3B" w14:textId="1B270C77" w:rsidR="007627ED" w:rsidRPr="002C0B6D" w:rsidRDefault="007627ED" w:rsidP="00272343">
      <w:pPr>
        <w:pStyle w:val="ListParagraph"/>
        <w:numPr>
          <w:ilvl w:val="0"/>
          <w:numId w:val="11"/>
        </w:numPr>
      </w:pPr>
      <w:r w:rsidRPr="5D250ADF">
        <w:rPr>
          <w:rFonts w:ascii="Arial" w:hAnsi="Arial" w:cs="Arial"/>
        </w:rPr>
        <w:t xml:space="preserve">Temperature screening will be implemented upon request.  </w:t>
      </w:r>
    </w:p>
    <w:p w14:paraId="24AC106F" w14:textId="46C0FDB8" w:rsidR="007627ED" w:rsidRPr="002C0B6D" w:rsidRDefault="007627ED" w:rsidP="00272343">
      <w:pPr>
        <w:pStyle w:val="ListParagraph"/>
        <w:numPr>
          <w:ilvl w:val="0"/>
          <w:numId w:val="11"/>
        </w:numPr>
      </w:pPr>
      <w:r w:rsidRPr="5D250ADF">
        <w:rPr>
          <w:rFonts w:ascii="Arial" w:hAnsi="Arial" w:cs="Arial"/>
        </w:rPr>
        <w:t>Employees should self-monitor for signs of illness (fever, cough or shortness of breath).  If signs of the illness are exhibited, the employee should not come to work. Employees should stay home and use appropriate leave. If an employee appears to be exhibiting symptoms associated with coronavirus while at work, a supervisor should excuse the employee from work and advise them to seek care from a healthcare provider.  If an employee believes they may have come in contact with someone who has/may have contracted COVID-19, they should immediately contact their supervisor and begin to self-quarantine and seek medical attention until confirmation is made that the employee has not contracted the virus.  The supervisor should notify the GC Clinic to ensure proper notification is provided to the local Department of Public Health (DPH) officials.  All contract tracing is expected to be conducted by GDPH.</w:t>
      </w:r>
      <w:r w:rsidRPr="5D250ADF">
        <w:rPr>
          <w:rFonts w:ascii="Arial" w:hAnsi="Arial" w:cs="Arial"/>
          <w:b/>
          <w:bCs/>
        </w:rPr>
        <w:t xml:space="preserve"> </w:t>
      </w:r>
    </w:p>
    <w:p w14:paraId="7F08841C" w14:textId="3E6B7E43" w:rsidR="007627ED" w:rsidRPr="002C0B6D" w:rsidRDefault="007627ED" w:rsidP="00272343">
      <w:pPr>
        <w:pStyle w:val="ListParagraph"/>
        <w:numPr>
          <w:ilvl w:val="0"/>
          <w:numId w:val="11"/>
        </w:numPr>
      </w:pPr>
      <w:r w:rsidRPr="03FEC1A3">
        <w:rPr>
          <w:rFonts w:ascii="Arial" w:eastAsiaTheme="minorEastAsia" w:hAnsi="Arial" w:cs="Arial"/>
        </w:rPr>
        <w:t xml:space="preserve">The following supplies and equipment will continue to be purchased for use on campus to support the prevention of COVID-19.  </w:t>
      </w:r>
    </w:p>
    <w:p w14:paraId="61F6372D" w14:textId="4AE88DAD" w:rsidR="007627ED" w:rsidRPr="002C0B6D" w:rsidRDefault="007627ED" w:rsidP="00272343">
      <w:pPr>
        <w:pStyle w:val="Body"/>
        <w:numPr>
          <w:ilvl w:val="1"/>
          <w:numId w:val="10"/>
        </w:numPr>
        <w:jc w:val="both"/>
        <w:rPr>
          <w:rFonts w:ascii="Arial" w:eastAsia="Arial" w:hAnsi="Arial" w:cs="Arial"/>
          <w:i/>
          <w:iCs/>
          <w:color w:val="000000" w:themeColor="text1"/>
          <w:sz w:val="24"/>
          <w:szCs w:val="24"/>
        </w:rPr>
      </w:pPr>
      <w:r w:rsidRPr="5D250ADF">
        <w:rPr>
          <w:rFonts w:ascii="Arial" w:eastAsiaTheme="minorEastAsia" w:hAnsi="Arial" w:cs="Arial"/>
          <w:i/>
          <w:iCs/>
          <w:color w:val="000000" w:themeColor="text1"/>
          <w:sz w:val="24"/>
          <w:szCs w:val="24"/>
        </w:rPr>
        <w:t xml:space="preserve">Automatic </w:t>
      </w:r>
      <w:r w:rsidR="2D48511E" w:rsidRPr="5D250ADF">
        <w:rPr>
          <w:rFonts w:ascii="Arial" w:eastAsiaTheme="minorEastAsia" w:hAnsi="Arial" w:cs="Arial"/>
          <w:i/>
          <w:iCs/>
          <w:color w:val="000000" w:themeColor="text1"/>
          <w:sz w:val="24"/>
          <w:szCs w:val="24"/>
        </w:rPr>
        <w:t xml:space="preserve">(hands-free) </w:t>
      </w:r>
      <w:r w:rsidRPr="5D250ADF">
        <w:rPr>
          <w:rFonts w:ascii="Arial" w:eastAsiaTheme="minorEastAsia" w:hAnsi="Arial" w:cs="Arial"/>
          <w:i/>
          <w:iCs/>
          <w:color w:val="000000" w:themeColor="text1"/>
          <w:sz w:val="24"/>
          <w:szCs w:val="24"/>
        </w:rPr>
        <w:t xml:space="preserve">hand-sanitizing stations will be distributed throughout campus. </w:t>
      </w:r>
    </w:p>
    <w:p w14:paraId="47892077" w14:textId="23B08A67" w:rsidR="007627ED" w:rsidRPr="002C0B6D" w:rsidRDefault="007627ED" w:rsidP="00272343">
      <w:pPr>
        <w:pStyle w:val="Body"/>
        <w:numPr>
          <w:ilvl w:val="1"/>
          <w:numId w:val="10"/>
        </w:numPr>
        <w:jc w:val="both"/>
        <w:rPr>
          <w:i/>
          <w:iCs/>
          <w:color w:val="000000" w:themeColor="text1"/>
          <w:sz w:val="24"/>
          <w:szCs w:val="24"/>
        </w:rPr>
      </w:pPr>
      <w:r w:rsidRPr="78AB7AAD">
        <w:rPr>
          <w:rFonts w:ascii="Arial" w:hAnsi="Arial" w:cs="Arial"/>
          <w:i/>
          <w:iCs/>
          <w:sz w:val="24"/>
          <w:szCs w:val="24"/>
        </w:rPr>
        <w:t xml:space="preserve">PPE is going to be dictated by the circumstances. Each employee will be given the opportunity to acquire a PPE kit as they return to work which will include at minimum gloves and face masks for routine encounters. Some employees such as Public Safety Officers and </w:t>
      </w:r>
      <w:r w:rsidR="0602F59B" w:rsidRPr="78AB7AAD">
        <w:rPr>
          <w:rFonts w:ascii="Arial" w:hAnsi="Arial" w:cs="Arial"/>
          <w:i/>
          <w:iCs/>
          <w:sz w:val="24"/>
          <w:szCs w:val="24"/>
        </w:rPr>
        <w:t xml:space="preserve">Student </w:t>
      </w:r>
      <w:r w:rsidRPr="78AB7AAD">
        <w:rPr>
          <w:rFonts w:ascii="Arial" w:hAnsi="Arial" w:cs="Arial"/>
          <w:i/>
          <w:iCs/>
          <w:sz w:val="24"/>
          <w:szCs w:val="24"/>
        </w:rPr>
        <w:t xml:space="preserve">Health Clinic workers will be issued greater protection kits, to include gloves, a gown, a pair of shoe covers, a face shield, a pair of safety glasses, surgical masks (for routine encounters), and N95 masks (for elevated encounters). Reuse of PPE will be dictated by guidance from the CDC and NIOSH.  </w:t>
      </w:r>
    </w:p>
    <w:p w14:paraId="3618872E" w14:textId="3612D476" w:rsidR="007627ED" w:rsidRPr="002C0B6D" w:rsidRDefault="007627ED" w:rsidP="00272343">
      <w:pPr>
        <w:pStyle w:val="Body"/>
        <w:numPr>
          <w:ilvl w:val="1"/>
          <w:numId w:val="10"/>
        </w:numPr>
        <w:jc w:val="both"/>
        <w:rPr>
          <w:i/>
          <w:iCs/>
          <w:color w:val="000000" w:themeColor="text1"/>
          <w:sz w:val="24"/>
          <w:szCs w:val="24"/>
        </w:rPr>
      </w:pPr>
      <w:r w:rsidRPr="03FEC1A3">
        <w:rPr>
          <w:rFonts w:ascii="Arial" w:hAnsi="Arial" w:cs="Arial"/>
          <w:i/>
          <w:iCs/>
          <w:sz w:val="24"/>
          <w:szCs w:val="24"/>
        </w:rPr>
        <w:t>Thermometers</w:t>
      </w:r>
    </w:p>
    <w:p w14:paraId="6B9A6C47" w14:textId="776D5AEC" w:rsidR="007627ED" w:rsidRPr="002C0B6D" w:rsidRDefault="007627ED" w:rsidP="00272343">
      <w:pPr>
        <w:pStyle w:val="Body"/>
        <w:numPr>
          <w:ilvl w:val="1"/>
          <w:numId w:val="10"/>
        </w:numPr>
        <w:jc w:val="both"/>
        <w:rPr>
          <w:i/>
          <w:iCs/>
          <w:color w:val="000000" w:themeColor="text1"/>
          <w:sz w:val="24"/>
          <w:szCs w:val="24"/>
        </w:rPr>
      </w:pPr>
      <w:r w:rsidRPr="7A9D4292">
        <w:rPr>
          <w:rFonts w:ascii="Arial" w:hAnsi="Arial" w:cs="Arial"/>
          <w:i/>
          <w:iCs/>
          <w:sz w:val="24"/>
          <w:szCs w:val="24"/>
        </w:rPr>
        <w:t>Signage, and preventive training materials</w:t>
      </w:r>
      <w:r w:rsidR="00E27AB1" w:rsidRPr="7A9D4292">
        <w:rPr>
          <w:rFonts w:ascii="Arial" w:hAnsi="Arial" w:cs="Arial"/>
        </w:rPr>
        <w:t xml:space="preserve">  </w:t>
      </w:r>
    </w:p>
    <w:p w14:paraId="04BE8CB6" w14:textId="77777777" w:rsidR="00E27AB1" w:rsidRDefault="00E27AB1" w:rsidP="006C6DA3">
      <w:pPr>
        <w:rPr>
          <w:rFonts w:ascii="Arial" w:eastAsiaTheme="minorEastAsia" w:hAnsi="Arial" w:cs="Arial"/>
          <w:b/>
          <w:bCs/>
          <w:i/>
          <w:iCs/>
          <w:u w:val="single"/>
        </w:rPr>
      </w:pPr>
    </w:p>
    <w:p w14:paraId="1D28D585" w14:textId="77777777" w:rsidR="00E27AB1" w:rsidRDefault="00E27AB1" w:rsidP="00E27AB1">
      <w:pPr>
        <w:rPr>
          <w:rFonts w:ascii="Arial" w:hAnsi="Arial" w:cs="Arial"/>
          <w:i/>
          <w:iCs/>
        </w:rPr>
      </w:pPr>
      <w:r w:rsidRPr="03173588">
        <w:rPr>
          <w:rFonts w:ascii="Arial" w:eastAsiaTheme="minorEastAsia" w:hAnsi="Arial" w:cs="Arial"/>
          <w:b/>
          <w:bCs/>
          <w:i/>
          <w:iCs/>
          <w:u w:val="single"/>
        </w:rPr>
        <w:t>Mitigation and Monitoring Practices</w:t>
      </w:r>
    </w:p>
    <w:p w14:paraId="42941A05" w14:textId="2999DE17" w:rsidR="00E27AB1" w:rsidRDefault="00E27AB1" w:rsidP="00272343">
      <w:pPr>
        <w:pStyle w:val="Body"/>
        <w:numPr>
          <w:ilvl w:val="0"/>
          <w:numId w:val="45"/>
        </w:numPr>
        <w:ind w:left="720"/>
        <w:rPr>
          <w:rFonts w:ascii="Arial" w:eastAsia="Arial" w:hAnsi="Arial" w:cs="Arial"/>
          <w:color w:val="000000" w:themeColor="text1"/>
          <w:sz w:val="24"/>
          <w:szCs w:val="24"/>
        </w:rPr>
      </w:pPr>
      <w:r w:rsidRPr="78AB7AAD">
        <w:rPr>
          <w:rFonts w:ascii="Arial" w:eastAsiaTheme="minorEastAsia" w:hAnsi="Arial" w:cs="Arial"/>
          <w:color w:val="000000" w:themeColor="text1"/>
          <w:sz w:val="24"/>
          <w:szCs w:val="24"/>
        </w:rPr>
        <w:t xml:space="preserve">The Student Health Clinic will address all student needs. Faculty and staff can call the Clinic for clarity and guidance surrounding the Public Health Emergency. Current partnerships with the local Public Health Administrators, Epidemiologist, and Navicent Health Baldwin will be updated to include expectations of support during each phase of the reopening.  </w:t>
      </w:r>
    </w:p>
    <w:p w14:paraId="46B70F54" w14:textId="77777777" w:rsidR="00E27AB1" w:rsidRDefault="00E27AB1" w:rsidP="00272343">
      <w:pPr>
        <w:pStyle w:val="Body"/>
        <w:numPr>
          <w:ilvl w:val="0"/>
          <w:numId w:val="45"/>
        </w:numPr>
        <w:ind w:left="720"/>
        <w:rPr>
          <w:color w:val="000000" w:themeColor="text1"/>
          <w:sz w:val="24"/>
          <w:szCs w:val="24"/>
        </w:rPr>
      </w:pPr>
      <w:r w:rsidRPr="03173588">
        <w:rPr>
          <w:rFonts w:ascii="Arial" w:hAnsi="Arial" w:cs="Arial"/>
          <w:sz w:val="24"/>
          <w:szCs w:val="24"/>
        </w:rPr>
        <w:t xml:space="preserve">Appropriate GC administrators (GC Student Health Clinic, Human Resources, Environmental Health and Occupational Safety and Public Safety) should utilize the Augusta University established source as needed to help ensure time-sensitive safety measures are enacted.  </w:t>
      </w:r>
    </w:p>
    <w:p w14:paraId="77D3D75D" w14:textId="77777777" w:rsidR="00E27AB1" w:rsidRDefault="00E27AB1" w:rsidP="00272343">
      <w:pPr>
        <w:pStyle w:val="Body"/>
        <w:numPr>
          <w:ilvl w:val="0"/>
          <w:numId w:val="45"/>
        </w:numPr>
        <w:ind w:left="720"/>
        <w:rPr>
          <w:rFonts w:ascii="Arial" w:eastAsia="Arial" w:hAnsi="Arial" w:cs="Arial"/>
          <w:sz w:val="24"/>
          <w:szCs w:val="24"/>
        </w:rPr>
      </w:pPr>
      <w:r w:rsidRPr="568B63E2">
        <w:rPr>
          <w:rFonts w:ascii="Arial" w:eastAsia="Arial" w:hAnsi="Arial" w:cs="Arial"/>
          <w:sz w:val="24"/>
          <w:szCs w:val="24"/>
        </w:rPr>
        <w:t>Exposed employees will not be allowed to return to campus without proper supervisory clearance.</w:t>
      </w:r>
      <w:r w:rsidRPr="568B63E2">
        <w:rPr>
          <w:rFonts w:ascii="Arial" w:hAnsi="Arial" w:cs="Arial"/>
          <w:b/>
          <w:bCs/>
          <w:sz w:val="24"/>
          <w:szCs w:val="24"/>
        </w:rPr>
        <w:t xml:space="preserve"> </w:t>
      </w:r>
      <w:r w:rsidRPr="568B63E2">
        <w:rPr>
          <w:rFonts w:ascii="Arial" w:hAnsi="Arial" w:cs="Arial"/>
          <w:sz w:val="24"/>
          <w:szCs w:val="24"/>
        </w:rPr>
        <w:t xml:space="preserve">Employees should follow standard request and approval procedures. Working with Human Resources (See Appendix B), the employee will be expected to use appropriate leave to cover the time away and may be expected to provide a release from a healthcare provider to return to work. </w:t>
      </w:r>
    </w:p>
    <w:p w14:paraId="14FA006D" w14:textId="77777777" w:rsidR="00E27AB1" w:rsidRDefault="00E27AB1" w:rsidP="00E27AB1">
      <w:pPr>
        <w:pStyle w:val="Body"/>
        <w:rPr>
          <w:rFonts w:ascii="Arial" w:eastAsia="Arial" w:hAnsi="Arial" w:cs="Arial"/>
          <w:b/>
          <w:bCs/>
          <w:i/>
          <w:iCs/>
          <w:sz w:val="24"/>
          <w:szCs w:val="24"/>
        </w:rPr>
      </w:pPr>
    </w:p>
    <w:p w14:paraId="55EF0FF7" w14:textId="77777777" w:rsidR="00E27AB1" w:rsidRDefault="00E27AB1" w:rsidP="00E27AB1">
      <w:pPr>
        <w:spacing w:line="257" w:lineRule="auto"/>
        <w:ind w:left="720"/>
        <w:jc w:val="center"/>
        <w:rPr>
          <w:rFonts w:ascii="Arial" w:eastAsia="Arial" w:hAnsi="Arial" w:cs="Arial"/>
          <w:b/>
          <w:bCs/>
          <w:i/>
          <w:iCs/>
          <w:color w:val="FFFFFF" w:themeColor="background1"/>
          <w:highlight w:val="black"/>
        </w:rPr>
      </w:pPr>
      <w:r w:rsidRPr="03173588">
        <w:rPr>
          <w:rFonts w:ascii="Arial" w:eastAsia="Arial" w:hAnsi="Arial" w:cs="Arial"/>
          <w:b/>
          <w:bCs/>
          <w:i/>
          <w:iCs/>
          <w:color w:val="FFFFFF" w:themeColor="background1"/>
          <w:highlight w:val="black"/>
        </w:rPr>
        <w:t xml:space="preserve">Employees who test positive for COVID-19 or who receive a clinical diagnosis should report the positive test to their immediate supervisor as soon as possible. There will be one-point person to whom all supervisors will immediately notify of an infected employee. This point person will initiate the institutional plan for contract tracing and any further notifications required with the GDPH. Supervisors are not to share the news of or the identity of a COVID-19 </w:t>
      </w:r>
      <w:r w:rsidRPr="03173588">
        <w:rPr>
          <w:rFonts w:ascii="Arial" w:eastAsia="Arial" w:hAnsi="Arial" w:cs="Arial"/>
          <w:b/>
          <w:bCs/>
          <w:i/>
          <w:iCs/>
          <w:color w:val="FFFFFF" w:themeColor="background1"/>
          <w:highlight w:val="black"/>
        </w:rPr>
        <w:lastRenderedPageBreak/>
        <w:t>diagnosis/test with anyone other than the campus point person. Campus-wide notifications of COVID-19 are not necessary as long as contact tracing is in place.</w:t>
      </w:r>
    </w:p>
    <w:p w14:paraId="4F4463AD" w14:textId="77777777" w:rsidR="00E27AB1" w:rsidRDefault="00E27AB1" w:rsidP="00E27AB1">
      <w:pPr>
        <w:ind w:left="2880"/>
        <w:rPr>
          <w:rFonts w:ascii="Arial" w:eastAsia="Arial" w:hAnsi="Arial" w:cs="Arial"/>
          <w:color w:val="000300"/>
        </w:rPr>
      </w:pPr>
      <w:r w:rsidRPr="03173588">
        <w:rPr>
          <w:rFonts w:ascii="Arial" w:eastAsia="Arial" w:hAnsi="Arial" w:cs="Arial"/>
          <w:i/>
          <w:iCs/>
          <w:color w:val="000300"/>
          <w:sz w:val="22"/>
          <w:szCs w:val="22"/>
        </w:rPr>
        <w:t>.</w:t>
      </w:r>
    </w:p>
    <w:p w14:paraId="0DB0C1BC" w14:textId="77777777" w:rsidR="00E27AB1" w:rsidRDefault="00E27AB1" w:rsidP="03FEC1A3">
      <w:pPr>
        <w:pStyle w:val="Default"/>
        <w:spacing w:line="20" w:lineRule="atLeast"/>
        <w:ind w:left="720"/>
        <w:rPr>
          <w:rFonts w:ascii="Arial" w:eastAsia="Arial" w:hAnsi="Arial" w:cs="Arial"/>
          <w:b/>
          <w:bCs/>
          <w:color w:val="auto"/>
          <w:sz w:val="24"/>
          <w:szCs w:val="24"/>
          <w:u w:val="single"/>
        </w:rPr>
      </w:pPr>
      <w:r w:rsidRPr="03FEC1A3">
        <w:rPr>
          <w:rFonts w:ascii="Arial" w:eastAsia="Arial" w:hAnsi="Arial" w:cs="Arial"/>
          <w:b/>
          <w:bCs/>
          <w:color w:val="auto"/>
          <w:sz w:val="24"/>
          <w:szCs w:val="24"/>
          <w:u w:val="single"/>
        </w:rPr>
        <w:t>Appropriate leave provisions include:</w:t>
      </w:r>
    </w:p>
    <w:p w14:paraId="510513A0" w14:textId="77777777" w:rsidR="00E27AB1" w:rsidRDefault="0E305844" w:rsidP="00272343">
      <w:pPr>
        <w:numPr>
          <w:ilvl w:val="0"/>
          <w:numId w:val="41"/>
        </w:numPr>
        <w:ind w:left="1440" w:hanging="361"/>
        <w:rPr>
          <w:rFonts w:ascii="Arial" w:hAnsi="Arial" w:cs="Arial"/>
          <w:i/>
          <w:iCs/>
          <w:color w:val="000000" w:themeColor="text1"/>
        </w:rPr>
      </w:pPr>
      <w:r w:rsidRPr="32E28B9E">
        <w:rPr>
          <w:rFonts w:ascii="Arial" w:hAnsi="Arial" w:cs="Arial"/>
        </w:rPr>
        <w:t>All employees who are quarantined, isolated, or sick due to COVID-19 can take up to two weeks of paid leave – limited to $511 per day and $5,110 total.</w:t>
      </w:r>
    </w:p>
    <w:p w14:paraId="4ACEC228" w14:textId="77777777" w:rsidR="00E27AB1" w:rsidRDefault="0E305844" w:rsidP="00272343">
      <w:pPr>
        <w:numPr>
          <w:ilvl w:val="0"/>
          <w:numId w:val="41"/>
        </w:numPr>
        <w:spacing w:line="268" w:lineRule="exact"/>
        <w:ind w:left="1440" w:hanging="361"/>
        <w:rPr>
          <w:rFonts w:ascii="Arial" w:hAnsi="Arial" w:cs="Arial"/>
          <w:i/>
          <w:iCs/>
          <w:color w:val="000000" w:themeColor="text1"/>
        </w:rPr>
      </w:pPr>
      <w:r w:rsidRPr="32E28B9E">
        <w:rPr>
          <w:rFonts w:ascii="Arial" w:hAnsi="Arial" w:cs="Arial"/>
        </w:rPr>
        <w:t>All employees who are caring for another individual who is quarantined or isolated due to COVID-19 can take up to two weeks of paid leave – limited to</w:t>
      </w:r>
      <w:r w:rsidRPr="32E28B9E">
        <w:rPr>
          <w:rFonts w:ascii="Arial" w:hAnsi="Arial" w:cs="Arial"/>
          <w:color w:val="000000" w:themeColor="text1"/>
        </w:rPr>
        <w:t xml:space="preserve"> </w:t>
      </w:r>
      <w:r w:rsidRPr="32E28B9E">
        <w:rPr>
          <w:rFonts w:ascii="Arial" w:eastAsiaTheme="minorEastAsia" w:hAnsi="Arial" w:cs="Arial"/>
        </w:rPr>
        <w:t>$200 per day and $2,000 total.</w:t>
      </w:r>
    </w:p>
    <w:p w14:paraId="78FB5AFC" w14:textId="77777777" w:rsidR="00E27AB1" w:rsidRDefault="0E305844" w:rsidP="00272343">
      <w:pPr>
        <w:numPr>
          <w:ilvl w:val="0"/>
          <w:numId w:val="41"/>
        </w:numPr>
        <w:ind w:left="1440" w:right="200"/>
        <w:rPr>
          <w:rFonts w:ascii="Arial" w:hAnsi="Arial" w:cs="Arial"/>
          <w:i/>
          <w:iCs/>
          <w:color w:val="000000" w:themeColor="text1"/>
        </w:rPr>
      </w:pPr>
      <w:r w:rsidRPr="32E28B9E">
        <w:rPr>
          <w:rFonts w:ascii="Arial" w:hAnsi="Arial" w:cs="Arial"/>
        </w:rPr>
        <w:t>All employees who are caring for a child whose school or childcare provider is closed or unavailable due to COVID-19 can take two weeks of paid leave limited to $200 per day and $2,000 total. In addition, those employees doing the same who have been employed for at least 30 days can then take 10 more weeks of paid leave – limited to $200 per day and another $10,000 total. (For those with 30 days of service, the two paid weeks can be used at the same time as the two unpaid weeks under the other provision.)</w:t>
      </w:r>
    </w:p>
    <w:p w14:paraId="5DDE694F" w14:textId="77777777" w:rsidR="00E27AB1" w:rsidRDefault="0E305844" w:rsidP="00272343">
      <w:pPr>
        <w:numPr>
          <w:ilvl w:val="0"/>
          <w:numId w:val="41"/>
        </w:numPr>
        <w:spacing w:line="242" w:lineRule="auto"/>
        <w:ind w:left="1440" w:right="311"/>
        <w:rPr>
          <w:rFonts w:ascii="Arial" w:hAnsi="Arial" w:cs="Arial"/>
          <w:i/>
          <w:iCs/>
          <w:color w:val="000000" w:themeColor="text1"/>
        </w:rPr>
      </w:pPr>
      <w:r w:rsidRPr="32E28B9E">
        <w:rPr>
          <w:rFonts w:ascii="Arial" w:hAnsi="Arial" w:cs="Arial"/>
        </w:rPr>
        <w:t>In the case of an employee who fits more than one of these categories, the leave totals are not cumulative. For example, if an employee is quarantined and is also taking care of someone else who is quarantined, the employee would receive two weeks of leave, not four.</w:t>
      </w:r>
    </w:p>
    <w:p w14:paraId="387AEDF7" w14:textId="77777777" w:rsidR="00E27AB1" w:rsidRDefault="0E305844" w:rsidP="00272343">
      <w:pPr>
        <w:numPr>
          <w:ilvl w:val="0"/>
          <w:numId w:val="41"/>
        </w:numPr>
        <w:ind w:left="1441"/>
        <w:rPr>
          <w:rFonts w:ascii="Arial" w:hAnsi="Arial" w:cs="Arial"/>
          <w:i/>
          <w:iCs/>
          <w:color w:val="000000" w:themeColor="text1"/>
        </w:rPr>
      </w:pPr>
      <w:r w:rsidRPr="32E28B9E">
        <w:rPr>
          <w:rFonts w:ascii="Arial" w:hAnsi="Arial" w:cs="Arial"/>
        </w:rPr>
        <w:t>Affected employees are also still able to use any other paid leave they have accrued.</w:t>
      </w:r>
    </w:p>
    <w:p w14:paraId="5F07F6A5" w14:textId="77777777" w:rsidR="00E27AB1" w:rsidRDefault="00E27AB1" w:rsidP="00E27AB1">
      <w:pPr>
        <w:ind w:left="1081"/>
        <w:rPr>
          <w:rFonts w:ascii="Arial" w:hAnsi="Arial" w:cs="Arial"/>
          <w:i/>
          <w:iCs/>
        </w:rPr>
      </w:pPr>
    </w:p>
    <w:p w14:paraId="4F8DF095" w14:textId="77777777" w:rsidR="00E27AB1" w:rsidRDefault="00E27AB1" w:rsidP="00272343">
      <w:pPr>
        <w:pStyle w:val="ListParagraph"/>
        <w:numPr>
          <w:ilvl w:val="0"/>
          <w:numId w:val="47"/>
        </w:numPr>
        <w:ind w:left="842"/>
        <w:rPr>
          <w:rFonts w:ascii="Arial" w:eastAsiaTheme="minorEastAsia" w:hAnsi="Arial" w:cs="Arial"/>
          <w:color w:val="000000" w:themeColor="text1"/>
        </w:rPr>
      </w:pPr>
      <w:r w:rsidRPr="03173588">
        <w:rPr>
          <w:rFonts w:ascii="Arial" w:eastAsiaTheme="minorEastAsia" w:hAnsi="Arial" w:cs="Arial"/>
          <w:color w:val="000000" w:themeColor="text1"/>
        </w:rPr>
        <w:t>Continuous monitoring with daily temperature checks will continue throughout campus, if requested. Unit leadership is responsible for recognizing individuals that will administer the temperature checks for their respective areas of supervision.  All individuals administering the checks will be appropriately trained by the Student Health Clinic personnel.  People with COVID-19 have had a wide range of symptoms reported – ranging from mild symptoms to severe illness. As previously mentioned, the symptoms may appear 2-14 days after exposure to the virus.</w:t>
      </w:r>
      <w:r w:rsidRPr="03173588">
        <w:rPr>
          <w:rFonts w:ascii="Arial" w:hAnsi="Arial" w:cs="Arial"/>
          <w:b/>
          <w:bCs/>
        </w:rPr>
        <w:t xml:space="preserve"> </w:t>
      </w:r>
    </w:p>
    <w:p w14:paraId="13535966"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Fever</w:t>
      </w:r>
    </w:p>
    <w:p w14:paraId="7F996CA7"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Cough</w:t>
      </w:r>
    </w:p>
    <w:p w14:paraId="3BEA3143"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Shortness of breath or difficulty breathing</w:t>
      </w:r>
    </w:p>
    <w:p w14:paraId="2270B514"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Chills</w:t>
      </w:r>
    </w:p>
    <w:p w14:paraId="58DF7CA8"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Repeated shaking with chills</w:t>
      </w:r>
    </w:p>
    <w:p w14:paraId="10BE224F"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Muscle pain</w:t>
      </w:r>
    </w:p>
    <w:p w14:paraId="6936EC0A"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Headache</w:t>
      </w:r>
    </w:p>
    <w:p w14:paraId="7B0A3670"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Sore throat</w:t>
      </w:r>
    </w:p>
    <w:p w14:paraId="51D75BBA" w14:textId="77777777" w:rsidR="00E27AB1" w:rsidRDefault="0E305844" w:rsidP="00272343">
      <w:pPr>
        <w:pStyle w:val="ListParagraph"/>
        <w:numPr>
          <w:ilvl w:val="0"/>
          <w:numId w:val="56"/>
        </w:numPr>
        <w:rPr>
          <w:rFonts w:ascii="Arial" w:eastAsiaTheme="minorEastAsia" w:hAnsi="Arial" w:cs="Arial"/>
          <w:i/>
          <w:iCs/>
          <w:color w:val="000000" w:themeColor="text1"/>
        </w:rPr>
      </w:pPr>
      <w:r w:rsidRPr="32E28B9E">
        <w:rPr>
          <w:rFonts w:ascii="Arial" w:eastAsiaTheme="minorEastAsia" w:hAnsi="Arial" w:cs="Arial"/>
          <w:i/>
          <w:iCs/>
          <w:color w:val="000000" w:themeColor="text1"/>
        </w:rPr>
        <w:t>New loss of taste or smell</w:t>
      </w:r>
    </w:p>
    <w:p w14:paraId="4DE6BDEB" w14:textId="77777777" w:rsidR="00E27AB1" w:rsidRDefault="00E27AB1" w:rsidP="00272343">
      <w:pPr>
        <w:pStyle w:val="Default"/>
        <w:numPr>
          <w:ilvl w:val="0"/>
          <w:numId w:val="48"/>
        </w:numPr>
        <w:spacing w:line="20" w:lineRule="atLeast"/>
        <w:ind w:left="778"/>
        <w:rPr>
          <w:rFonts w:ascii="Arial" w:eastAsia="Arial" w:hAnsi="Arial" w:cs="Arial"/>
          <w:color w:val="auto"/>
          <w:sz w:val="24"/>
          <w:szCs w:val="24"/>
        </w:rPr>
      </w:pPr>
      <w:r w:rsidRPr="03173588">
        <w:rPr>
          <w:rFonts w:ascii="Arial" w:eastAsiaTheme="minorEastAsia" w:hAnsi="Arial" w:cs="Arial"/>
          <w:color w:val="000000" w:themeColor="text1"/>
          <w:sz w:val="24"/>
          <w:szCs w:val="24"/>
        </w:rPr>
        <w:t>Employees who have tested positive or who have symptoms of COVID-19 should seek medical care, notify their supervisor, and stay at home.</w:t>
      </w:r>
      <w:r w:rsidRPr="03173588">
        <w:rPr>
          <w:rFonts w:ascii="Arial" w:hAnsi="Arial" w:cs="Arial"/>
          <w:b/>
          <w:bCs/>
          <w:sz w:val="24"/>
          <w:szCs w:val="24"/>
        </w:rPr>
        <w:t xml:space="preserve"> </w:t>
      </w:r>
      <w:r w:rsidRPr="03173588">
        <w:rPr>
          <w:rFonts w:ascii="Arial" w:hAnsi="Arial" w:cs="Arial"/>
          <w:sz w:val="24"/>
          <w:szCs w:val="24"/>
        </w:rPr>
        <w:t xml:space="preserve">As mentioned, </w:t>
      </w:r>
      <w:r w:rsidRPr="03173588">
        <w:rPr>
          <w:rFonts w:ascii="Arial" w:eastAsiaTheme="minorEastAsia" w:hAnsi="Arial" w:cs="Arial"/>
          <w:color w:val="000000" w:themeColor="text1"/>
          <w:sz w:val="24"/>
          <w:szCs w:val="24"/>
        </w:rPr>
        <w:t>these employees will not be able to return to work without a physician’s approval and they must meet all the following criteria:</w:t>
      </w:r>
    </w:p>
    <w:p w14:paraId="2810C7EC" w14:textId="77777777" w:rsidR="00E27AB1" w:rsidRDefault="0E305844" w:rsidP="00272343">
      <w:pPr>
        <w:pStyle w:val="ListParagraph"/>
        <w:numPr>
          <w:ilvl w:val="0"/>
          <w:numId w:val="54"/>
        </w:numPr>
        <w:rPr>
          <w:rFonts w:ascii="Arial" w:eastAsiaTheme="minorEastAsia" w:hAnsi="Arial" w:cs="Arial"/>
          <w:i/>
          <w:iCs/>
          <w:color w:val="000000" w:themeColor="text1"/>
        </w:rPr>
      </w:pPr>
      <w:r w:rsidRPr="32E28B9E">
        <w:rPr>
          <w:rFonts w:ascii="Arial" w:eastAsiaTheme="minorEastAsia" w:hAnsi="Arial" w:cs="Arial"/>
          <w:i/>
          <w:iCs/>
          <w:color w:val="000000" w:themeColor="text1"/>
        </w:rPr>
        <w:t>No fever for at least 72 hours (three full days of no fever without the use of medicine that reduces fevers) AND</w:t>
      </w:r>
    </w:p>
    <w:p w14:paraId="26D283A0" w14:textId="77777777" w:rsidR="00E27AB1" w:rsidRDefault="0E305844" w:rsidP="00272343">
      <w:pPr>
        <w:pStyle w:val="ListParagraph"/>
        <w:numPr>
          <w:ilvl w:val="0"/>
          <w:numId w:val="54"/>
        </w:numPr>
        <w:rPr>
          <w:rFonts w:ascii="Arial" w:eastAsiaTheme="minorEastAsia" w:hAnsi="Arial" w:cs="Arial"/>
          <w:i/>
          <w:iCs/>
          <w:color w:val="000000" w:themeColor="text1"/>
        </w:rPr>
      </w:pPr>
      <w:r w:rsidRPr="32E28B9E">
        <w:rPr>
          <w:rFonts w:ascii="Arial" w:eastAsiaTheme="minorEastAsia" w:hAnsi="Arial" w:cs="Arial"/>
          <w:i/>
          <w:iCs/>
          <w:color w:val="000000" w:themeColor="text1"/>
        </w:rPr>
        <w:t>Improved symptoms AND</w:t>
      </w:r>
    </w:p>
    <w:p w14:paraId="652CF8F4" w14:textId="36A8D752" w:rsidR="00E27AB1" w:rsidRDefault="0E305844" w:rsidP="00272343">
      <w:pPr>
        <w:pStyle w:val="ListParagraph"/>
        <w:numPr>
          <w:ilvl w:val="0"/>
          <w:numId w:val="54"/>
        </w:numPr>
        <w:rPr>
          <w:rFonts w:ascii="Arial" w:eastAsiaTheme="minorEastAsia" w:hAnsi="Arial" w:cs="Arial"/>
          <w:i/>
          <w:iCs/>
          <w:color w:val="000000" w:themeColor="text1"/>
        </w:rPr>
      </w:pPr>
      <w:r w:rsidRPr="5D250ADF">
        <w:rPr>
          <w:rFonts w:ascii="Arial" w:eastAsiaTheme="minorEastAsia" w:hAnsi="Arial" w:cs="Arial"/>
          <w:i/>
          <w:iCs/>
          <w:color w:val="000000" w:themeColor="text1"/>
        </w:rPr>
        <w:t xml:space="preserve">Gone at least </w:t>
      </w:r>
      <w:r w:rsidR="6FE0256B" w:rsidRPr="5D250ADF">
        <w:rPr>
          <w:rFonts w:ascii="Arial" w:eastAsiaTheme="minorEastAsia" w:hAnsi="Arial" w:cs="Arial"/>
          <w:i/>
          <w:iCs/>
          <w:color w:val="000000" w:themeColor="text1"/>
        </w:rPr>
        <w:t>ten</w:t>
      </w:r>
      <w:r w:rsidRPr="5D250ADF">
        <w:rPr>
          <w:rFonts w:ascii="Arial" w:eastAsiaTheme="minorEastAsia" w:hAnsi="Arial" w:cs="Arial"/>
          <w:i/>
          <w:iCs/>
          <w:color w:val="000000" w:themeColor="text1"/>
        </w:rPr>
        <w:t xml:space="preserve"> days since symptoms first appeared</w:t>
      </w:r>
    </w:p>
    <w:p w14:paraId="0E0A63C4" w14:textId="17B6630F" w:rsidR="00E27AB1" w:rsidRDefault="00E27AB1" w:rsidP="00272343">
      <w:pPr>
        <w:pStyle w:val="ListParagraph"/>
        <w:numPr>
          <w:ilvl w:val="0"/>
          <w:numId w:val="5"/>
        </w:numPr>
        <w:rPr>
          <w:rFonts w:ascii="Arial" w:eastAsia="Arial" w:hAnsi="Arial" w:cs="Arial"/>
          <w:color w:val="000000" w:themeColor="text1"/>
        </w:rPr>
      </w:pPr>
      <w:r w:rsidRPr="78AB7AAD">
        <w:rPr>
          <w:rFonts w:ascii="Arial" w:eastAsiaTheme="minorEastAsia" w:hAnsi="Arial" w:cs="Arial"/>
          <w:color w:val="000000" w:themeColor="text1"/>
        </w:rPr>
        <w:lastRenderedPageBreak/>
        <w:t>Supervisors who observe an employee with multiple symptoms, may consult with their Human Resources Office to require an employee to return home and seek medical care.  These employees are eligible to use up to two weeks paid leave under the Families First Coronavirus Response Act (FFCRA) and can use any other available leave.</w:t>
      </w:r>
      <w:r w:rsidRPr="78AB7AAD">
        <w:rPr>
          <w:rFonts w:ascii="Arial" w:hAnsi="Arial" w:cs="Arial"/>
          <w:b/>
          <w:bCs/>
        </w:rPr>
        <w:t xml:space="preserve"> </w:t>
      </w:r>
      <w:r w:rsidRPr="78AB7AAD">
        <w:rPr>
          <w:rFonts w:ascii="Arial" w:hAnsi="Arial" w:cs="Arial"/>
        </w:rPr>
        <w:t xml:space="preserve">See Appendix B for GC Human Resources information. </w:t>
      </w:r>
    </w:p>
    <w:p w14:paraId="3FA20363" w14:textId="77777777" w:rsidR="00E27AB1" w:rsidRDefault="00E27AB1" w:rsidP="00272343">
      <w:pPr>
        <w:pStyle w:val="Body"/>
        <w:numPr>
          <w:ilvl w:val="0"/>
          <w:numId w:val="48"/>
        </w:numPr>
        <w:ind w:left="778"/>
        <w:rPr>
          <w:rFonts w:ascii="Arial" w:eastAsiaTheme="minorEastAsia" w:hAnsi="Arial" w:cs="Arial"/>
          <w:color w:val="000000" w:themeColor="text1"/>
          <w:sz w:val="24"/>
          <w:szCs w:val="24"/>
        </w:rPr>
      </w:pPr>
      <w:r w:rsidRPr="03173588">
        <w:rPr>
          <w:rFonts w:ascii="Arial" w:eastAsiaTheme="minorEastAsia" w:hAnsi="Arial" w:cs="Arial"/>
          <w:color w:val="000000" w:themeColor="text1"/>
          <w:sz w:val="24"/>
          <w:szCs w:val="24"/>
        </w:rPr>
        <w:t>If an employee tests positive for or is diagnosed with COVID-19, the institution will follow the direction of the GDPH.</w:t>
      </w:r>
      <w:r w:rsidRPr="03173588">
        <w:rPr>
          <w:rFonts w:ascii="Arial" w:hAnsi="Arial" w:cs="Arial"/>
          <w:b/>
          <w:bCs/>
          <w:sz w:val="24"/>
          <w:szCs w:val="24"/>
        </w:rPr>
        <w:t xml:space="preserve"> </w:t>
      </w:r>
    </w:p>
    <w:p w14:paraId="4568B4BF" w14:textId="77777777" w:rsidR="00E27AB1" w:rsidRDefault="0E305844"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GDPH will begin contact tracing as soon as possible and individuals with whom the affected employee have come into contact will be notified. The USG is currently working with GDPH to establish the most responsive plan for contact tracing on campuses. Additional guidance for institutions will be forthcoming.</w:t>
      </w:r>
    </w:p>
    <w:p w14:paraId="5CEADDAD" w14:textId="77777777" w:rsidR="00E27AB1" w:rsidRDefault="0E305844"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Based on guidelines, areas where an affected employee has been should be closed for twenty-four hours when possible. When a twenty-four-hour closure is not feasible, the area will remain closed for as long as possible without disrupting campus operations.</w:t>
      </w:r>
    </w:p>
    <w:p w14:paraId="39470AF8" w14:textId="77777777" w:rsidR="00E27AB1" w:rsidRDefault="0E305844"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 xml:space="preserve">Building services or contracted vendors will clean and disinfect all areas used by the person who is sick using the prescribed industry standards for cleaning the affected areas. </w:t>
      </w:r>
    </w:p>
    <w:p w14:paraId="757C8CC1" w14:textId="77777777" w:rsidR="00E27AB1" w:rsidRDefault="0E305844" w:rsidP="00272343">
      <w:pPr>
        <w:pStyle w:val="Body"/>
        <w:numPr>
          <w:ilvl w:val="0"/>
          <w:numId w:val="55"/>
        </w:numPr>
        <w:rPr>
          <w:rFonts w:ascii="Arial" w:eastAsiaTheme="minorEastAsia" w:hAnsi="Arial" w:cs="Arial"/>
          <w:i/>
          <w:iCs/>
          <w:color w:val="000000" w:themeColor="text1"/>
          <w:sz w:val="24"/>
          <w:szCs w:val="24"/>
        </w:rPr>
      </w:pPr>
      <w:r w:rsidRPr="32E28B9E">
        <w:rPr>
          <w:rFonts w:ascii="Arial" w:eastAsiaTheme="minorEastAsia" w:hAnsi="Arial" w:cs="Arial"/>
          <w:i/>
          <w:iCs/>
          <w:color w:val="000000" w:themeColor="text1"/>
          <w:sz w:val="24"/>
          <w:szCs w:val="24"/>
        </w:rPr>
        <w:t xml:space="preserve">All campus parties having knowledge of individual occurrences will ensure an affected employee’s health information is protected. </w:t>
      </w:r>
    </w:p>
    <w:p w14:paraId="4630BEF3" w14:textId="77777777" w:rsidR="00E27AB1" w:rsidRDefault="00E27AB1" w:rsidP="00E27AB1">
      <w:pPr>
        <w:pStyle w:val="Body"/>
        <w:rPr>
          <w:rFonts w:ascii="Arial" w:eastAsiaTheme="minorEastAsia" w:hAnsi="Arial" w:cs="Arial"/>
          <w:sz w:val="24"/>
          <w:szCs w:val="24"/>
        </w:rPr>
      </w:pPr>
    </w:p>
    <w:p w14:paraId="571A4D6A" w14:textId="77777777" w:rsidR="00E27AB1" w:rsidRDefault="00E27AB1" w:rsidP="00E27AB1">
      <w:pPr>
        <w:pStyle w:val="Body"/>
        <w:rPr>
          <w:rFonts w:ascii="Arial" w:eastAsiaTheme="minorEastAsia" w:hAnsi="Arial" w:cs="Arial"/>
          <w:b/>
          <w:bCs/>
          <w:i/>
          <w:iCs/>
          <w:sz w:val="24"/>
          <w:szCs w:val="24"/>
          <w:u w:val="single"/>
        </w:rPr>
      </w:pPr>
      <w:r w:rsidRPr="03173588">
        <w:rPr>
          <w:rFonts w:ascii="Arial" w:eastAsiaTheme="minorEastAsia" w:hAnsi="Arial" w:cs="Arial"/>
          <w:b/>
          <w:bCs/>
          <w:i/>
          <w:iCs/>
          <w:sz w:val="24"/>
          <w:szCs w:val="24"/>
          <w:u w:val="single"/>
        </w:rPr>
        <w:t xml:space="preserve">Critical Supplies and Equipment </w:t>
      </w:r>
    </w:p>
    <w:p w14:paraId="2718ACE2" w14:textId="77777777" w:rsidR="00E27AB1" w:rsidRDefault="00E27AB1" w:rsidP="00272343">
      <w:pPr>
        <w:pStyle w:val="Body"/>
        <w:numPr>
          <w:ilvl w:val="0"/>
          <w:numId w:val="61"/>
        </w:numPr>
        <w:rPr>
          <w:rFonts w:ascii="Arial" w:eastAsiaTheme="minorEastAsia" w:hAnsi="Arial" w:cs="Arial"/>
          <w:color w:val="000000" w:themeColor="text1"/>
          <w:sz w:val="24"/>
          <w:szCs w:val="24"/>
        </w:rPr>
      </w:pPr>
      <w:r w:rsidRPr="03173588">
        <w:rPr>
          <w:rFonts w:ascii="Arial" w:eastAsiaTheme="minorEastAsia" w:hAnsi="Arial" w:cs="Arial"/>
          <w:sz w:val="24"/>
          <w:szCs w:val="24"/>
        </w:rPr>
        <w:t>Critical supplies and equipment to be purchased for use on campus during the Public Health Emergency include, but are not limited to the following:</w:t>
      </w:r>
    </w:p>
    <w:p w14:paraId="78AD179D" w14:textId="77777777" w:rsidR="00E27AB1" w:rsidRDefault="0E305844"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Hand sanitizing solution will be provided throughout campus in various forms</w:t>
      </w:r>
    </w:p>
    <w:p w14:paraId="236FE71C" w14:textId="77777777" w:rsidR="00E27AB1" w:rsidRDefault="0E305844" w:rsidP="00272343">
      <w:pPr>
        <w:pStyle w:val="Body"/>
        <w:numPr>
          <w:ilvl w:val="0"/>
          <w:numId w:val="53"/>
        </w:numPr>
        <w:rPr>
          <w:rFonts w:ascii="Arial" w:eastAsiaTheme="minorEastAsia" w:hAnsi="Arial" w:cs="Arial"/>
          <w:i/>
          <w:iCs/>
          <w:color w:val="000000" w:themeColor="text1"/>
          <w:sz w:val="24"/>
          <w:szCs w:val="24"/>
        </w:rPr>
      </w:pPr>
      <w:r w:rsidRPr="32E28B9E">
        <w:rPr>
          <w:rFonts w:ascii="Arial" w:eastAsiaTheme="minorEastAsia" w:hAnsi="Arial" w:cs="Arial"/>
          <w:i/>
          <w:iCs/>
          <w:sz w:val="24"/>
          <w:szCs w:val="24"/>
        </w:rPr>
        <w:t xml:space="preserve">Automatic hand-sanitizing stations will continue to be strategically placed throughout campus in all buildings not previously outfitted in Stages I &amp; II. </w:t>
      </w:r>
    </w:p>
    <w:p w14:paraId="1701E76E" w14:textId="77777777" w:rsidR="00E27AB1" w:rsidRDefault="0E305844"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PPE- mask, face-shields, gloves, shoe covers, and protective gowns and appropriate protective wear kits will be provided for certain professions on campus</w:t>
      </w:r>
    </w:p>
    <w:p w14:paraId="3F181AA9" w14:textId="77777777" w:rsidR="00E27AB1" w:rsidRDefault="0E305844" w:rsidP="00272343">
      <w:pPr>
        <w:pStyle w:val="Body"/>
        <w:numPr>
          <w:ilvl w:val="0"/>
          <w:numId w:val="53"/>
        </w:numPr>
        <w:rPr>
          <w:rFonts w:ascii="Arial" w:eastAsiaTheme="minorEastAsia" w:hAnsi="Arial" w:cs="Arial"/>
          <w:i/>
          <w:iCs/>
          <w:sz w:val="24"/>
          <w:szCs w:val="24"/>
        </w:rPr>
      </w:pPr>
      <w:r w:rsidRPr="32E28B9E">
        <w:rPr>
          <w:rFonts w:ascii="Arial" w:eastAsiaTheme="minorEastAsia" w:hAnsi="Arial" w:cs="Arial"/>
          <w:i/>
          <w:iCs/>
          <w:sz w:val="24"/>
          <w:szCs w:val="24"/>
        </w:rPr>
        <w:t>All offices will be provided no touch thermometers for as needed testing</w:t>
      </w:r>
    </w:p>
    <w:p w14:paraId="1AC3ABF9" w14:textId="34CD35BE" w:rsidR="00E27AB1" w:rsidRDefault="0E305844" w:rsidP="00272343">
      <w:pPr>
        <w:pStyle w:val="Body"/>
        <w:numPr>
          <w:ilvl w:val="0"/>
          <w:numId w:val="53"/>
        </w:numPr>
        <w:rPr>
          <w:rFonts w:ascii="Arial" w:eastAsiaTheme="minorEastAsia" w:hAnsi="Arial" w:cs="Arial"/>
          <w:i/>
          <w:iCs/>
          <w:sz w:val="24"/>
          <w:szCs w:val="24"/>
        </w:rPr>
      </w:pPr>
      <w:r w:rsidRPr="5D250ADF">
        <w:rPr>
          <w:rFonts w:ascii="Arial" w:eastAsiaTheme="minorEastAsia" w:hAnsi="Arial" w:cs="Arial"/>
          <w:i/>
          <w:iCs/>
          <w:sz w:val="24"/>
          <w:szCs w:val="24"/>
        </w:rPr>
        <w:t xml:space="preserve">Spray disinfectants and wipes </w:t>
      </w:r>
      <w:r w:rsidR="70C91E1C" w:rsidRPr="5D250ADF">
        <w:rPr>
          <w:rFonts w:ascii="Arial" w:eastAsiaTheme="minorEastAsia" w:hAnsi="Arial" w:cs="Arial"/>
          <w:i/>
          <w:iCs/>
          <w:sz w:val="24"/>
          <w:szCs w:val="24"/>
        </w:rPr>
        <w:t xml:space="preserve">will always be on hand throughout campus </w:t>
      </w:r>
    </w:p>
    <w:p w14:paraId="5FA93C7B" w14:textId="77777777" w:rsidR="00E27AB1" w:rsidRDefault="00E27AB1" w:rsidP="00E27AB1">
      <w:pPr>
        <w:pStyle w:val="Body"/>
        <w:ind w:left="360"/>
        <w:rPr>
          <w:rFonts w:ascii="Arial" w:eastAsiaTheme="minorEastAsia" w:hAnsi="Arial" w:cs="Arial"/>
          <w:sz w:val="24"/>
          <w:szCs w:val="24"/>
        </w:rPr>
      </w:pPr>
    </w:p>
    <w:p w14:paraId="7A823065" w14:textId="77777777" w:rsidR="00E27AB1" w:rsidRDefault="00E27AB1" w:rsidP="00E27AB1">
      <w:pPr>
        <w:pStyle w:val="Body"/>
        <w:rPr>
          <w:rFonts w:ascii="Arial" w:eastAsiaTheme="minorEastAsia" w:hAnsi="Arial" w:cs="Arial"/>
          <w:b/>
          <w:bCs/>
          <w:i/>
          <w:iCs/>
          <w:sz w:val="24"/>
          <w:szCs w:val="24"/>
          <w:u w:val="single"/>
        </w:rPr>
      </w:pPr>
      <w:r w:rsidRPr="03173588">
        <w:rPr>
          <w:rFonts w:ascii="Arial" w:eastAsiaTheme="minorEastAsia" w:hAnsi="Arial" w:cs="Arial"/>
          <w:b/>
          <w:bCs/>
          <w:i/>
          <w:iCs/>
          <w:sz w:val="24"/>
          <w:szCs w:val="24"/>
          <w:u w:val="single"/>
        </w:rPr>
        <w:t xml:space="preserve">Cleaning/Sanitation Practices </w:t>
      </w:r>
    </w:p>
    <w:p w14:paraId="6F877A3D" w14:textId="057F20F3" w:rsidR="00E27AB1" w:rsidRDefault="00E27AB1" w:rsidP="00272343">
      <w:pPr>
        <w:pStyle w:val="ListParagraph"/>
        <w:numPr>
          <w:ilvl w:val="0"/>
          <w:numId w:val="60"/>
        </w:numPr>
        <w:rPr>
          <w:rFonts w:ascii="Arial" w:hAnsi="Arial" w:cs="Arial"/>
          <w:b/>
          <w:bCs/>
        </w:rPr>
      </w:pPr>
      <w:r w:rsidRPr="78AB7AAD">
        <w:rPr>
          <w:rFonts w:ascii="Arial" w:eastAsiaTheme="minorEastAsia" w:hAnsi="Arial" w:cs="Arial"/>
        </w:rPr>
        <w:t xml:space="preserve">Safety measures will be taken to limit potential exposure to employees reentering the campus:  </w:t>
      </w:r>
    </w:p>
    <w:p w14:paraId="3B697790" w14:textId="311B0C55" w:rsidR="00E27AB1" w:rsidRDefault="0E305844" w:rsidP="00272343">
      <w:pPr>
        <w:pStyle w:val="Body"/>
        <w:numPr>
          <w:ilvl w:val="0"/>
          <w:numId w:val="50"/>
        </w:numPr>
        <w:rPr>
          <w:rFonts w:ascii="Arial" w:eastAsiaTheme="minorEastAsia" w:hAnsi="Arial" w:cs="Arial"/>
          <w:i/>
          <w:iCs/>
          <w:sz w:val="24"/>
          <w:szCs w:val="24"/>
        </w:rPr>
      </w:pPr>
      <w:r w:rsidRPr="78AB7AAD">
        <w:rPr>
          <w:rFonts w:ascii="Arial" w:eastAsiaTheme="minorEastAsia" w:hAnsi="Arial" w:cs="Arial"/>
          <w:i/>
          <w:iCs/>
          <w:sz w:val="24"/>
          <w:szCs w:val="24"/>
        </w:rPr>
        <w:t>Provide ample supplies of disposable wipes or cleaning solution and cloths so that commonly used surfaces (for example, doorknobs, keyboards, remote controls, desks, other work tools and equipment) can be wiped down by employees before each use. To disinfect, use products that meet EPA’s criteria for use against SARS-Co</w:t>
      </w:r>
      <w:r w:rsidR="4BB0BF60" w:rsidRPr="78AB7AAD">
        <w:rPr>
          <w:rFonts w:ascii="Arial" w:eastAsiaTheme="minorEastAsia" w:hAnsi="Arial" w:cs="Arial"/>
          <w:i/>
          <w:iCs/>
          <w:sz w:val="24"/>
          <w:szCs w:val="24"/>
        </w:rPr>
        <w:t>V</w:t>
      </w:r>
      <w:r w:rsidRPr="78AB7AAD">
        <w:rPr>
          <w:rFonts w:ascii="Arial" w:eastAsiaTheme="minorEastAsia" w:hAnsi="Arial" w:cs="Arial"/>
          <w:i/>
          <w:iCs/>
          <w:sz w:val="24"/>
          <w:szCs w:val="24"/>
        </w:rPr>
        <w:t>-2, the cause of COVID-19, and are appropriate for the surface.</w:t>
      </w:r>
    </w:p>
    <w:p w14:paraId="581C9D76" w14:textId="77777777" w:rsidR="00E27AB1" w:rsidRDefault="0E305844"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Limit occupants of vehicles (including utility carts) and equipment to one person.</w:t>
      </w:r>
    </w:p>
    <w:p w14:paraId="5CD1A303" w14:textId="77777777" w:rsidR="00E27AB1" w:rsidRDefault="0E305844"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Deploy building services, maintenance and operations employees in smaller teams and alternate shifts and assignments so that, if exposed, exposure will be minimal.</w:t>
      </w:r>
    </w:p>
    <w:p w14:paraId="7167A08C" w14:textId="77777777" w:rsidR="00E27AB1" w:rsidRDefault="0E305844"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Spread staff out across shifts to reduce numbers of staff on campus at any one time or concentrated in spaces</w:t>
      </w:r>
    </w:p>
    <w:p w14:paraId="2F8721BB" w14:textId="77777777" w:rsidR="00E27AB1" w:rsidRDefault="0E305844"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lastRenderedPageBreak/>
        <w:t>Limit people from pairing up. Discourage workers from using other workers’ phone, desk, office, or other work tools and equipment, when possible. If necessary, clean and disinfect them before and after use.</w:t>
      </w:r>
    </w:p>
    <w:p w14:paraId="6E25DAF9" w14:textId="77777777" w:rsidR="00E27AB1" w:rsidRDefault="0E305844" w:rsidP="00272343">
      <w:pPr>
        <w:pStyle w:val="Body"/>
        <w:numPr>
          <w:ilvl w:val="0"/>
          <w:numId w:val="50"/>
        </w:numPr>
        <w:rPr>
          <w:rFonts w:ascii="Arial" w:eastAsiaTheme="minorEastAsia" w:hAnsi="Arial" w:cs="Arial"/>
          <w:i/>
          <w:iCs/>
          <w:sz w:val="24"/>
          <w:szCs w:val="24"/>
        </w:rPr>
      </w:pPr>
      <w:r w:rsidRPr="32E28B9E">
        <w:rPr>
          <w:rFonts w:ascii="Arial" w:eastAsiaTheme="minorEastAsia" w:hAnsi="Arial" w:cs="Arial"/>
          <w:i/>
          <w:iCs/>
          <w:sz w:val="24"/>
          <w:szCs w:val="24"/>
        </w:rPr>
        <w:t>Know where staff are, and have been, in case they encounter trouble and/or in case an exposure is later discovered, and people’s movements must be retraced for decontamination.</w:t>
      </w:r>
    </w:p>
    <w:p w14:paraId="5FB133C3" w14:textId="650A8189" w:rsidR="00E27AB1" w:rsidRPr="00E27AB1" w:rsidRDefault="0E305844" w:rsidP="00272343">
      <w:pPr>
        <w:pStyle w:val="Body"/>
        <w:numPr>
          <w:ilvl w:val="0"/>
          <w:numId w:val="9"/>
        </w:numPr>
        <w:rPr>
          <w:rFonts w:ascii="Arial" w:eastAsia="Arial" w:hAnsi="Arial" w:cs="Arial"/>
          <w:color w:val="000000" w:themeColor="text1"/>
          <w:sz w:val="24"/>
          <w:szCs w:val="24"/>
        </w:rPr>
      </w:pPr>
      <w:r w:rsidRPr="03FEC1A3">
        <w:rPr>
          <w:rFonts w:ascii="Arial" w:eastAsiaTheme="minorEastAsia" w:hAnsi="Arial" w:cs="Arial"/>
          <w:sz w:val="24"/>
          <w:szCs w:val="24"/>
        </w:rPr>
        <w:t xml:space="preserve">Facilities Operations will continue thorough cleanings, sanitations and required maintenance in all areas of campus, classrooms, offices, restrooms, residence halls, common spaces, and large event areas. Contracted cleaning services may also be utilized in larger spaces requiring deeper, extensive levels of sanitation. </w:t>
      </w:r>
    </w:p>
    <w:p w14:paraId="3F411D76" w14:textId="72444F7A" w:rsidR="568B63E2" w:rsidRDefault="568B63E2" w:rsidP="568B63E2">
      <w:pPr>
        <w:pStyle w:val="Body"/>
        <w:rPr>
          <w:rFonts w:ascii="Arial" w:eastAsiaTheme="minorEastAsia" w:hAnsi="Arial" w:cs="Arial"/>
          <w:b/>
          <w:bCs/>
          <w:i/>
          <w:iCs/>
          <w:sz w:val="24"/>
          <w:szCs w:val="24"/>
          <w:u w:val="single"/>
        </w:rPr>
      </w:pPr>
    </w:p>
    <w:p w14:paraId="222FE43A" w14:textId="57B56EA0" w:rsidR="00CC03C6" w:rsidRDefault="00F9CBCB" w:rsidP="568B63E2">
      <w:pPr>
        <w:pStyle w:val="Body"/>
        <w:rPr>
          <w:rFonts w:ascii="Arial" w:eastAsiaTheme="minorEastAsia" w:hAnsi="Arial" w:cs="Arial"/>
          <w:b/>
          <w:bCs/>
          <w:i/>
          <w:iCs/>
          <w:sz w:val="24"/>
          <w:szCs w:val="24"/>
          <w:u w:val="single"/>
        </w:rPr>
      </w:pPr>
      <w:r w:rsidRPr="568B63E2">
        <w:rPr>
          <w:rFonts w:ascii="Arial" w:eastAsiaTheme="minorEastAsia" w:hAnsi="Arial" w:cs="Arial"/>
          <w:b/>
          <w:bCs/>
          <w:i/>
          <w:iCs/>
          <w:sz w:val="24"/>
          <w:szCs w:val="24"/>
          <w:u w:val="single"/>
        </w:rPr>
        <w:t xml:space="preserve">Travel </w:t>
      </w:r>
    </w:p>
    <w:p w14:paraId="6F6774CC" w14:textId="271650A5" w:rsidR="00F9CBCB" w:rsidRDefault="00F9CBCB" w:rsidP="00272343">
      <w:pPr>
        <w:pStyle w:val="Body"/>
        <w:numPr>
          <w:ilvl w:val="0"/>
          <w:numId w:val="8"/>
        </w:numPr>
        <w:rPr>
          <w:rFonts w:ascii="Arial" w:eastAsia="Arial" w:hAnsi="Arial" w:cs="Arial"/>
          <w:color w:val="000000" w:themeColor="text1"/>
          <w:sz w:val="24"/>
          <w:szCs w:val="24"/>
        </w:rPr>
      </w:pPr>
      <w:r w:rsidRPr="78AB7AAD">
        <w:rPr>
          <w:rFonts w:ascii="Arial" w:eastAsiaTheme="minorEastAsia" w:hAnsi="Arial" w:cs="Arial"/>
          <w:sz w:val="24"/>
          <w:szCs w:val="24"/>
        </w:rPr>
        <w:t xml:space="preserve">All nonessential travel will </w:t>
      </w:r>
      <w:r w:rsidR="510FF086" w:rsidRPr="78AB7AAD">
        <w:rPr>
          <w:rFonts w:ascii="Arial" w:eastAsiaTheme="minorEastAsia" w:hAnsi="Arial" w:cs="Arial"/>
          <w:sz w:val="24"/>
          <w:szCs w:val="24"/>
        </w:rPr>
        <w:t>be prohibit</w:t>
      </w:r>
      <w:r w:rsidRPr="78AB7AAD">
        <w:rPr>
          <w:rFonts w:ascii="Arial" w:eastAsiaTheme="minorEastAsia" w:hAnsi="Arial" w:cs="Arial"/>
          <w:sz w:val="24"/>
          <w:szCs w:val="24"/>
        </w:rPr>
        <w:t>ed. Essential travel will be determined by the appropriate divisional senior leader. There will be very limited situations where travel is deemed essential.</w:t>
      </w:r>
    </w:p>
    <w:p w14:paraId="4F8269B3" w14:textId="071AFEAA" w:rsidR="03173588" w:rsidRDefault="03173588" w:rsidP="03173588">
      <w:pPr>
        <w:pStyle w:val="Body"/>
        <w:rPr>
          <w:rFonts w:ascii="Arial" w:eastAsiaTheme="minorEastAsia" w:hAnsi="Arial" w:cs="Arial"/>
          <w:sz w:val="24"/>
          <w:szCs w:val="24"/>
        </w:rPr>
      </w:pPr>
    </w:p>
    <w:p w14:paraId="695F1D4C" w14:textId="51C41BE0" w:rsidR="03173588" w:rsidRDefault="580071AE" w:rsidP="568B63E2">
      <w:pPr>
        <w:pStyle w:val="Body"/>
        <w:rPr>
          <w:rFonts w:ascii="Arial" w:eastAsiaTheme="minorEastAsia" w:hAnsi="Arial" w:cs="Arial"/>
          <w:b/>
          <w:bCs/>
          <w:i/>
          <w:iCs/>
          <w:sz w:val="24"/>
          <w:szCs w:val="24"/>
          <w:u w:val="single"/>
        </w:rPr>
      </w:pPr>
      <w:r w:rsidRPr="568B63E2">
        <w:rPr>
          <w:rFonts w:ascii="Arial" w:eastAsiaTheme="minorEastAsia" w:hAnsi="Arial" w:cs="Arial"/>
          <w:b/>
          <w:bCs/>
          <w:i/>
          <w:iCs/>
          <w:sz w:val="24"/>
          <w:szCs w:val="24"/>
          <w:u w:val="single"/>
        </w:rPr>
        <w:t>Enforcement Practices</w:t>
      </w:r>
    </w:p>
    <w:p w14:paraId="55E61157" w14:textId="20B5ED0C" w:rsidR="03173588" w:rsidRDefault="580071AE" w:rsidP="568B63E2">
      <w:pPr>
        <w:rPr>
          <w:rFonts w:ascii="Arial" w:hAnsi="Arial" w:cs="Arial"/>
        </w:rPr>
      </w:pPr>
      <w:r w:rsidRPr="568B63E2">
        <w:rPr>
          <w:rFonts w:ascii="Arial" w:eastAsiaTheme="minorEastAsia" w:hAnsi="Arial" w:cs="Arial"/>
          <w:color w:val="000000" w:themeColor="text1"/>
        </w:rPr>
        <w:t xml:space="preserve">Senior Leadership, Supervisors, Community Advisors, Facilities Staff, Building Managers, Instructors, Bus Drivers, Public Safety, Training, Human Resources, and Environmental Health and Occupational Safety will take lead in ensuring enforcement of all COVID-19 safety policies, practices and guidelines on campus. However, </w:t>
      </w:r>
      <w:r w:rsidRPr="568B63E2">
        <w:rPr>
          <w:rFonts w:ascii="Arial" w:hAnsi="Arial" w:cs="Arial"/>
        </w:rPr>
        <w:t>everyone on campus has an individual responsibility to contribute to proper behavior and to adhere to GDPH guidance in order to protect themselves and others as well as to help contain the spread of the virus.  Institutional controls are only as effective as the willingness of individuals to carry them out.  It is essential that everyone on campus take responsibility for their actions and adhere to the guidelines.</w:t>
      </w:r>
    </w:p>
    <w:p w14:paraId="3AA4B553" w14:textId="1655BC51" w:rsidR="03173588" w:rsidRDefault="03173588" w:rsidP="03173588">
      <w:pPr>
        <w:pStyle w:val="Body"/>
        <w:rPr>
          <w:rFonts w:ascii="Arial" w:eastAsiaTheme="minorEastAsia" w:hAnsi="Arial" w:cs="Arial"/>
          <w:sz w:val="24"/>
          <w:szCs w:val="24"/>
        </w:rPr>
      </w:pPr>
    </w:p>
    <w:p w14:paraId="13738578" w14:textId="1492F004" w:rsidR="58313C13" w:rsidRDefault="58313C13" w:rsidP="03173588">
      <w:pPr>
        <w:pStyle w:val="Body"/>
        <w:jc w:val="center"/>
        <w:rPr>
          <w:rFonts w:ascii="Arial" w:eastAsiaTheme="minorEastAsia" w:hAnsi="Arial" w:cs="Arial"/>
          <w:b/>
          <w:bCs/>
          <w:sz w:val="28"/>
          <w:szCs w:val="28"/>
        </w:rPr>
      </w:pPr>
      <w:r w:rsidRPr="03173588">
        <w:rPr>
          <w:rFonts w:ascii="Arial" w:eastAsiaTheme="minorEastAsia" w:hAnsi="Arial" w:cs="Arial"/>
          <w:b/>
          <w:bCs/>
          <w:sz w:val="28"/>
          <w:szCs w:val="28"/>
        </w:rPr>
        <w:t>Contingency Plan 3 –</w:t>
      </w:r>
      <w:r w:rsidRPr="03173588">
        <w:rPr>
          <w:rFonts w:ascii="Arial" w:eastAsiaTheme="minorEastAsia" w:hAnsi="Arial" w:cs="Arial"/>
          <w:b/>
          <w:bCs/>
          <w:sz w:val="28"/>
          <w:szCs w:val="28"/>
          <w:u w:val="single"/>
        </w:rPr>
        <w:t xml:space="preserve"> </w:t>
      </w:r>
    </w:p>
    <w:p w14:paraId="42D08A91" w14:textId="4B786383" w:rsidR="58313C13" w:rsidRDefault="58313C13" w:rsidP="03173588">
      <w:pPr>
        <w:pStyle w:val="Body"/>
        <w:jc w:val="center"/>
        <w:rPr>
          <w:rFonts w:ascii="Arial" w:eastAsiaTheme="minorEastAsia" w:hAnsi="Arial" w:cs="Arial"/>
          <w:b/>
          <w:bCs/>
          <w:sz w:val="28"/>
          <w:szCs w:val="28"/>
          <w:u w:val="single"/>
        </w:rPr>
      </w:pPr>
      <w:r w:rsidRPr="03173588">
        <w:rPr>
          <w:rFonts w:ascii="Arial" w:eastAsiaTheme="minorEastAsia" w:hAnsi="Arial" w:cs="Arial"/>
          <w:b/>
          <w:bCs/>
          <w:sz w:val="28"/>
          <w:szCs w:val="28"/>
          <w:u w:val="single"/>
        </w:rPr>
        <w:t xml:space="preserve">Classes and operations must go to an online format for </w:t>
      </w:r>
      <w:r w:rsidR="55A90244" w:rsidRPr="03173588">
        <w:rPr>
          <w:rFonts w:ascii="Arial" w:eastAsiaTheme="minorEastAsia" w:hAnsi="Arial" w:cs="Arial"/>
          <w:b/>
          <w:bCs/>
          <w:sz w:val="28"/>
          <w:szCs w:val="28"/>
          <w:u w:val="single"/>
        </w:rPr>
        <w:t>a period</w:t>
      </w:r>
      <w:r w:rsidRPr="03173588">
        <w:rPr>
          <w:rFonts w:ascii="Arial" w:eastAsiaTheme="minorEastAsia" w:hAnsi="Arial" w:cs="Arial"/>
          <w:b/>
          <w:bCs/>
          <w:sz w:val="28"/>
          <w:szCs w:val="28"/>
          <w:u w:val="single"/>
        </w:rPr>
        <w:t xml:space="preserve"> during the semester </w:t>
      </w:r>
      <w:r w:rsidR="742C298C" w:rsidRPr="03173588">
        <w:rPr>
          <w:rFonts w:ascii="Arial" w:eastAsiaTheme="minorEastAsia" w:hAnsi="Arial" w:cs="Arial"/>
          <w:b/>
          <w:bCs/>
          <w:sz w:val="28"/>
          <w:szCs w:val="28"/>
          <w:u w:val="single"/>
        </w:rPr>
        <w:t>(GC Stage III)</w:t>
      </w:r>
    </w:p>
    <w:p w14:paraId="49DB7EAC" w14:textId="5204CF31" w:rsidR="03173588" w:rsidRDefault="03173588" w:rsidP="1AF5EE72">
      <w:pPr>
        <w:pStyle w:val="Body"/>
        <w:jc w:val="center"/>
        <w:rPr>
          <w:rFonts w:ascii="Arial" w:eastAsiaTheme="minorEastAsia" w:hAnsi="Arial" w:cs="Arial"/>
          <w:b/>
          <w:bCs/>
          <w:sz w:val="28"/>
          <w:szCs w:val="28"/>
        </w:rPr>
      </w:pPr>
    </w:p>
    <w:p w14:paraId="2204C651" w14:textId="5F472888" w:rsidR="2A94A654" w:rsidRDefault="2A94A654" w:rsidP="1AF5EE72">
      <w:pPr>
        <w:rPr>
          <w:rFonts w:ascii="Arial" w:hAnsi="Arial" w:cs="Arial"/>
          <w:b/>
          <w:bCs/>
          <w:sz w:val="28"/>
          <w:szCs w:val="28"/>
        </w:rPr>
      </w:pPr>
      <w:r w:rsidRPr="1AF5EE72">
        <w:rPr>
          <w:rFonts w:ascii="Arial" w:hAnsi="Arial" w:cs="Arial"/>
          <w:b/>
          <w:bCs/>
          <w:sz w:val="28"/>
          <w:szCs w:val="28"/>
        </w:rPr>
        <w:t>Stage III (Week 9- beyond)</w:t>
      </w:r>
    </w:p>
    <w:p w14:paraId="31C07420" w14:textId="48ABC543" w:rsidR="1AF5EE72" w:rsidRDefault="1AF5EE72" w:rsidP="1AF5EE72">
      <w:pPr>
        <w:pStyle w:val="Body"/>
        <w:rPr>
          <w:rFonts w:ascii="Arial" w:eastAsiaTheme="minorEastAsia" w:hAnsi="Arial" w:cs="Arial"/>
          <w:b/>
          <w:bCs/>
          <w:sz w:val="28"/>
          <w:szCs w:val="28"/>
        </w:rPr>
      </w:pPr>
    </w:p>
    <w:p w14:paraId="19B24D65" w14:textId="0BC37153" w:rsidR="420A63AD" w:rsidRDefault="420A63AD" w:rsidP="568B63E2">
      <w:pPr>
        <w:pStyle w:val="Body"/>
        <w:rPr>
          <w:rFonts w:ascii="Arial" w:eastAsiaTheme="minorEastAsia" w:hAnsi="Arial" w:cs="Arial"/>
          <w:sz w:val="24"/>
          <w:szCs w:val="24"/>
        </w:rPr>
      </w:pPr>
      <w:r w:rsidRPr="568B63E2">
        <w:rPr>
          <w:rFonts w:ascii="Arial" w:eastAsiaTheme="minorEastAsia" w:hAnsi="Arial" w:cs="Arial"/>
          <w:sz w:val="24"/>
          <w:szCs w:val="24"/>
        </w:rPr>
        <w:t xml:space="preserve">The campus </w:t>
      </w:r>
      <w:r w:rsidR="696345F2" w:rsidRPr="568B63E2">
        <w:rPr>
          <w:rFonts w:ascii="Arial" w:eastAsiaTheme="minorEastAsia" w:hAnsi="Arial" w:cs="Arial"/>
          <w:sz w:val="24"/>
          <w:szCs w:val="24"/>
        </w:rPr>
        <w:t xml:space="preserve">will continue </w:t>
      </w:r>
      <w:r w:rsidR="002C0B6D">
        <w:rPr>
          <w:rFonts w:ascii="Arial" w:eastAsiaTheme="minorEastAsia" w:hAnsi="Arial" w:cs="Arial"/>
          <w:sz w:val="24"/>
          <w:szCs w:val="24"/>
        </w:rPr>
        <w:t>operations utilizing Contingency Plan 1 with social distancing expectations</w:t>
      </w:r>
      <w:r w:rsidR="696345F2" w:rsidRPr="568B63E2">
        <w:rPr>
          <w:rFonts w:ascii="Arial" w:eastAsiaTheme="minorEastAsia" w:hAnsi="Arial" w:cs="Arial"/>
          <w:sz w:val="24"/>
          <w:szCs w:val="24"/>
        </w:rPr>
        <w:t xml:space="preserve"> until it is deemed necessary </w:t>
      </w:r>
      <w:r w:rsidR="134195BC" w:rsidRPr="568B63E2">
        <w:rPr>
          <w:rFonts w:ascii="Arial" w:eastAsiaTheme="minorEastAsia" w:hAnsi="Arial" w:cs="Arial"/>
          <w:sz w:val="24"/>
          <w:szCs w:val="24"/>
        </w:rPr>
        <w:t xml:space="preserve">to revert to total online instruction.  </w:t>
      </w:r>
    </w:p>
    <w:p w14:paraId="142E127D" w14:textId="4687FB74" w:rsidR="002C0B6D" w:rsidRDefault="002C0B6D" w:rsidP="568B63E2">
      <w:pPr>
        <w:pStyle w:val="Body"/>
        <w:rPr>
          <w:rFonts w:ascii="Arial" w:eastAsiaTheme="minorEastAsia" w:hAnsi="Arial" w:cs="Arial"/>
          <w:sz w:val="24"/>
          <w:szCs w:val="24"/>
        </w:rPr>
      </w:pPr>
    </w:p>
    <w:p w14:paraId="7A9F38D6" w14:textId="6B2161B9" w:rsidR="002C0B6D" w:rsidRDefault="002C0B6D" w:rsidP="002C0B6D">
      <w:pPr>
        <w:pStyle w:val="Body"/>
        <w:rPr>
          <w:rFonts w:ascii="Arial" w:eastAsiaTheme="minorEastAsia" w:hAnsi="Arial" w:cs="Arial"/>
        </w:rPr>
      </w:pPr>
      <w:r w:rsidRPr="568B63E2">
        <w:rPr>
          <w:rFonts w:ascii="Arial" w:eastAsiaTheme="minorEastAsia" w:hAnsi="Arial" w:cs="Arial"/>
          <w:sz w:val="24"/>
          <w:szCs w:val="24"/>
        </w:rPr>
        <w:t xml:space="preserve">For the period during Contingency Plan 3 where the campus reverts to total online instruction, the campus will utilize the same work safety and health measures, practices and supplies identified in </w:t>
      </w:r>
      <w:r w:rsidRPr="568B63E2">
        <w:rPr>
          <w:rFonts w:ascii="Arial" w:eastAsiaTheme="minorEastAsia" w:hAnsi="Arial" w:cs="Arial"/>
          <w:b/>
          <w:bCs/>
          <w:sz w:val="24"/>
          <w:szCs w:val="24"/>
        </w:rPr>
        <w:t xml:space="preserve">Contingency Plan II </w:t>
      </w:r>
      <w:r>
        <w:rPr>
          <w:rFonts w:ascii="Arial" w:eastAsiaTheme="minorEastAsia" w:hAnsi="Arial" w:cs="Arial"/>
          <w:b/>
          <w:bCs/>
          <w:sz w:val="24"/>
          <w:szCs w:val="24"/>
        </w:rPr>
        <w:t>f</w:t>
      </w:r>
      <w:r w:rsidRPr="568B63E2">
        <w:rPr>
          <w:rFonts w:ascii="Arial" w:eastAsiaTheme="minorEastAsia" w:hAnsi="Arial" w:cs="Arial"/>
          <w:sz w:val="24"/>
          <w:szCs w:val="24"/>
        </w:rPr>
        <w:t xml:space="preserve">or total online instruction. </w:t>
      </w:r>
      <w:r w:rsidRPr="568B63E2">
        <w:rPr>
          <w:rFonts w:ascii="Arial" w:eastAsiaTheme="minorEastAsia" w:hAnsi="Arial" w:cs="Arial"/>
          <w:b/>
          <w:bCs/>
          <w:sz w:val="24"/>
          <w:szCs w:val="24"/>
        </w:rPr>
        <w:t xml:space="preserve"> </w:t>
      </w:r>
    </w:p>
    <w:p w14:paraId="49547303" w14:textId="77777777" w:rsidR="002C0B6D" w:rsidRDefault="002C0B6D" w:rsidP="002C0B6D">
      <w:pPr>
        <w:pStyle w:val="Body"/>
        <w:rPr>
          <w:rFonts w:ascii="Arial" w:eastAsiaTheme="minorEastAsia" w:hAnsi="Arial" w:cs="Arial"/>
          <w:b/>
          <w:bCs/>
          <w:sz w:val="24"/>
          <w:szCs w:val="24"/>
        </w:rPr>
      </w:pPr>
    </w:p>
    <w:p w14:paraId="47CD0AF0" w14:textId="0BE19B0E" w:rsidR="002C0B6D" w:rsidRDefault="002C0B6D" w:rsidP="00272343">
      <w:pPr>
        <w:pStyle w:val="Body"/>
        <w:numPr>
          <w:ilvl w:val="0"/>
          <w:numId w:val="37"/>
        </w:numPr>
        <w:rPr>
          <w:rFonts w:ascii="Arial" w:eastAsia="Arial" w:hAnsi="Arial" w:cs="Arial"/>
          <w:color w:val="000000" w:themeColor="text1"/>
          <w:sz w:val="24"/>
          <w:szCs w:val="24"/>
        </w:rPr>
      </w:pPr>
      <w:r w:rsidRPr="78AB7AAD">
        <w:rPr>
          <w:rFonts w:ascii="Arial" w:hAnsi="Arial" w:cs="Arial"/>
          <w:sz w:val="24"/>
          <w:szCs w:val="24"/>
        </w:rPr>
        <w:t>Only employees that require a critical infrastructure presence on campus for service, safety, and compliance will be expected to physically be on campus, utilizing practices and scheduling that minimizes risk to possible exposure. Critical infrastructure presence will be determined by senior campus leadership.</w:t>
      </w:r>
      <w:r w:rsidRPr="78AB7AAD">
        <w:rPr>
          <w:rFonts w:ascii="Arial" w:eastAsiaTheme="minorEastAsia" w:hAnsi="Arial" w:cs="Arial"/>
          <w:sz w:val="24"/>
          <w:szCs w:val="24"/>
        </w:rPr>
        <w:t xml:space="preserve">  </w:t>
      </w:r>
    </w:p>
    <w:p w14:paraId="202972A7" w14:textId="77777777" w:rsidR="002C0B6D" w:rsidRDefault="002C0B6D" w:rsidP="00272343">
      <w:pPr>
        <w:pStyle w:val="Body"/>
        <w:numPr>
          <w:ilvl w:val="0"/>
          <w:numId w:val="37"/>
        </w:numPr>
        <w:rPr>
          <w:color w:val="000000" w:themeColor="text1"/>
          <w:sz w:val="24"/>
          <w:szCs w:val="24"/>
        </w:rPr>
      </w:pPr>
      <w:r w:rsidRPr="568B63E2">
        <w:rPr>
          <w:rFonts w:ascii="Arial" w:eastAsiaTheme="minorEastAsia" w:hAnsi="Arial" w:cs="Arial"/>
          <w:sz w:val="24"/>
          <w:szCs w:val="24"/>
        </w:rPr>
        <w:t>Flexible schedules will be utilized to reduce the number of employees physically on campus to the minimal level required at any given time to sustain service, safety and compliance. Flexible schedules will span normal service or may also be extended to non-standard hours to support social distancing.</w:t>
      </w:r>
    </w:p>
    <w:p w14:paraId="71740B26" w14:textId="52F55304" w:rsidR="002C0B6D" w:rsidRPr="002C0B6D" w:rsidRDefault="002C0B6D" w:rsidP="00272343">
      <w:pPr>
        <w:pStyle w:val="Body"/>
        <w:numPr>
          <w:ilvl w:val="0"/>
          <w:numId w:val="37"/>
        </w:numPr>
        <w:spacing w:before="94" w:line="20" w:lineRule="atLeast"/>
        <w:rPr>
          <w:color w:val="000000" w:themeColor="text1"/>
          <w:sz w:val="24"/>
          <w:szCs w:val="24"/>
        </w:rPr>
      </w:pPr>
      <w:r w:rsidRPr="78AB7AAD">
        <w:rPr>
          <w:rFonts w:ascii="Arial" w:eastAsiaTheme="minorEastAsia" w:hAnsi="Arial" w:cs="Arial"/>
          <w:sz w:val="24"/>
          <w:szCs w:val="24"/>
        </w:rPr>
        <w:lastRenderedPageBreak/>
        <w:t xml:space="preserve">Telework options must be allowed for employees who can conduct their job duties remotely without interruption or disruption to services. The employee’s supervisor is authorized to determine which employees under their supervision are in roles where telework is an option. A record should be maintained for employees that have been authorized for telework.  Higher Risk Populations as described above should be provided special accommodations to accomplish their jobs and minimize their exposure to COVID-19. </w:t>
      </w:r>
    </w:p>
    <w:p w14:paraId="000CD4F9" w14:textId="2181E1F6" w:rsidR="002C0B6D" w:rsidRPr="002C0B6D" w:rsidRDefault="002C0B6D" w:rsidP="00272343">
      <w:pPr>
        <w:pStyle w:val="Body"/>
        <w:numPr>
          <w:ilvl w:val="0"/>
          <w:numId w:val="37"/>
        </w:numPr>
        <w:spacing w:before="94" w:line="20" w:lineRule="atLeast"/>
        <w:rPr>
          <w:color w:val="000000" w:themeColor="text1"/>
          <w:sz w:val="24"/>
          <w:szCs w:val="24"/>
        </w:rPr>
      </w:pPr>
      <w:r w:rsidRPr="78AB7AAD">
        <w:rPr>
          <w:rFonts w:ascii="Arial" w:eastAsia="Arial" w:hAnsi="Arial" w:cs="Arial"/>
          <w:sz w:val="24"/>
          <w:szCs w:val="24"/>
        </w:rPr>
        <w:t>There will be no nonessential activities conducted on campus during this stage, to include but not limited to; all events, camps, facility rentals, campus meetings, Intercollegiate activities, Intramural activities, Kids University, congregating groups, Montessori programming, and Student-Life programming.</w:t>
      </w:r>
    </w:p>
    <w:p w14:paraId="75A6BA33" w14:textId="4AF83CF3" w:rsidR="00673944" w:rsidRPr="007B3BC2" w:rsidRDefault="30766C97" w:rsidP="568B63E2">
      <w:pPr>
        <w:pStyle w:val="Body"/>
        <w:rPr>
          <w:rFonts w:ascii="Arial" w:eastAsiaTheme="minorEastAsia" w:hAnsi="Arial" w:cs="Arial"/>
          <w:b/>
          <w:bCs/>
          <w:sz w:val="28"/>
          <w:szCs w:val="28"/>
        </w:rPr>
      </w:pPr>
      <w:r w:rsidRPr="568B63E2">
        <w:rPr>
          <w:rFonts w:ascii="Arial" w:eastAsiaTheme="minorEastAsia" w:hAnsi="Arial" w:cs="Arial"/>
          <w:b/>
          <w:bCs/>
          <w:sz w:val="28"/>
          <w:szCs w:val="28"/>
        </w:rPr>
        <w:t>_______________________________________________________________________________________</w:t>
      </w:r>
    </w:p>
    <w:p w14:paraId="67F0455A" w14:textId="0EF7F355" w:rsidR="15FC1DE4" w:rsidRDefault="15FC1DE4" w:rsidP="03173588">
      <w:pPr>
        <w:pStyle w:val="Body"/>
        <w:rPr>
          <w:rFonts w:ascii="Arial" w:eastAsia="Arial" w:hAnsi="Arial" w:cs="Arial"/>
          <w:b/>
          <w:bCs/>
          <w:i/>
          <w:iCs/>
          <w:sz w:val="28"/>
          <w:szCs w:val="28"/>
        </w:rPr>
      </w:pPr>
      <w:r w:rsidRPr="03173588">
        <w:rPr>
          <w:rFonts w:ascii="Arial" w:eastAsia="Arial" w:hAnsi="Arial" w:cs="Arial"/>
          <w:b/>
          <w:bCs/>
          <w:i/>
          <w:iCs/>
          <w:sz w:val="28"/>
          <w:szCs w:val="28"/>
        </w:rPr>
        <w:t xml:space="preserve">Supplemental Plan </w:t>
      </w:r>
      <w:r w:rsidR="4B3EF6BD" w:rsidRPr="03173588">
        <w:rPr>
          <w:rFonts w:ascii="Arial" w:eastAsia="Arial" w:hAnsi="Arial" w:cs="Arial"/>
          <w:b/>
          <w:bCs/>
          <w:i/>
          <w:iCs/>
          <w:sz w:val="28"/>
          <w:szCs w:val="28"/>
        </w:rPr>
        <w:t>Information</w:t>
      </w:r>
      <w:r w:rsidR="673FF624" w:rsidRPr="03173588">
        <w:rPr>
          <w:rFonts w:ascii="Arial" w:eastAsia="Arial" w:hAnsi="Arial" w:cs="Arial"/>
          <w:b/>
          <w:bCs/>
          <w:i/>
          <w:iCs/>
          <w:sz w:val="28"/>
          <w:szCs w:val="28"/>
        </w:rPr>
        <w:t>:</w:t>
      </w:r>
    </w:p>
    <w:p w14:paraId="5B5E7F68" w14:textId="779DAF09" w:rsidR="03173588" w:rsidRDefault="03173588" w:rsidP="03173588">
      <w:pPr>
        <w:pStyle w:val="Body"/>
        <w:rPr>
          <w:rFonts w:ascii="Arial" w:eastAsia="Arial" w:hAnsi="Arial" w:cs="Arial"/>
          <w:b/>
          <w:bCs/>
          <w:i/>
          <w:iCs/>
          <w:sz w:val="28"/>
          <w:szCs w:val="28"/>
        </w:rPr>
      </w:pPr>
    </w:p>
    <w:p w14:paraId="7F1B4F2B" w14:textId="6FB6AC9D" w:rsidR="09C10754" w:rsidRDefault="09C10754" w:rsidP="03173588">
      <w:pPr>
        <w:pStyle w:val="Default"/>
        <w:spacing w:line="20" w:lineRule="atLeast"/>
        <w:rPr>
          <w:rFonts w:ascii="Arial" w:eastAsia="Arial" w:hAnsi="Arial" w:cs="Arial"/>
          <w:b/>
          <w:bCs/>
          <w:i/>
          <w:iCs/>
          <w:sz w:val="24"/>
          <w:szCs w:val="24"/>
          <w:u w:val="single"/>
        </w:rPr>
      </w:pPr>
      <w:r w:rsidRPr="03173588">
        <w:rPr>
          <w:rFonts w:ascii="Arial" w:eastAsia="Arial" w:hAnsi="Arial" w:cs="Arial"/>
          <w:b/>
          <w:bCs/>
          <w:i/>
          <w:iCs/>
          <w:sz w:val="24"/>
          <w:szCs w:val="24"/>
          <w:u w:val="single"/>
        </w:rPr>
        <w:t>Additional Action Items</w:t>
      </w:r>
      <w:r w:rsidR="1E127A3F" w:rsidRPr="03173588">
        <w:rPr>
          <w:rFonts w:ascii="Arial" w:eastAsia="Arial" w:hAnsi="Arial" w:cs="Arial"/>
          <w:b/>
          <w:bCs/>
          <w:i/>
          <w:iCs/>
          <w:sz w:val="24"/>
          <w:szCs w:val="24"/>
          <w:u w:val="single"/>
        </w:rPr>
        <w:t xml:space="preserve"> for GC </w:t>
      </w:r>
    </w:p>
    <w:p w14:paraId="23841CCB" w14:textId="6AFF24DF" w:rsidR="1E127A3F" w:rsidRDefault="1E127A3F" w:rsidP="00272343">
      <w:pPr>
        <w:pStyle w:val="Default"/>
        <w:numPr>
          <w:ilvl w:val="0"/>
          <w:numId w:val="39"/>
        </w:numPr>
        <w:spacing w:beforeAutospacing="1"/>
        <w:rPr>
          <w:rFonts w:ascii="Arial" w:eastAsia="Arial" w:hAnsi="Arial" w:cs="Arial"/>
          <w:i/>
          <w:iCs/>
          <w:color w:val="000000" w:themeColor="text1"/>
          <w:sz w:val="24"/>
          <w:szCs w:val="24"/>
          <w:u w:val="single"/>
        </w:rPr>
      </w:pPr>
      <w:r w:rsidRPr="78AB7AAD">
        <w:rPr>
          <w:rFonts w:ascii="Arial" w:eastAsia="Arial" w:hAnsi="Arial" w:cs="Arial"/>
          <w:i/>
          <w:iCs/>
          <w:sz w:val="24"/>
          <w:szCs w:val="24"/>
        </w:rPr>
        <w:t>Human Resources will fully develop</w:t>
      </w:r>
      <w:r w:rsidR="02288CE7" w:rsidRPr="78AB7AAD">
        <w:rPr>
          <w:rFonts w:ascii="Arial" w:eastAsia="Arial" w:hAnsi="Arial" w:cs="Arial"/>
          <w:i/>
          <w:iCs/>
          <w:sz w:val="24"/>
          <w:szCs w:val="24"/>
        </w:rPr>
        <w:t xml:space="preserve"> their plan as outlined in Appendix B </w:t>
      </w:r>
    </w:p>
    <w:p w14:paraId="3526F88E" w14:textId="412267DA" w:rsidR="09C10754" w:rsidRDefault="09C10754" w:rsidP="00272343">
      <w:pPr>
        <w:pStyle w:val="Default"/>
        <w:numPr>
          <w:ilvl w:val="0"/>
          <w:numId w:val="39"/>
        </w:numPr>
        <w:spacing w:beforeAutospacing="1"/>
        <w:rPr>
          <w:rFonts w:ascii="Arial" w:eastAsia="Arial" w:hAnsi="Arial" w:cs="Arial"/>
          <w:color w:val="000000" w:themeColor="text1"/>
          <w:sz w:val="24"/>
          <w:szCs w:val="24"/>
          <w:highlight w:val="green"/>
        </w:rPr>
      </w:pPr>
      <w:r w:rsidRPr="78AB7AAD">
        <w:rPr>
          <w:rFonts w:ascii="Arial" w:eastAsia="Arial" w:hAnsi="Arial" w:cs="Arial"/>
          <w:i/>
          <w:iCs/>
          <w:sz w:val="24"/>
          <w:szCs w:val="24"/>
        </w:rPr>
        <w:t>GC Training Department will develop safety training courses related to the Pandemic</w:t>
      </w:r>
    </w:p>
    <w:p w14:paraId="6BFE527D" w14:textId="7E908BB6" w:rsidR="09C10754" w:rsidRDefault="09C10754" w:rsidP="00272343">
      <w:pPr>
        <w:pStyle w:val="Default"/>
        <w:numPr>
          <w:ilvl w:val="0"/>
          <w:numId w:val="39"/>
        </w:numPr>
        <w:spacing w:beforeAutospacing="1"/>
        <w:rPr>
          <w:rFonts w:ascii="Arial" w:eastAsia="Arial" w:hAnsi="Arial" w:cs="Arial"/>
          <w:color w:val="000000" w:themeColor="text1"/>
          <w:sz w:val="24"/>
          <w:szCs w:val="24"/>
          <w:highlight w:val="green"/>
        </w:rPr>
      </w:pPr>
      <w:r w:rsidRPr="78AB7AAD">
        <w:rPr>
          <w:rFonts w:ascii="Arial" w:eastAsia="Arial" w:hAnsi="Arial" w:cs="Arial"/>
          <w:i/>
          <w:iCs/>
          <w:sz w:val="24"/>
          <w:szCs w:val="24"/>
        </w:rPr>
        <w:t>Public Safety will develop plan for crowd control and social distancing monitoring</w:t>
      </w:r>
    </w:p>
    <w:p w14:paraId="11C0F8AA" w14:textId="7DADDA17" w:rsidR="09C10754" w:rsidRDefault="09C10754" w:rsidP="00272343">
      <w:pPr>
        <w:pStyle w:val="Default"/>
        <w:numPr>
          <w:ilvl w:val="0"/>
          <w:numId w:val="63"/>
        </w:numPr>
        <w:spacing w:beforeAutospacing="1"/>
        <w:rPr>
          <w:color w:val="000000" w:themeColor="text1"/>
          <w:sz w:val="24"/>
          <w:szCs w:val="24"/>
          <w:highlight w:val="green"/>
        </w:rPr>
      </w:pPr>
      <w:r w:rsidRPr="78AB7AAD">
        <w:rPr>
          <w:rFonts w:ascii="Arial" w:eastAsia="Arial" w:hAnsi="Arial" w:cs="Arial"/>
          <w:i/>
          <w:iCs/>
          <w:sz w:val="24"/>
          <w:szCs w:val="24"/>
        </w:rPr>
        <w:t>Environmental Health &amp; Occupational Safety will ensure proper PPE and signage is on hand and distributed to employees and working/break areas as appropriate, working through Building Managers or appropriate designee on Campus</w:t>
      </w:r>
    </w:p>
    <w:p w14:paraId="4D6EED17" w14:textId="544A17DF" w:rsidR="013CA22A" w:rsidRDefault="09C10754" w:rsidP="00272343">
      <w:pPr>
        <w:pStyle w:val="Default"/>
        <w:numPr>
          <w:ilvl w:val="0"/>
          <w:numId w:val="63"/>
        </w:numPr>
        <w:spacing w:beforeAutospacing="1"/>
        <w:rPr>
          <w:color w:val="000000" w:themeColor="text1"/>
          <w:sz w:val="24"/>
          <w:szCs w:val="24"/>
        </w:rPr>
      </w:pPr>
      <w:r w:rsidRPr="78AB7AAD">
        <w:rPr>
          <w:rFonts w:ascii="Arial" w:eastAsia="Arial" w:hAnsi="Arial" w:cs="Arial"/>
          <w:i/>
          <w:iCs/>
          <w:sz w:val="24"/>
          <w:szCs w:val="24"/>
        </w:rPr>
        <w:t xml:space="preserve">Unit areas should develop social distancing plans for </w:t>
      </w:r>
      <w:proofErr w:type="spellStart"/>
      <w:r w:rsidRPr="78AB7AAD">
        <w:rPr>
          <w:rFonts w:ascii="Arial" w:eastAsia="Arial" w:hAnsi="Arial" w:cs="Arial"/>
          <w:i/>
          <w:iCs/>
          <w:sz w:val="24"/>
          <w:szCs w:val="24"/>
        </w:rPr>
        <w:t>thier</w:t>
      </w:r>
      <w:proofErr w:type="spellEnd"/>
      <w:r w:rsidRPr="78AB7AAD">
        <w:rPr>
          <w:rFonts w:ascii="Arial" w:eastAsia="Arial" w:hAnsi="Arial" w:cs="Arial"/>
          <w:i/>
          <w:iCs/>
          <w:sz w:val="24"/>
          <w:szCs w:val="24"/>
        </w:rPr>
        <w:t xml:space="preserve"> respective areas, along with any necessary equipment needs to support remote operation</w:t>
      </w:r>
    </w:p>
    <w:p w14:paraId="41CF2A84" w14:textId="31C84608" w:rsidR="013CA22A" w:rsidRDefault="013CA22A" w:rsidP="00272343">
      <w:pPr>
        <w:pStyle w:val="Default"/>
        <w:numPr>
          <w:ilvl w:val="0"/>
          <w:numId w:val="63"/>
        </w:numPr>
        <w:spacing w:beforeAutospacing="1"/>
        <w:rPr>
          <w:color w:val="000000" w:themeColor="text1"/>
          <w:sz w:val="24"/>
          <w:szCs w:val="24"/>
        </w:rPr>
      </w:pPr>
      <w:r w:rsidRPr="78AB7AAD">
        <w:rPr>
          <w:rFonts w:ascii="Arial" w:eastAsia="Arial" w:hAnsi="Arial" w:cs="Arial"/>
          <w:i/>
          <w:iCs/>
          <w:sz w:val="24"/>
          <w:szCs w:val="24"/>
        </w:rPr>
        <w:t>All external partnership expectations will be vetted and documented (Navic</w:t>
      </w:r>
      <w:r w:rsidR="6D8FC9DB" w:rsidRPr="78AB7AAD">
        <w:rPr>
          <w:rFonts w:ascii="Arial" w:eastAsia="Arial" w:hAnsi="Arial" w:cs="Arial"/>
          <w:i/>
          <w:iCs/>
          <w:sz w:val="24"/>
          <w:szCs w:val="24"/>
        </w:rPr>
        <w:t>e</w:t>
      </w:r>
      <w:r w:rsidRPr="78AB7AAD">
        <w:rPr>
          <w:rFonts w:ascii="Arial" w:eastAsia="Arial" w:hAnsi="Arial" w:cs="Arial"/>
          <w:i/>
          <w:iCs/>
          <w:sz w:val="24"/>
          <w:szCs w:val="24"/>
        </w:rPr>
        <w:t>nt Baldw</w:t>
      </w:r>
      <w:r w:rsidR="442FCB76" w:rsidRPr="78AB7AAD">
        <w:rPr>
          <w:rFonts w:ascii="Arial" w:eastAsia="Arial" w:hAnsi="Arial" w:cs="Arial"/>
          <w:i/>
          <w:iCs/>
          <w:sz w:val="24"/>
          <w:szCs w:val="24"/>
        </w:rPr>
        <w:t>in, GPHC, etc.)</w:t>
      </w:r>
    </w:p>
    <w:p w14:paraId="549056EF" w14:textId="490348A2" w:rsidR="442FCB76" w:rsidRDefault="442FCB76" w:rsidP="00272343">
      <w:pPr>
        <w:pStyle w:val="Default"/>
        <w:numPr>
          <w:ilvl w:val="0"/>
          <w:numId w:val="63"/>
        </w:numPr>
        <w:spacing w:beforeAutospacing="1"/>
        <w:rPr>
          <w:color w:val="000000" w:themeColor="text1"/>
          <w:sz w:val="24"/>
          <w:szCs w:val="24"/>
        </w:rPr>
      </w:pPr>
      <w:r w:rsidRPr="78AB7AAD">
        <w:rPr>
          <w:rFonts w:ascii="Arial" w:eastAsia="Arial" w:hAnsi="Arial" w:cs="Arial"/>
          <w:i/>
          <w:iCs/>
          <w:sz w:val="24"/>
          <w:szCs w:val="24"/>
        </w:rPr>
        <w:t>Point person(s) will be identified to support the proper notification of affected em</w:t>
      </w:r>
      <w:r w:rsidR="03838475" w:rsidRPr="78AB7AAD">
        <w:rPr>
          <w:rFonts w:ascii="Arial" w:eastAsia="Arial" w:hAnsi="Arial" w:cs="Arial"/>
          <w:i/>
          <w:iCs/>
          <w:sz w:val="24"/>
          <w:szCs w:val="24"/>
        </w:rPr>
        <w:t>plo</w:t>
      </w:r>
      <w:r w:rsidRPr="78AB7AAD">
        <w:rPr>
          <w:rFonts w:ascii="Arial" w:eastAsia="Arial" w:hAnsi="Arial" w:cs="Arial"/>
          <w:i/>
          <w:iCs/>
          <w:sz w:val="24"/>
          <w:szCs w:val="24"/>
        </w:rPr>
        <w:t>yees</w:t>
      </w:r>
    </w:p>
    <w:p w14:paraId="5A89D7B4" w14:textId="68FA892F" w:rsidR="03173588" w:rsidRDefault="03173588" w:rsidP="03173588">
      <w:pPr>
        <w:rPr>
          <w:rFonts w:ascii="Arial" w:hAnsi="Arial" w:cs="Arial"/>
          <w:b/>
          <w:bCs/>
          <w:i/>
          <w:iCs/>
          <w:u w:val="single"/>
        </w:rPr>
      </w:pPr>
    </w:p>
    <w:p w14:paraId="66F56F7E" w14:textId="77777777" w:rsidR="209B166B" w:rsidRDefault="209B166B" w:rsidP="03173588">
      <w:pPr>
        <w:rPr>
          <w:rFonts w:ascii="Arial" w:hAnsi="Arial" w:cs="Arial"/>
          <w:b/>
          <w:bCs/>
        </w:rPr>
      </w:pPr>
      <w:r w:rsidRPr="03173588">
        <w:rPr>
          <w:rFonts w:ascii="Arial" w:hAnsi="Arial" w:cs="Arial"/>
          <w:b/>
          <w:bCs/>
          <w:i/>
          <w:iCs/>
          <w:u w:val="single"/>
        </w:rPr>
        <w:t>Important Covid-19 Information Links</w:t>
      </w:r>
      <w:r w:rsidRPr="03173588">
        <w:rPr>
          <w:rFonts w:ascii="Arial" w:hAnsi="Arial" w:cs="Arial"/>
          <w:b/>
          <w:bCs/>
        </w:rPr>
        <w:t>….</w:t>
      </w:r>
    </w:p>
    <w:p w14:paraId="0B822406" w14:textId="77777777" w:rsidR="209B166B" w:rsidRDefault="209B166B" w:rsidP="00272343">
      <w:pPr>
        <w:pStyle w:val="ListParagraph"/>
        <w:numPr>
          <w:ilvl w:val="0"/>
          <w:numId w:val="36"/>
        </w:numPr>
        <w:rPr>
          <w:rFonts w:ascii="Arial" w:eastAsia="Arial" w:hAnsi="Arial" w:cs="Arial"/>
        </w:rPr>
      </w:pPr>
      <w:r w:rsidRPr="03173588">
        <w:rPr>
          <w:rFonts w:ascii="Arial" w:hAnsi="Arial" w:cs="Arial"/>
        </w:rPr>
        <w:t xml:space="preserve">The CDC has guidance on this topic found at the website: </w:t>
      </w:r>
      <w:hyperlink r:id="rId15">
        <w:r w:rsidRPr="03173588">
          <w:rPr>
            <w:rStyle w:val="Hyperlink"/>
            <w:rFonts w:ascii="Arial" w:hAnsi="Arial" w:cs="Arial"/>
          </w:rPr>
          <w:t>https://www.cdc.gov/coronavirus/2019-ncov/hcp</w:t>
        </w:r>
        <w:r w:rsidRPr="03173588">
          <w:rPr>
            <w:rStyle w:val="Hyperlink"/>
            <w:rFonts w:ascii="Arial" w:hAnsi="Arial" w:cs="Arial"/>
            <w:b/>
            <w:bCs/>
          </w:rPr>
          <w:t>/</w:t>
        </w:r>
      </w:hyperlink>
      <w:r w:rsidRPr="03173588">
        <w:rPr>
          <w:rFonts w:ascii="Arial" w:hAnsi="Arial" w:cs="Arial"/>
          <w:b/>
          <w:bCs/>
        </w:rPr>
        <w:t xml:space="preserve">. </w:t>
      </w:r>
    </w:p>
    <w:p w14:paraId="7D2DD2A6" w14:textId="77777777" w:rsidR="209B166B" w:rsidRDefault="209B166B" w:rsidP="03173588">
      <w:pPr>
        <w:ind w:left="720"/>
        <w:rPr>
          <w:rFonts w:ascii="Arial" w:hAnsi="Arial" w:cs="Arial"/>
          <w:b/>
          <w:bCs/>
          <w:i/>
          <w:iCs/>
        </w:rPr>
      </w:pPr>
      <w:r w:rsidRPr="03173588">
        <w:rPr>
          <w:rFonts w:ascii="Arial" w:hAnsi="Arial" w:cs="Arial"/>
          <w:b/>
          <w:bCs/>
          <w:i/>
          <w:iCs/>
        </w:rPr>
        <w:t>GA Dept. of Public Health</w:t>
      </w:r>
    </w:p>
    <w:p w14:paraId="193C2316" w14:textId="77777777" w:rsidR="209B166B" w:rsidRDefault="00403912" w:rsidP="00272343">
      <w:pPr>
        <w:pStyle w:val="ListParagraph"/>
        <w:numPr>
          <w:ilvl w:val="0"/>
          <w:numId w:val="35"/>
        </w:numPr>
        <w:rPr>
          <w:rFonts w:ascii="Arial" w:eastAsia="Arial" w:hAnsi="Arial" w:cs="Arial"/>
        </w:rPr>
      </w:pPr>
      <w:hyperlink r:id="rId16">
        <w:r w:rsidR="209B166B" w:rsidRPr="03173588">
          <w:rPr>
            <w:rStyle w:val="Hyperlink"/>
            <w:rFonts w:ascii="Arial" w:hAnsi="Arial" w:cs="Arial"/>
          </w:rPr>
          <w:t>https://dph.georgia.gov/novelcoronavirus</w:t>
        </w:r>
      </w:hyperlink>
      <w:r w:rsidR="209B166B" w:rsidRPr="03173588">
        <w:rPr>
          <w:rFonts w:ascii="Arial" w:hAnsi="Arial" w:cs="Arial"/>
          <w:b/>
          <w:bCs/>
          <w:i/>
          <w:iCs/>
        </w:rPr>
        <w:t xml:space="preserve"> </w:t>
      </w:r>
    </w:p>
    <w:p w14:paraId="1C3843FB" w14:textId="77777777" w:rsidR="209B166B" w:rsidRDefault="209B166B" w:rsidP="00272343">
      <w:pPr>
        <w:pStyle w:val="ListParagraph"/>
        <w:numPr>
          <w:ilvl w:val="0"/>
          <w:numId w:val="35"/>
        </w:numPr>
        <w:rPr>
          <w:rFonts w:ascii="Arial" w:eastAsia="Arial" w:hAnsi="Arial" w:cs="Arial"/>
          <w:b/>
          <w:bCs/>
          <w:i/>
          <w:iCs/>
        </w:rPr>
      </w:pPr>
      <w:r w:rsidRPr="03173588">
        <w:rPr>
          <w:rFonts w:ascii="Arial" w:hAnsi="Arial" w:cs="Arial"/>
          <w:b/>
          <w:bCs/>
          <w:i/>
          <w:iCs/>
        </w:rPr>
        <w:t>Interim Guidance for Administrators of U.S. Institutions of Higher Education</w:t>
      </w:r>
      <w:r w:rsidRPr="03173588">
        <w:rPr>
          <w:rFonts w:ascii="Arial" w:hAnsi="Arial" w:cs="Arial"/>
          <w:b/>
          <w:bCs/>
        </w:rPr>
        <w:t xml:space="preserve"> </w:t>
      </w:r>
      <w:hyperlink r:id="rId17">
        <w:r w:rsidRPr="03173588">
          <w:rPr>
            <w:rStyle w:val="Hyperlink"/>
            <w:rFonts w:ascii="Arial" w:hAnsi="Arial" w:cs="Arial"/>
          </w:rPr>
          <w:t>https://www.cdc.gov/coronavirus/2019-ncov/community/guidance-ihe-response.html</w:t>
        </w:r>
      </w:hyperlink>
    </w:p>
    <w:p w14:paraId="7D689053" w14:textId="77777777" w:rsidR="209B166B" w:rsidRDefault="209B166B" w:rsidP="00272343">
      <w:pPr>
        <w:pStyle w:val="ListParagraph"/>
        <w:numPr>
          <w:ilvl w:val="0"/>
          <w:numId w:val="35"/>
        </w:numPr>
        <w:rPr>
          <w:rFonts w:ascii="Arial" w:eastAsia="Arial" w:hAnsi="Arial" w:cs="Arial"/>
          <w:b/>
          <w:bCs/>
          <w:i/>
          <w:iCs/>
        </w:rPr>
      </w:pPr>
      <w:r w:rsidRPr="03173588">
        <w:rPr>
          <w:rFonts w:ascii="Arial" w:hAnsi="Arial" w:cs="Arial"/>
          <w:b/>
          <w:bCs/>
          <w:i/>
          <w:iCs/>
        </w:rPr>
        <w:t xml:space="preserve">Fit Check Steps </w:t>
      </w:r>
    </w:p>
    <w:p w14:paraId="01E2E8F8" w14:textId="77777777" w:rsidR="209B166B" w:rsidRDefault="00403912" w:rsidP="03173588">
      <w:pPr>
        <w:ind w:left="720"/>
        <w:rPr>
          <w:rFonts w:ascii="Arial" w:hAnsi="Arial" w:cs="Arial"/>
        </w:rPr>
      </w:pPr>
      <w:hyperlink r:id="rId18">
        <w:r w:rsidR="209B166B" w:rsidRPr="03173588">
          <w:rPr>
            <w:rStyle w:val="Hyperlink"/>
            <w:rFonts w:ascii="Arial" w:hAnsi="Arial" w:cs="Arial"/>
          </w:rPr>
          <w:t>https://www.osha.gov/laws-regs/regulations/standardnumber/1910/1910.134AppB1</w:t>
        </w:r>
      </w:hyperlink>
    </w:p>
    <w:p w14:paraId="1A86717F" w14:textId="77777777" w:rsidR="209B166B" w:rsidRDefault="209B166B" w:rsidP="00272343">
      <w:pPr>
        <w:pStyle w:val="ListParagraph"/>
        <w:numPr>
          <w:ilvl w:val="0"/>
          <w:numId w:val="34"/>
        </w:numPr>
        <w:rPr>
          <w:rFonts w:ascii="Arial" w:eastAsia="Arial" w:hAnsi="Arial" w:cs="Arial"/>
          <w:b/>
          <w:bCs/>
          <w:i/>
          <w:iCs/>
        </w:rPr>
      </w:pPr>
      <w:r w:rsidRPr="03173588">
        <w:rPr>
          <w:rFonts w:ascii="Arial" w:hAnsi="Arial" w:cs="Arial"/>
          <w:b/>
          <w:bCs/>
          <w:i/>
          <w:iCs/>
        </w:rPr>
        <w:t xml:space="preserve">OSHA Guidance for fit testing in Health care – </w:t>
      </w:r>
    </w:p>
    <w:p w14:paraId="1ED7C0E3" w14:textId="77777777" w:rsidR="209B166B" w:rsidRDefault="00403912" w:rsidP="03173588">
      <w:pPr>
        <w:ind w:left="720"/>
        <w:rPr>
          <w:rFonts w:ascii="Arial" w:hAnsi="Arial" w:cs="Arial"/>
        </w:rPr>
      </w:pPr>
      <w:hyperlink r:id="rId19">
        <w:r w:rsidR="209B166B" w:rsidRPr="03173588">
          <w:rPr>
            <w:rStyle w:val="Hyperlink"/>
            <w:rFonts w:ascii="Arial" w:hAnsi="Arial" w:cs="Arial"/>
          </w:rPr>
          <w:t>https://www.osha.gov/memos/2020-03-14/temporary-enforcement-guidance-healthcare-respiratory-protection-annual-fit</w:t>
        </w:r>
      </w:hyperlink>
    </w:p>
    <w:p w14:paraId="2AF993D4" w14:textId="77777777" w:rsidR="209B166B" w:rsidRDefault="209B166B" w:rsidP="00272343">
      <w:pPr>
        <w:pStyle w:val="ListParagraph"/>
        <w:numPr>
          <w:ilvl w:val="0"/>
          <w:numId w:val="33"/>
        </w:numPr>
        <w:rPr>
          <w:rFonts w:ascii="Arial" w:eastAsia="Arial" w:hAnsi="Arial" w:cs="Arial"/>
          <w:b/>
          <w:bCs/>
          <w:i/>
          <w:iCs/>
        </w:rPr>
      </w:pPr>
      <w:r w:rsidRPr="03173588">
        <w:rPr>
          <w:rFonts w:ascii="Arial" w:hAnsi="Arial" w:cs="Arial"/>
          <w:b/>
          <w:bCs/>
          <w:i/>
          <w:iCs/>
        </w:rPr>
        <w:t>OSHA Expansion of Fit Texting for all industries</w:t>
      </w:r>
    </w:p>
    <w:p w14:paraId="5C853B5F" w14:textId="77777777" w:rsidR="209B166B" w:rsidRDefault="00403912" w:rsidP="03173588">
      <w:pPr>
        <w:ind w:left="720"/>
        <w:rPr>
          <w:rFonts w:ascii="Arial" w:hAnsi="Arial" w:cs="Arial"/>
        </w:rPr>
      </w:pPr>
      <w:hyperlink r:id="rId20">
        <w:r w:rsidR="209B166B" w:rsidRPr="03173588">
          <w:rPr>
            <w:rStyle w:val="Hyperlink"/>
            <w:rFonts w:ascii="Arial" w:hAnsi="Arial" w:cs="Arial"/>
          </w:rPr>
          <w:t>https://www.osha.gov/memos/2020-04-08/expanded-temporary-enforcement-guidance-respiratory-protection-fit-testing-n95</w:t>
        </w:r>
      </w:hyperlink>
    </w:p>
    <w:p w14:paraId="533DFCA0" w14:textId="2D3733D6" w:rsidR="03173588" w:rsidRDefault="03173588" w:rsidP="03173588">
      <w:pPr>
        <w:pStyle w:val="Body"/>
        <w:rPr>
          <w:rFonts w:ascii="Arial" w:eastAsia="Arial" w:hAnsi="Arial" w:cs="Arial"/>
          <w:b/>
          <w:bCs/>
          <w:i/>
          <w:iCs/>
          <w:sz w:val="28"/>
          <w:szCs w:val="28"/>
        </w:rPr>
      </w:pPr>
    </w:p>
    <w:p w14:paraId="3229559C" w14:textId="668BE59A" w:rsidR="03173588" w:rsidRDefault="03173588" w:rsidP="03173588">
      <w:pPr>
        <w:pStyle w:val="Body"/>
        <w:jc w:val="center"/>
        <w:rPr>
          <w:rFonts w:ascii="Arial" w:eastAsia="Arial" w:hAnsi="Arial" w:cs="Arial"/>
          <w:b/>
          <w:bCs/>
          <w:sz w:val="28"/>
          <w:szCs w:val="28"/>
          <w:highlight w:val="cyan"/>
        </w:rPr>
      </w:pPr>
    </w:p>
    <w:p w14:paraId="7E6392E6" w14:textId="4EF74644" w:rsidR="003429DE" w:rsidRPr="00810DB3" w:rsidRDefault="6AE8E321" w:rsidP="00E12E8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0"/>
        </w:tabs>
        <w:kinsoku w:val="0"/>
        <w:overflowPunct w:val="0"/>
        <w:autoSpaceDE w:val="0"/>
        <w:autoSpaceDN w:val="0"/>
        <w:adjustRightInd w:val="0"/>
        <w:spacing w:before="13"/>
        <w:sectPr w:rsidR="003429DE" w:rsidRPr="00810DB3" w:rsidSect="00223A2D">
          <w:headerReference w:type="default" r:id="rId21"/>
          <w:footerReference w:type="default" r:id="rId22"/>
          <w:pgSz w:w="15840" w:h="12240" w:orient="landscape"/>
          <w:pgMar w:top="720" w:right="720" w:bottom="720" w:left="720" w:header="0" w:footer="920" w:gutter="0"/>
          <w:cols w:space="720"/>
          <w:noEndnote/>
          <w:docGrid w:linePitch="326"/>
        </w:sectPr>
      </w:pPr>
      <w:r w:rsidRPr="03FEC1A3">
        <w:rPr>
          <w:rFonts w:ascii="Calibri" w:eastAsia="Calibri" w:hAnsi="Calibri" w:cs="Calibri"/>
          <w:sz w:val="22"/>
          <w:szCs w:val="22"/>
        </w:rPr>
        <w:t xml:space="preserve">  </w:t>
      </w:r>
    </w:p>
    <w:p w14:paraId="7EF1799B" w14:textId="694EC8EA" w:rsidR="000F51E1" w:rsidRPr="00761B09" w:rsidRDefault="000F51E1" w:rsidP="00974EC5">
      <w:pPr>
        <w:jc w:val="center"/>
        <w:rPr>
          <w:rFonts w:ascii="Arial" w:hAnsi="Arial" w:cs="Arial"/>
          <w:b/>
        </w:rPr>
      </w:pPr>
      <w:r w:rsidRPr="00761B09">
        <w:rPr>
          <w:rFonts w:ascii="Arial" w:hAnsi="Arial" w:cs="Arial"/>
          <w:b/>
        </w:rPr>
        <w:lastRenderedPageBreak/>
        <w:t>APPENDIX A</w:t>
      </w:r>
    </w:p>
    <w:p w14:paraId="2BE94CBB" w14:textId="77777777" w:rsidR="00761B09" w:rsidRPr="00974EC5" w:rsidRDefault="00761B09" w:rsidP="00974EC5">
      <w:pPr>
        <w:jc w:val="center"/>
        <w:rPr>
          <w:rFonts w:ascii="Arial" w:hAnsi="Arial" w:cs="Arial"/>
          <w:b/>
        </w:rPr>
      </w:pPr>
    </w:p>
    <w:p w14:paraId="5BF715F2" w14:textId="26F3AB2A"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Georgia" w:hAnsi="Georgia" w:cs="Georgia"/>
          <w:b/>
          <w:color w:val="000000"/>
          <w:sz w:val="32"/>
          <w:szCs w:val="32"/>
        </w:rPr>
      </w:pPr>
      <w:r w:rsidRPr="00761B09">
        <w:rPr>
          <w:rFonts w:ascii="Georgia" w:hAnsi="Georgia" w:cs="Georgia"/>
          <w:b/>
          <w:color w:val="000000"/>
          <w:sz w:val="32"/>
          <w:szCs w:val="32"/>
        </w:rPr>
        <w:t>Environmental Cleaning and Disinfection Recommendations</w:t>
      </w:r>
    </w:p>
    <w:p w14:paraId="1F44A2AB"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32"/>
          <w:szCs w:val="32"/>
        </w:rPr>
      </w:pPr>
    </w:p>
    <w:p w14:paraId="3111BD7B" w14:textId="272145E0" w:rsid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6"/>
          <w:szCs w:val="26"/>
        </w:rPr>
      </w:pPr>
      <w:r w:rsidRPr="00761B09">
        <w:rPr>
          <w:rFonts w:ascii="Georgia" w:hAnsi="Georgia" w:cs="Georgia"/>
          <w:color w:val="000000"/>
          <w:sz w:val="26"/>
          <w:szCs w:val="26"/>
        </w:rPr>
        <w:t xml:space="preserve">Interim Recommendations for US Community Facilities Coronavirus Disease 2019 </w:t>
      </w:r>
    </w:p>
    <w:p w14:paraId="42826E5A"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6"/>
          <w:szCs w:val="26"/>
        </w:rPr>
      </w:pPr>
    </w:p>
    <w:p w14:paraId="109EE5FD" w14:textId="20D05394" w:rsid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562C1"/>
          <w:sz w:val="22"/>
          <w:szCs w:val="22"/>
        </w:rPr>
      </w:pPr>
      <w:r w:rsidRPr="00761B09">
        <w:rPr>
          <w:rFonts w:ascii="Georgia" w:hAnsi="Georgia" w:cs="Georgia"/>
          <w:color w:val="000000"/>
          <w:sz w:val="26"/>
          <w:szCs w:val="26"/>
        </w:rPr>
        <w:t xml:space="preserve">Bullets taken from </w:t>
      </w:r>
      <w:r w:rsidRPr="00761B09">
        <w:rPr>
          <w:rFonts w:ascii="Georgia" w:hAnsi="Georgia" w:cs="Georgia"/>
          <w:color w:val="0562C1"/>
          <w:sz w:val="22"/>
          <w:szCs w:val="22"/>
        </w:rPr>
        <w:t xml:space="preserve">https://www.cdc.gov/coronavirus/2019-ncov/community/organizations/ cleaning-disinfection.html </w:t>
      </w:r>
    </w:p>
    <w:p w14:paraId="73232948"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562C1"/>
          <w:sz w:val="22"/>
          <w:szCs w:val="22"/>
        </w:rPr>
      </w:pPr>
    </w:p>
    <w:p w14:paraId="3AE9C745"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6"/>
          <w:szCs w:val="26"/>
        </w:rPr>
      </w:pPr>
      <w:r w:rsidRPr="00761B09">
        <w:rPr>
          <w:rFonts w:ascii="Georgia" w:hAnsi="Georgia" w:cs="Georgia"/>
          <w:color w:val="000000"/>
          <w:sz w:val="26"/>
          <w:szCs w:val="26"/>
        </w:rPr>
        <w:t xml:space="preserve">Background </w:t>
      </w:r>
    </w:p>
    <w:p w14:paraId="358E69EC"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5"/>
          <w:szCs w:val="25"/>
        </w:rPr>
      </w:pPr>
      <w:r w:rsidRPr="00761B09">
        <w:rPr>
          <w:rFonts w:ascii="Georgia" w:hAnsi="Georgia" w:cs="Georgia"/>
          <w:color w:val="000000"/>
          <w:sz w:val="25"/>
          <w:szCs w:val="25"/>
        </w:rPr>
        <w:t xml:space="preserve">Based on what is currently known about the virus, spread from person-to-person happens most frequently among close contacts (within about 6 feet). This type of transmission occurs via respiratory droplets. Transmission of novel coronavirus to persons from surfaces contaminated with the virus has not been documented. </w:t>
      </w:r>
    </w:p>
    <w:p w14:paraId="529FC5CA" w14:textId="40CF41B0" w:rsidR="00761B09" w:rsidRPr="00761B09" w:rsidRDefault="00761B09" w:rsidP="78AB7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themeColor="text1"/>
          <w:sz w:val="26"/>
          <w:szCs w:val="26"/>
        </w:rPr>
      </w:pPr>
      <w:r w:rsidRPr="78AB7AAD">
        <w:rPr>
          <w:rFonts w:ascii="Georgia" w:hAnsi="Georgia" w:cs="Georgia"/>
          <w:b/>
          <w:bCs/>
          <w:color w:val="000000" w:themeColor="text1"/>
          <w:sz w:val="26"/>
          <w:szCs w:val="26"/>
        </w:rPr>
        <w:t xml:space="preserve">Timing and location of cleaning and disinfection of surfaces </w:t>
      </w:r>
      <w:r w:rsidR="0CA0FCD8" w:rsidRPr="78AB7AAD">
        <w:rPr>
          <w:rFonts w:ascii="Georgia" w:hAnsi="Georgia" w:cs="Georgia"/>
          <w:b/>
          <w:bCs/>
          <w:color w:val="000000" w:themeColor="text1"/>
          <w:sz w:val="26"/>
          <w:szCs w:val="26"/>
        </w:rPr>
        <w:t>a</w:t>
      </w:r>
      <w:r w:rsidRPr="78AB7AAD">
        <w:rPr>
          <w:rFonts w:ascii="Georgia" w:hAnsi="Georgia" w:cs="Georgia"/>
          <w:color w:val="000000" w:themeColor="text1"/>
          <w:sz w:val="26"/>
          <w:szCs w:val="26"/>
        </w:rPr>
        <w:t>t a school, daycare center office, or other facility</w:t>
      </w:r>
      <w:r w:rsidR="7F028D5F" w:rsidRPr="78AB7AAD">
        <w:rPr>
          <w:rFonts w:ascii="Georgia" w:hAnsi="Georgia" w:cs="Georgia"/>
          <w:color w:val="000000" w:themeColor="text1"/>
          <w:sz w:val="26"/>
          <w:szCs w:val="26"/>
        </w:rPr>
        <w:t>:</w:t>
      </w:r>
    </w:p>
    <w:p w14:paraId="18B5F178" w14:textId="5BF3618F" w:rsidR="00761B09" w:rsidRPr="00761B09" w:rsidRDefault="52F7C456" w:rsidP="78AB7AAD">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eastAsia="Georgia" w:hAnsi="Georgia" w:cs="Georgia"/>
          <w:color w:val="000000" w:themeColor="text1"/>
          <w:sz w:val="26"/>
          <w:szCs w:val="26"/>
        </w:rPr>
      </w:pPr>
      <w:r w:rsidRPr="78AB7AAD">
        <w:rPr>
          <w:rFonts w:ascii="Georgia" w:hAnsi="Georgia" w:cs="Georgia"/>
          <w:color w:val="000000" w:themeColor="text1"/>
          <w:sz w:val="26"/>
          <w:szCs w:val="26"/>
        </w:rPr>
        <w:t>I</w:t>
      </w:r>
      <w:r w:rsidR="00761B09" w:rsidRPr="78AB7AAD">
        <w:rPr>
          <w:rFonts w:ascii="Georgia" w:hAnsi="Georgia" w:cs="Georgia"/>
          <w:color w:val="000000" w:themeColor="text1"/>
          <w:sz w:val="26"/>
          <w:szCs w:val="26"/>
        </w:rPr>
        <w:t xml:space="preserve">t is recommended to </w:t>
      </w:r>
      <w:r w:rsidR="00761B09" w:rsidRPr="78AB7AAD">
        <w:rPr>
          <w:rFonts w:ascii="Georgia" w:hAnsi="Georgia" w:cs="Georgia"/>
          <w:b/>
          <w:bCs/>
          <w:color w:val="000000" w:themeColor="text1"/>
          <w:sz w:val="26"/>
          <w:szCs w:val="26"/>
        </w:rPr>
        <w:t xml:space="preserve">close off areas used by the ill persons and wait as long as practical before beginning cleaning and disinfection </w:t>
      </w:r>
    </w:p>
    <w:p w14:paraId="253D4C1B" w14:textId="2B24215C" w:rsidR="00761B09" w:rsidRPr="00761B09" w:rsidRDefault="00761B09" w:rsidP="78AB7AAD">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eastAsia="Georgia" w:hAnsi="Georgia" w:cs="Georgia"/>
          <w:b/>
          <w:bCs/>
          <w:color w:val="000000" w:themeColor="text1"/>
          <w:sz w:val="26"/>
          <w:szCs w:val="26"/>
        </w:rPr>
      </w:pPr>
      <w:r w:rsidRPr="78AB7AAD">
        <w:rPr>
          <w:rFonts w:ascii="Georgia" w:hAnsi="Georgia" w:cs="Georgia"/>
          <w:b/>
          <w:bCs/>
          <w:color w:val="000000" w:themeColor="text1"/>
          <w:sz w:val="26"/>
          <w:szCs w:val="26"/>
        </w:rPr>
        <w:t xml:space="preserve">Open outside doors and windows to increase air circulation in the area. </w:t>
      </w:r>
      <w:r w:rsidRPr="78AB7AAD">
        <w:rPr>
          <w:rFonts w:ascii="Georgia" w:hAnsi="Georgia" w:cs="Georgia"/>
          <w:color w:val="000000" w:themeColor="text1"/>
          <w:sz w:val="26"/>
          <w:szCs w:val="26"/>
        </w:rPr>
        <w:t xml:space="preserve">If possible, wait up to 24 hours before beginning cleaning and disinfection. </w:t>
      </w:r>
    </w:p>
    <w:p w14:paraId="141D096B" w14:textId="23C37F33" w:rsidR="00761B09" w:rsidRPr="00761B09" w:rsidRDefault="00761B09" w:rsidP="78AB7AAD">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eastAsia="Georgia" w:hAnsi="Georgia" w:cs="Georgia"/>
          <w:b/>
          <w:bCs/>
          <w:color w:val="000000" w:themeColor="text1"/>
          <w:sz w:val="26"/>
          <w:szCs w:val="26"/>
        </w:rPr>
      </w:pPr>
      <w:r w:rsidRPr="78AB7AAD">
        <w:rPr>
          <w:rFonts w:ascii="Georgia" w:hAnsi="Georgia" w:cs="Georgia"/>
          <w:b/>
          <w:bCs/>
          <w:color w:val="000000" w:themeColor="text1"/>
          <w:sz w:val="26"/>
          <w:szCs w:val="26"/>
        </w:rPr>
        <w:t>Cleaning staff should clean and disinfect all areas (e.g., offices, bathrooms, and common areas) used by the ill persons</w:t>
      </w:r>
      <w:r w:rsidRPr="78AB7AAD">
        <w:rPr>
          <w:rFonts w:ascii="Georgia" w:hAnsi="Georgia" w:cs="Georgia"/>
          <w:color w:val="000000" w:themeColor="text1"/>
          <w:sz w:val="26"/>
          <w:szCs w:val="26"/>
        </w:rPr>
        <w:t>, focusing especially on frequently touched surfaces</w:t>
      </w:r>
      <w:r w:rsidRPr="78AB7AAD">
        <w:rPr>
          <w:rFonts w:ascii="Georgia" w:hAnsi="Georgia" w:cs="Georgia"/>
          <w:b/>
          <w:bCs/>
          <w:color w:val="000000" w:themeColor="text1"/>
          <w:sz w:val="26"/>
          <w:szCs w:val="26"/>
        </w:rPr>
        <w:t xml:space="preserve">. </w:t>
      </w:r>
    </w:p>
    <w:p w14:paraId="4E53E2FD" w14:textId="0F410240" w:rsidR="00761B09" w:rsidRPr="00761B09" w:rsidRDefault="00761B09" w:rsidP="78AB7A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themeColor="text1"/>
          <w:sz w:val="20"/>
          <w:szCs w:val="20"/>
        </w:rPr>
      </w:pPr>
      <w:r w:rsidRPr="78AB7AAD">
        <w:rPr>
          <w:rFonts w:ascii="Georgia" w:hAnsi="Georgia" w:cs="Georgia"/>
          <w:color w:val="000000" w:themeColor="text1"/>
          <w:sz w:val="26"/>
          <w:szCs w:val="26"/>
        </w:rPr>
        <w:t xml:space="preserve">In areas where ill persons have visited or used, continue routine cleaning and disinfection as in this guidance. </w:t>
      </w:r>
    </w:p>
    <w:p w14:paraId="077D7CD6" w14:textId="5EA01A39" w:rsidR="00761B09" w:rsidRPr="00761B09" w:rsidRDefault="00761B09" w:rsidP="78AB7AA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0"/>
          <w:szCs w:val="20"/>
        </w:rPr>
      </w:pPr>
      <w:r w:rsidRPr="78AB7AAD">
        <w:rPr>
          <w:rFonts w:ascii="Georgia" w:hAnsi="Georgia" w:cs="Georgia"/>
          <w:color w:val="000000" w:themeColor="text1"/>
          <w:sz w:val="26"/>
          <w:szCs w:val="26"/>
        </w:rPr>
        <w:t xml:space="preserve">Bathrooms should be closed to anyone other than the cleaners during cleaning, so the major transmission vector, respiratory droplets, will be eliminated. </w:t>
      </w:r>
    </w:p>
    <w:p w14:paraId="742AD1E4"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6"/>
          <w:szCs w:val="26"/>
        </w:rPr>
      </w:pPr>
    </w:p>
    <w:p w14:paraId="392AE2EF"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6"/>
          <w:szCs w:val="26"/>
        </w:rPr>
      </w:pPr>
      <w:r w:rsidRPr="00761B09">
        <w:rPr>
          <w:rFonts w:ascii="Georgia" w:hAnsi="Georgia" w:cs="Georgia"/>
          <w:color w:val="000000"/>
          <w:sz w:val="26"/>
          <w:szCs w:val="26"/>
        </w:rPr>
        <w:t xml:space="preserve">How to Clean and Disinfect </w:t>
      </w:r>
    </w:p>
    <w:p w14:paraId="349CD3C9" w14:textId="17156078" w:rsidR="00761B09" w:rsidRPr="00761B09" w:rsidRDefault="00761B09" w:rsidP="78AB7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themeColor="text1"/>
          <w:sz w:val="26"/>
          <w:szCs w:val="26"/>
        </w:rPr>
      </w:pPr>
      <w:r w:rsidRPr="78AB7AAD">
        <w:rPr>
          <w:rFonts w:ascii="Georgia" w:hAnsi="Georgia" w:cs="Georgia"/>
          <w:b/>
          <w:bCs/>
          <w:color w:val="000000" w:themeColor="text1"/>
          <w:sz w:val="26"/>
          <w:szCs w:val="26"/>
        </w:rPr>
        <w:t>Surfaces</w:t>
      </w:r>
    </w:p>
    <w:p w14:paraId="120C1A52" w14:textId="122B0F56" w:rsidR="00761B09" w:rsidRPr="00761B09" w:rsidRDefault="00761B09" w:rsidP="78AB7AA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eastAsia="Georgia" w:hAnsi="Georgia" w:cs="Georgia"/>
          <w:color w:val="000000" w:themeColor="text1"/>
          <w:sz w:val="26"/>
          <w:szCs w:val="26"/>
        </w:rPr>
      </w:pPr>
      <w:r w:rsidRPr="78AB7AAD">
        <w:rPr>
          <w:rFonts w:ascii="Georgia" w:hAnsi="Georgia" w:cs="Georgia"/>
          <w:color w:val="000000" w:themeColor="text1"/>
          <w:sz w:val="26"/>
          <w:szCs w:val="26"/>
        </w:rPr>
        <w:t xml:space="preserve">If surfaces are dirty, they should be cleaned using a detergent or soap and water prior to disinfection. </w:t>
      </w:r>
    </w:p>
    <w:p w14:paraId="125C9930" w14:textId="01F025B9" w:rsidR="00761B09" w:rsidRPr="00761B09" w:rsidRDefault="00761B09" w:rsidP="78AB7AA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themeColor="text1"/>
          <w:sz w:val="26"/>
          <w:szCs w:val="26"/>
        </w:rPr>
      </w:pPr>
      <w:r w:rsidRPr="78AB7AAD">
        <w:rPr>
          <w:rFonts w:ascii="Georgia" w:hAnsi="Georgia" w:cs="Georgia"/>
          <w:color w:val="000000" w:themeColor="text1"/>
          <w:sz w:val="26"/>
          <w:szCs w:val="26"/>
        </w:rPr>
        <w:t>For disinfection, diluted household bleach solutions, alcohol solutions with at least 70% alcohol, and most common EPA-registered household disinfectants should be effective.</w:t>
      </w:r>
    </w:p>
    <w:p w14:paraId="55997035" w14:textId="4F85C34E" w:rsidR="00761B09" w:rsidRPr="00761B09" w:rsidRDefault="00761B09" w:rsidP="78AB7AA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6"/>
          <w:szCs w:val="26"/>
        </w:rPr>
      </w:pPr>
      <w:r w:rsidRPr="78AB7AAD">
        <w:rPr>
          <w:rFonts w:ascii="Georgia" w:hAnsi="Georgia" w:cs="Georgia"/>
          <w:color w:val="000000" w:themeColor="text1"/>
          <w:sz w:val="26"/>
          <w:szCs w:val="26"/>
        </w:rPr>
        <w:t xml:space="preserve">Diluted household bleach solutions can be used if appropriate for the surface. Follow manufacturer’s instructions for application and proper ventilation. Check to ensure the product is not past its expiration date. </w:t>
      </w:r>
    </w:p>
    <w:p w14:paraId="7A728F78"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6"/>
          <w:szCs w:val="26"/>
        </w:rPr>
      </w:pPr>
    </w:p>
    <w:p w14:paraId="17F6F637"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2"/>
          <w:szCs w:val="22"/>
        </w:rPr>
      </w:pPr>
      <w:r w:rsidRPr="00761B09">
        <w:rPr>
          <w:rFonts w:ascii="Calibri" w:hAnsi="Calibri" w:cs="Calibri"/>
          <w:color w:val="000000"/>
          <w:sz w:val="22"/>
          <w:szCs w:val="22"/>
        </w:rPr>
        <w:t xml:space="preserve">03/25/20 </w:t>
      </w:r>
    </w:p>
    <w:p w14:paraId="78506D20"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rPr>
      </w:pPr>
    </w:p>
    <w:p w14:paraId="407759F7" w14:textId="77777777" w:rsidR="00761B09" w:rsidRPr="00761B09" w:rsidRDefault="00761B09" w:rsidP="00761B09">
      <w:pPr>
        <w:pageBreakBefor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rPr>
      </w:pPr>
    </w:p>
    <w:p w14:paraId="3DC31D97"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sz w:val="26"/>
          <w:szCs w:val="26"/>
        </w:rPr>
      </w:pPr>
      <w:r w:rsidRPr="00761B09">
        <w:rPr>
          <w:rFonts w:ascii="Georgia" w:hAnsi="Georgia"/>
          <w:sz w:val="26"/>
          <w:szCs w:val="26"/>
        </w:rPr>
        <w:t xml:space="preserve">Never mix household bleach with ammonia or any other cleanser. Unexpired household bleach will be effective against coronaviruses when properly diluted. </w:t>
      </w:r>
    </w:p>
    <w:p w14:paraId="015300ED"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sz w:val="26"/>
          <w:szCs w:val="26"/>
        </w:rPr>
      </w:pPr>
    </w:p>
    <w:p w14:paraId="2D6C54B8" w14:textId="795E7226" w:rsidR="00761B09" w:rsidRDefault="00761B09" w:rsidP="78AB7AAD">
      <w:pPr>
        <w:rPr>
          <w:rFonts w:ascii="Georgia" w:hAnsi="Georgia" w:cs="Georgia"/>
          <w:sz w:val="26"/>
          <w:szCs w:val="26"/>
        </w:rPr>
      </w:pPr>
      <w:r w:rsidRPr="78AB7AAD">
        <w:rPr>
          <w:rFonts w:ascii="Georgia" w:hAnsi="Georgia"/>
          <w:sz w:val="26"/>
          <w:szCs w:val="26"/>
        </w:rPr>
        <w:t xml:space="preserve">Personal Protective Equipment (PPE) and Hand Hygiene: </w:t>
      </w:r>
    </w:p>
    <w:p w14:paraId="7DE41BC9" w14:textId="2B154AC5" w:rsidR="00761B09" w:rsidRDefault="00761B09" w:rsidP="78AB7AAD">
      <w:pPr>
        <w:pStyle w:val="ListParagraph"/>
        <w:numPr>
          <w:ilvl w:val="0"/>
          <w:numId w:val="2"/>
        </w:numPr>
        <w:rPr>
          <w:rFonts w:ascii="Georgia" w:eastAsia="Georgia" w:hAnsi="Georgia" w:cs="Georgia"/>
          <w:b/>
          <w:bCs/>
          <w:sz w:val="26"/>
          <w:szCs w:val="26"/>
        </w:rPr>
      </w:pPr>
      <w:r w:rsidRPr="78AB7AAD">
        <w:rPr>
          <w:rFonts w:ascii="Georgia" w:hAnsi="Georgia" w:cs="Georgia"/>
          <w:b/>
          <w:bCs/>
          <w:sz w:val="26"/>
          <w:szCs w:val="26"/>
        </w:rPr>
        <w:t>Cleaning staff should wear disposable gloves and gowns for all tasks in the cleaning process, including handling trash</w:t>
      </w:r>
      <w:r w:rsidRPr="78AB7AAD">
        <w:rPr>
          <w:rFonts w:ascii="Georgia" w:hAnsi="Georgia" w:cs="Georgia"/>
          <w:b/>
          <w:bCs/>
          <w:sz w:val="17"/>
          <w:szCs w:val="17"/>
        </w:rPr>
        <w:t>1</w:t>
      </w:r>
      <w:r w:rsidRPr="78AB7AAD">
        <w:rPr>
          <w:rFonts w:ascii="Georgia" w:hAnsi="Georgia" w:cs="Georgia"/>
          <w:sz w:val="26"/>
          <w:szCs w:val="26"/>
        </w:rPr>
        <w:t xml:space="preserve">. </w:t>
      </w:r>
    </w:p>
    <w:p w14:paraId="7E6B5A8E" w14:textId="346EBF73" w:rsidR="00761B09" w:rsidRDefault="00761B09" w:rsidP="78AB7AAD">
      <w:pPr>
        <w:pStyle w:val="ListParagraph"/>
        <w:numPr>
          <w:ilvl w:val="0"/>
          <w:numId w:val="2"/>
        </w:numPr>
        <w:rPr>
          <w:b/>
          <w:bCs/>
          <w:sz w:val="26"/>
          <w:szCs w:val="26"/>
        </w:rPr>
      </w:pPr>
      <w:r w:rsidRPr="78AB7AAD">
        <w:rPr>
          <w:rFonts w:ascii="Georgia" w:hAnsi="Georgia" w:cs="Georgia"/>
          <w:sz w:val="26"/>
          <w:szCs w:val="26"/>
        </w:rPr>
        <w:t xml:space="preserve">Gloves and gowns should be compatible with the disinfectant products being used. </w:t>
      </w:r>
    </w:p>
    <w:p w14:paraId="1FC83B80" w14:textId="0FDA3674" w:rsidR="00761B09" w:rsidRDefault="00761B09" w:rsidP="78AB7AAD">
      <w:pPr>
        <w:pStyle w:val="ListParagraph"/>
        <w:numPr>
          <w:ilvl w:val="0"/>
          <w:numId w:val="2"/>
        </w:numPr>
        <w:rPr>
          <w:b/>
          <w:bCs/>
          <w:sz w:val="26"/>
          <w:szCs w:val="26"/>
        </w:rPr>
      </w:pPr>
      <w:r w:rsidRPr="78AB7AAD">
        <w:rPr>
          <w:rFonts w:ascii="Georgia" w:hAnsi="Georgia" w:cs="Georgia"/>
          <w:sz w:val="26"/>
          <w:szCs w:val="26"/>
        </w:rPr>
        <w:t xml:space="preserve">Additional PPE might be required based on the cleaning/disinfectant products being used and whether there is a risk of splash. </w:t>
      </w:r>
    </w:p>
    <w:p w14:paraId="35878798" w14:textId="253DE44A" w:rsidR="00761B09" w:rsidRDefault="00761B09" w:rsidP="78AB7AAD">
      <w:pPr>
        <w:pStyle w:val="ListParagraph"/>
        <w:numPr>
          <w:ilvl w:val="0"/>
          <w:numId w:val="2"/>
        </w:numPr>
        <w:rPr>
          <w:b/>
          <w:bCs/>
          <w:sz w:val="26"/>
          <w:szCs w:val="26"/>
        </w:rPr>
      </w:pPr>
      <w:r w:rsidRPr="78AB7AAD">
        <w:rPr>
          <w:rFonts w:ascii="Georgia" w:hAnsi="Georgia" w:cs="Georgia"/>
          <w:sz w:val="26"/>
          <w:szCs w:val="26"/>
        </w:rPr>
        <w:t xml:space="preserve">Gloves and gowns should be removed carefully to avoid contamination of the wearer and the surrounding area. Be sure to </w:t>
      </w:r>
      <w:r w:rsidRPr="78AB7AAD">
        <w:rPr>
          <w:rFonts w:ascii="Georgia" w:hAnsi="Georgia" w:cs="Georgia"/>
          <w:b/>
          <w:bCs/>
          <w:color w:val="065290"/>
          <w:sz w:val="26"/>
          <w:szCs w:val="26"/>
        </w:rPr>
        <w:t xml:space="preserve">clean </w:t>
      </w:r>
      <w:r w:rsidRPr="78AB7AAD">
        <w:rPr>
          <w:rFonts w:ascii="Georgia" w:hAnsi="Georgia" w:cs="Georgia"/>
          <w:b/>
          <w:bCs/>
          <w:color w:val="000000" w:themeColor="text1"/>
          <w:sz w:val="26"/>
          <w:szCs w:val="26"/>
        </w:rPr>
        <w:t xml:space="preserve">hands </w:t>
      </w:r>
      <w:r w:rsidRPr="78AB7AAD">
        <w:rPr>
          <w:rFonts w:ascii="Georgia" w:hAnsi="Georgia" w:cs="Georgia"/>
          <w:color w:val="000000" w:themeColor="text1"/>
          <w:sz w:val="26"/>
          <w:szCs w:val="26"/>
        </w:rPr>
        <w:t xml:space="preserve">after removing gloves. </w:t>
      </w:r>
    </w:p>
    <w:p w14:paraId="54C9053A" w14:textId="32894504" w:rsidR="00761B09" w:rsidRDefault="00761B09" w:rsidP="78AB7AAD">
      <w:pPr>
        <w:pStyle w:val="ListParagraph"/>
        <w:numPr>
          <w:ilvl w:val="0"/>
          <w:numId w:val="2"/>
        </w:numPr>
        <w:rPr>
          <w:b/>
          <w:bCs/>
          <w:sz w:val="26"/>
          <w:szCs w:val="26"/>
        </w:rPr>
      </w:pPr>
      <w:r w:rsidRPr="78AB7AAD">
        <w:rPr>
          <w:rFonts w:ascii="Georgia" w:hAnsi="Georgia" w:cs="Georgia"/>
          <w:color w:val="000000" w:themeColor="text1"/>
          <w:sz w:val="26"/>
          <w:szCs w:val="26"/>
        </w:rPr>
        <w:t xml:space="preserve">Gloves should be removed after cleaning a room or area occupied by ill persons. </w:t>
      </w:r>
      <w:r w:rsidRPr="78AB7AAD">
        <w:rPr>
          <w:rFonts w:ascii="Georgia" w:hAnsi="Georgia" w:cs="Georgia"/>
          <w:color w:val="065290"/>
          <w:sz w:val="26"/>
          <w:szCs w:val="26"/>
        </w:rPr>
        <w:t xml:space="preserve">Clean hands </w:t>
      </w:r>
      <w:r w:rsidRPr="78AB7AAD">
        <w:rPr>
          <w:rFonts w:ascii="Georgia" w:hAnsi="Georgia" w:cs="Georgia"/>
          <w:color w:val="000000" w:themeColor="text1"/>
          <w:sz w:val="26"/>
          <w:szCs w:val="26"/>
        </w:rPr>
        <w:t xml:space="preserve">immediately after gloves are removed. </w:t>
      </w:r>
    </w:p>
    <w:p w14:paraId="67DA1E4C" w14:textId="0D86930B" w:rsidR="00761B09" w:rsidRDefault="00761B09" w:rsidP="78AB7AAD">
      <w:pPr>
        <w:pStyle w:val="ListParagraph"/>
        <w:numPr>
          <w:ilvl w:val="0"/>
          <w:numId w:val="2"/>
        </w:numPr>
        <w:rPr>
          <w:b/>
          <w:bCs/>
          <w:sz w:val="26"/>
          <w:szCs w:val="26"/>
        </w:rPr>
      </w:pPr>
      <w:r w:rsidRPr="78AB7AAD">
        <w:rPr>
          <w:rFonts w:ascii="Georgia" w:hAnsi="Georgia" w:cs="Georgia"/>
          <w:color w:val="000000" w:themeColor="text1"/>
          <w:sz w:val="26"/>
          <w:szCs w:val="26"/>
        </w:rPr>
        <w:t xml:space="preserve">Cleaning staff should immediately report breaches in PPE (e.g., tear in gloves) or any potential exposures to their supervisor. </w:t>
      </w:r>
    </w:p>
    <w:p w14:paraId="13F36FB6" w14:textId="016A1D95" w:rsidR="00761B09" w:rsidRPr="00761B09" w:rsidRDefault="00761B09" w:rsidP="78AB7AA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eastAsia="Georgia" w:hAnsi="Georgia" w:cs="Georgia"/>
          <w:b/>
          <w:bCs/>
          <w:color w:val="000000" w:themeColor="text1"/>
          <w:sz w:val="26"/>
          <w:szCs w:val="26"/>
        </w:rPr>
      </w:pPr>
      <w:r w:rsidRPr="78AB7AAD">
        <w:rPr>
          <w:rFonts w:ascii="Georgia" w:hAnsi="Georgia" w:cs="Georgia"/>
          <w:b/>
          <w:bCs/>
          <w:color w:val="000000" w:themeColor="text1"/>
          <w:sz w:val="26"/>
          <w:szCs w:val="26"/>
        </w:rPr>
        <w:t xml:space="preserve">Cleaning staff and others should </w:t>
      </w:r>
      <w:r w:rsidRPr="78AB7AAD">
        <w:rPr>
          <w:rFonts w:ascii="Georgia" w:hAnsi="Georgia" w:cs="Georgia"/>
          <w:b/>
          <w:bCs/>
          <w:color w:val="065290"/>
          <w:sz w:val="26"/>
          <w:szCs w:val="26"/>
        </w:rPr>
        <w:t xml:space="preserve">clean </w:t>
      </w:r>
      <w:r w:rsidRPr="78AB7AAD">
        <w:rPr>
          <w:rFonts w:ascii="Georgia" w:hAnsi="Georgia" w:cs="Georgia"/>
          <w:b/>
          <w:bCs/>
          <w:color w:val="000000" w:themeColor="text1"/>
          <w:sz w:val="26"/>
          <w:szCs w:val="26"/>
        </w:rPr>
        <w:t>hands often</w:t>
      </w:r>
      <w:r w:rsidRPr="78AB7AAD">
        <w:rPr>
          <w:rFonts w:ascii="Georgia" w:hAnsi="Georgia" w:cs="Georgia"/>
          <w:color w:val="000000" w:themeColor="text1"/>
          <w:sz w:val="26"/>
          <w:szCs w:val="26"/>
        </w:rPr>
        <w:t xml:space="preserve">, including immediately after removing gloves and after contact with an ill person, by washing hands with soap and water for 20 seconds. If soap and water are not available and hands are not visibly dirty, an alcohol-based hand sanitizer that contains 60%-95% alcohol may be used. However, if hands are visibly dirty, always wash hands with soap and water. </w:t>
      </w:r>
    </w:p>
    <w:p w14:paraId="7C6664F0" w14:textId="7EDF77CA" w:rsidR="00761B09" w:rsidRPr="00761B09" w:rsidRDefault="00761B09" w:rsidP="78AB7AA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themeColor="text1"/>
          <w:sz w:val="26"/>
          <w:szCs w:val="26"/>
        </w:rPr>
      </w:pPr>
      <w:r w:rsidRPr="78AB7AAD">
        <w:rPr>
          <w:rFonts w:ascii="Georgia" w:hAnsi="Georgia" w:cs="Georgia"/>
          <w:color w:val="000000" w:themeColor="text1"/>
          <w:sz w:val="26"/>
          <w:szCs w:val="26"/>
        </w:rPr>
        <w:t xml:space="preserve">Follow normal preventive actions while at work and home, including cleaning hands and avoiding touching eyes, nose, or mouth with unwashed hands. </w:t>
      </w:r>
    </w:p>
    <w:p w14:paraId="614A5D73" w14:textId="1EEE87DB" w:rsidR="00761B09" w:rsidRPr="00761B09" w:rsidRDefault="00761B09" w:rsidP="78AB7AA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themeColor="text1"/>
          <w:sz w:val="26"/>
          <w:szCs w:val="26"/>
        </w:rPr>
      </w:pPr>
      <w:r w:rsidRPr="78AB7AAD">
        <w:rPr>
          <w:rFonts w:ascii="Georgia" w:hAnsi="Georgia" w:cs="Georgia"/>
          <w:color w:val="000000" w:themeColor="text1"/>
          <w:sz w:val="26"/>
          <w:szCs w:val="26"/>
        </w:rPr>
        <w:t>Additional key times to clean hands include:</w:t>
      </w:r>
    </w:p>
    <w:p w14:paraId="593DF480" w14:textId="45309D51" w:rsidR="00761B09" w:rsidRPr="00761B09" w:rsidRDefault="12DDB78A" w:rsidP="78AB7AA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themeColor="text1"/>
          <w:sz w:val="26"/>
          <w:szCs w:val="26"/>
        </w:rPr>
      </w:pPr>
      <w:r w:rsidRPr="78AB7AAD">
        <w:rPr>
          <w:rFonts w:ascii="Georgia" w:hAnsi="Georgia" w:cs="Georgia"/>
          <w:color w:val="000000" w:themeColor="text1"/>
          <w:sz w:val="26"/>
          <w:szCs w:val="26"/>
        </w:rPr>
        <w:t>A</w:t>
      </w:r>
      <w:r w:rsidR="00761B09" w:rsidRPr="78AB7AAD">
        <w:rPr>
          <w:rFonts w:ascii="Georgia" w:hAnsi="Georgia" w:cs="Georgia"/>
          <w:color w:val="000000" w:themeColor="text1"/>
          <w:sz w:val="26"/>
          <w:szCs w:val="26"/>
        </w:rPr>
        <w:t xml:space="preserve">fter blowing one’s nose, coughing, or sneezing </w:t>
      </w:r>
    </w:p>
    <w:p w14:paraId="095EE7B2" w14:textId="63B02CBC" w:rsidR="00761B09" w:rsidRPr="00761B09" w:rsidRDefault="00761B09" w:rsidP="78AB7AA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themeColor="text1"/>
          <w:sz w:val="26"/>
          <w:szCs w:val="26"/>
        </w:rPr>
      </w:pPr>
      <w:r w:rsidRPr="78AB7AAD">
        <w:rPr>
          <w:rFonts w:ascii="Georgia" w:hAnsi="Georgia" w:cs="Georgia"/>
          <w:color w:val="000000" w:themeColor="text1"/>
          <w:sz w:val="26"/>
          <w:szCs w:val="26"/>
        </w:rPr>
        <w:t xml:space="preserve">After using the restroom </w:t>
      </w:r>
    </w:p>
    <w:p w14:paraId="1BD2F221" w14:textId="1EB81624" w:rsidR="00761B09" w:rsidRPr="00761B09" w:rsidRDefault="00761B09" w:rsidP="78AB7AA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themeColor="text1"/>
          <w:sz w:val="26"/>
          <w:szCs w:val="26"/>
        </w:rPr>
      </w:pPr>
      <w:r w:rsidRPr="78AB7AAD">
        <w:rPr>
          <w:rFonts w:ascii="Georgia" w:hAnsi="Georgia" w:cs="Georgia"/>
          <w:color w:val="000000" w:themeColor="text1"/>
          <w:sz w:val="26"/>
          <w:szCs w:val="26"/>
        </w:rPr>
        <w:t xml:space="preserve">Before eating or preparing food </w:t>
      </w:r>
    </w:p>
    <w:p w14:paraId="30922714" w14:textId="18AAD4EA" w:rsidR="00761B09" w:rsidRPr="00761B09" w:rsidRDefault="00761B09" w:rsidP="78AB7AA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themeColor="text1"/>
          <w:sz w:val="26"/>
          <w:szCs w:val="26"/>
        </w:rPr>
      </w:pPr>
      <w:r w:rsidRPr="78AB7AAD">
        <w:rPr>
          <w:rFonts w:ascii="Georgia" w:hAnsi="Georgia" w:cs="Georgia"/>
          <w:color w:val="000000" w:themeColor="text1"/>
          <w:sz w:val="26"/>
          <w:szCs w:val="26"/>
        </w:rPr>
        <w:t xml:space="preserve">After contact with animals or pets </w:t>
      </w:r>
    </w:p>
    <w:p w14:paraId="58068305" w14:textId="5D3B5FE3" w:rsidR="00761B09" w:rsidRPr="00761B09" w:rsidRDefault="00761B09" w:rsidP="78AB7AA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000000"/>
          <w:sz w:val="26"/>
          <w:szCs w:val="26"/>
        </w:rPr>
      </w:pPr>
      <w:r w:rsidRPr="78AB7AAD">
        <w:rPr>
          <w:rFonts w:ascii="Georgia" w:hAnsi="Georgia" w:cs="Georgia"/>
          <w:color w:val="000000" w:themeColor="text1"/>
          <w:sz w:val="26"/>
          <w:szCs w:val="26"/>
        </w:rPr>
        <w:t xml:space="preserve">Before and after providing routine care for another person who needs assistance (e.g., a child) </w:t>
      </w:r>
    </w:p>
    <w:p w14:paraId="0CDD35E7"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6"/>
          <w:szCs w:val="26"/>
        </w:rPr>
      </w:pPr>
    </w:p>
    <w:p w14:paraId="45D85D13" w14:textId="77777777" w:rsidR="00761B09" w:rsidRPr="00761B09" w:rsidRDefault="00761B09" w:rsidP="00761B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Georgia"/>
          <w:color w:val="000000"/>
          <w:sz w:val="26"/>
          <w:szCs w:val="26"/>
        </w:rPr>
      </w:pPr>
      <w:r w:rsidRPr="00761B09">
        <w:rPr>
          <w:rFonts w:ascii="Georgia" w:hAnsi="Georgia" w:cs="Georgia"/>
          <w:color w:val="000000"/>
          <w:sz w:val="26"/>
          <w:szCs w:val="26"/>
        </w:rPr>
        <w:t xml:space="preserve">Lastly and most importantly, new products claiming COVID 19 compliance should be vetted https://www.americanchemistry.com/Novel-Coronavirus-Fighting-Products-List.pdf </w:t>
      </w:r>
    </w:p>
    <w:p w14:paraId="6FADF0F2" w14:textId="4D0B4DAA" w:rsidR="00C46DF5" w:rsidRPr="00810DB3" w:rsidRDefault="00761B09" w:rsidP="5D250ADF">
      <w:pPr>
        <w:pStyle w:val="Body"/>
        <w:rPr>
          <w:rFonts w:ascii="Arial" w:eastAsiaTheme="minorEastAsia" w:hAnsi="Arial" w:cs="Arial"/>
          <w:b/>
          <w:bCs/>
          <w:i/>
          <w:iCs/>
          <w:sz w:val="24"/>
          <w:szCs w:val="24"/>
        </w:rPr>
      </w:pPr>
      <w:r w:rsidRPr="00761B09">
        <w:rPr>
          <w:rFonts w:ascii="Georgia" w:hAnsi="Georgia" w:cs="Georgia"/>
          <w:sz w:val="18"/>
          <w:szCs w:val="18"/>
          <w14:textOutline w14:w="0" w14:cap="rnd" w14:cmpd="sng" w14:algn="ctr">
            <w14:noFill/>
            <w14:prstDash w14:val="solid"/>
            <w14:bevel/>
          </w14:textOutline>
        </w:rPr>
        <w:t>Note 1: PPE should be appropriate for the method and chemicals being used for cleaning. For example, if the space has been closed and unoccupied for at least 24 hours, in consultation with medical staff/local medical advisors, consider allowing cleaning staff to enter using gloves and processes used in BPP cleanup. Gowns are in short supply nationally and may be better allocated to staff using misters/active sprayers for disinfecting - more to protect the workers’ clothes from the chemicals than from the virus. Many entities are waiting for mor</w:t>
      </w:r>
      <w:r w:rsidR="4D1A024B" w:rsidRPr="00761B09">
        <w:rPr>
          <w:rFonts w:ascii="Georgia" w:hAnsi="Georgia" w:cs="Georgia"/>
          <w:sz w:val="18"/>
          <w:szCs w:val="18"/>
          <w14:textOutline w14:w="0" w14:cap="rnd" w14:cmpd="sng" w14:algn="ctr">
            <w14:noFill/>
            <w14:prstDash w14:val="solid"/>
            <w14:bevel/>
          </w14:textOutline>
        </w:rPr>
        <w:t>e</w:t>
      </w:r>
      <w:r w:rsidRPr="00761B09">
        <w:rPr>
          <w:rFonts w:ascii="Georgia" w:hAnsi="Georgia" w:cs="Georgia"/>
          <w:sz w:val="18"/>
          <w:szCs w:val="18"/>
          <w14:textOutline w14:w="0" w14:cap="rnd" w14:cmpd="sng" w14:algn="ctr">
            <w14:noFill/>
            <w14:prstDash w14:val="solid"/>
            <w14:bevel/>
          </w14:textOutline>
        </w:rPr>
        <w:t xml:space="preserve"> than the minimum 24 hours before entering, often 3 days, as over a weekend.</w:t>
      </w:r>
    </w:p>
    <w:p w14:paraId="53F70169" w14:textId="6BA90C30" w:rsidR="5D250ADF" w:rsidRDefault="5D250ADF" w:rsidP="5D250ADF">
      <w:pPr>
        <w:pStyle w:val="Body"/>
        <w:rPr>
          <w:rFonts w:ascii="Georgia" w:hAnsi="Georgia" w:cs="Georgia"/>
          <w:sz w:val="18"/>
          <w:szCs w:val="18"/>
        </w:rPr>
      </w:pPr>
    </w:p>
    <w:p w14:paraId="231E3038" w14:textId="3A832309" w:rsidR="5D250ADF" w:rsidRDefault="5D250ADF" w:rsidP="5D250ADF">
      <w:r>
        <w:br w:type="page"/>
      </w:r>
    </w:p>
    <w:p w14:paraId="3000C10C" w14:textId="4B7A8A5A" w:rsidR="5D250ADF" w:rsidRDefault="5D250ADF" w:rsidP="5D250ADF"/>
    <w:p w14:paraId="096C8C9B" w14:textId="2DECCD03" w:rsidR="5BF3E220" w:rsidRDefault="5BF3E220" w:rsidP="5D250ADF">
      <w:pPr>
        <w:pStyle w:val="Body"/>
        <w:jc w:val="center"/>
      </w:pPr>
      <w:r w:rsidRPr="5D250ADF">
        <w:rPr>
          <w:rFonts w:ascii="Arial" w:eastAsia="Arial" w:hAnsi="Arial" w:cs="Arial"/>
          <w:b/>
          <w:bCs/>
          <w:sz w:val="28"/>
          <w:szCs w:val="28"/>
        </w:rPr>
        <w:t>Appendix B</w:t>
      </w:r>
    </w:p>
    <w:p w14:paraId="6ABDB6F0" w14:textId="4C5ACC6F" w:rsidR="5BF3E220" w:rsidRDefault="5BF3E220" w:rsidP="5D250ADF">
      <w:pPr>
        <w:spacing w:line="257" w:lineRule="auto"/>
        <w:jc w:val="center"/>
        <w:rPr>
          <w:rFonts w:ascii="Arial" w:eastAsia="Arial" w:hAnsi="Arial" w:cs="Arial"/>
          <w:b/>
          <w:bCs/>
          <w:sz w:val="28"/>
          <w:szCs w:val="28"/>
          <w:u w:val="single"/>
        </w:rPr>
      </w:pPr>
      <w:r w:rsidRPr="5D250ADF">
        <w:rPr>
          <w:rFonts w:ascii="Arial" w:eastAsia="Arial" w:hAnsi="Arial" w:cs="Arial"/>
          <w:b/>
          <w:bCs/>
          <w:sz w:val="28"/>
          <w:szCs w:val="28"/>
          <w:u w:val="single"/>
        </w:rPr>
        <w:t>GC Office of Human Resources Return to Work Plan for Staff</w:t>
      </w:r>
    </w:p>
    <w:p w14:paraId="185FD507" w14:textId="59B4F2F9" w:rsidR="5D250ADF" w:rsidRDefault="5D250ADF" w:rsidP="5D250ADF">
      <w:pPr>
        <w:spacing w:line="257" w:lineRule="auto"/>
        <w:jc w:val="center"/>
        <w:rPr>
          <w:rFonts w:ascii="Arial" w:eastAsia="Arial" w:hAnsi="Arial" w:cs="Arial"/>
          <w:b/>
          <w:bCs/>
          <w:u w:val="single"/>
        </w:rPr>
      </w:pPr>
    </w:p>
    <w:p w14:paraId="72962E3F" w14:textId="7961CB70" w:rsidR="5BF3E220" w:rsidRDefault="5BF3E220" w:rsidP="00272343">
      <w:pPr>
        <w:pStyle w:val="ListParagraph"/>
        <w:numPr>
          <w:ilvl w:val="0"/>
          <w:numId w:val="40"/>
        </w:numPr>
        <w:rPr>
          <w:rFonts w:ascii="Arial" w:eastAsia="Arial" w:hAnsi="Arial" w:cs="Arial"/>
          <w:b/>
          <w:bCs/>
        </w:rPr>
      </w:pPr>
      <w:r w:rsidRPr="5D250ADF">
        <w:rPr>
          <w:rFonts w:ascii="Arial" w:eastAsia="Arial" w:hAnsi="Arial" w:cs="Arial"/>
          <w:b/>
          <w:bCs/>
        </w:rPr>
        <w:t>Workforce Training Plan</w:t>
      </w:r>
    </w:p>
    <w:p w14:paraId="0020E1CB" w14:textId="74EDD7C0"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Mandatory on-line training prior to return to work for all employees</w:t>
      </w:r>
    </w:p>
    <w:p w14:paraId="64FBFA7D" w14:textId="45D4B5A8"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Mandatory position-specific Safety Protocol training for pertinent positions (Collaboration with management and Environmental Safety)</w:t>
      </w:r>
    </w:p>
    <w:p w14:paraId="63B1DE1B" w14:textId="1DFE7B42"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Performance of Duties</w:t>
      </w:r>
    </w:p>
    <w:p w14:paraId="1AA4847A" w14:textId="1EA9E585"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Work environment</w:t>
      </w:r>
    </w:p>
    <w:p w14:paraId="0FAD99DF" w14:textId="2B88FE40"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Mandatory on-line supervisor training (or acknowledgement)</w:t>
      </w:r>
    </w:p>
    <w:p w14:paraId="7E3614B5" w14:textId="2A942E4C"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Process for managing COVID-19-related notices and requests</w:t>
      </w:r>
    </w:p>
    <w:p w14:paraId="52C06803" w14:textId="0AC6F290"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Protocol for addressing illness in the workplace</w:t>
      </w:r>
    </w:p>
    <w:p w14:paraId="546E3274" w14:textId="038E6687" w:rsidR="5BF3E220" w:rsidRDefault="5BF3E220" w:rsidP="00272343">
      <w:pPr>
        <w:pStyle w:val="ListParagraph"/>
        <w:numPr>
          <w:ilvl w:val="0"/>
          <w:numId w:val="40"/>
        </w:numPr>
        <w:rPr>
          <w:rFonts w:ascii="Arial" w:eastAsia="Arial" w:hAnsi="Arial" w:cs="Arial"/>
          <w:b/>
          <w:bCs/>
        </w:rPr>
      </w:pPr>
      <w:r w:rsidRPr="5D250ADF">
        <w:rPr>
          <w:rFonts w:ascii="Arial" w:eastAsia="Arial" w:hAnsi="Arial" w:cs="Arial"/>
          <w:b/>
          <w:bCs/>
        </w:rPr>
        <w:t>Maintaining Faculty and Staff Health and Wellness Plan</w:t>
      </w:r>
    </w:p>
    <w:p w14:paraId="0610335D" w14:textId="3814433E"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Provide relevant communication through various mediums to keep employees informed on the latest developments pertaining to health and wellness</w:t>
      </w:r>
    </w:p>
    <w:p w14:paraId="0F3B22F3" w14:textId="321F1ECA"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 xml:space="preserve">Provide resources for employees and post informational notices in common work areas related to COVID-19 operational standards and requirements </w:t>
      </w:r>
    </w:p>
    <w:p w14:paraId="2D7C3593" w14:textId="26E346D6" w:rsidR="5BF3E220" w:rsidRDefault="5BF3E220" w:rsidP="00272343">
      <w:pPr>
        <w:pStyle w:val="ListParagraph"/>
        <w:numPr>
          <w:ilvl w:val="0"/>
          <w:numId w:val="40"/>
        </w:numPr>
        <w:rPr>
          <w:rFonts w:ascii="Arial" w:eastAsia="Arial" w:hAnsi="Arial" w:cs="Arial"/>
          <w:b/>
          <w:bCs/>
        </w:rPr>
      </w:pPr>
      <w:r w:rsidRPr="5D250ADF">
        <w:rPr>
          <w:rFonts w:ascii="Arial" w:eastAsia="Arial" w:hAnsi="Arial" w:cs="Arial"/>
          <w:b/>
          <w:bCs/>
        </w:rPr>
        <w:t>Managing Faculty and Staff Incidents of Illnesses Plan</w:t>
      </w:r>
    </w:p>
    <w:p w14:paraId="3F68D57E" w14:textId="22FD18CA"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Illness in the workplace</w:t>
      </w:r>
    </w:p>
    <w:p w14:paraId="297E71CD" w14:textId="7CE7AB2D"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Reports of illness</w:t>
      </w:r>
    </w:p>
    <w:p w14:paraId="6EB8FE61" w14:textId="7E57351F"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Return to work</w:t>
      </w:r>
    </w:p>
    <w:p w14:paraId="1A9AB24F" w14:textId="7C67DA74" w:rsidR="5BF3E220" w:rsidRDefault="5BF3E220" w:rsidP="00272343">
      <w:pPr>
        <w:pStyle w:val="ListParagraph"/>
        <w:numPr>
          <w:ilvl w:val="1"/>
          <w:numId w:val="40"/>
        </w:numPr>
        <w:rPr>
          <w:rFonts w:ascii="Arial" w:eastAsia="Arial" w:hAnsi="Arial" w:cs="Arial"/>
        </w:rPr>
      </w:pPr>
      <w:r w:rsidRPr="5D250ADF">
        <w:rPr>
          <w:rFonts w:ascii="Arial" w:eastAsia="Arial" w:hAnsi="Arial" w:cs="Arial"/>
        </w:rPr>
        <w:t>Absence Management</w:t>
      </w:r>
    </w:p>
    <w:p w14:paraId="31E3B951" w14:textId="7E21FFF2" w:rsidR="5BF3E220" w:rsidRDefault="5BF3E220" w:rsidP="00272343">
      <w:pPr>
        <w:pStyle w:val="ListParagraph"/>
        <w:numPr>
          <w:ilvl w:val="0"/>
          <w:numId w:val="40"/>
        </w:numPr>
        <w:rPr>
          <w:rFonts w:ascii="Arial" w:eastAsia="Arial" w:hAnsi="Arial" w:cs="Arial"/>
          <w:b/>
          <w:bCs/>
        </w:rPr>
      </w:pPr>
      <w:r w:rsidRPr="5D250ADF">
        <w:rPr>
          <w:rFonts w:ascii="Arial" w:eastAsia="Arial" w:hAnsi="Arial" w:cs="Arial"/>
          <w:b/>
          <w:bCs/>
        </w:rPr>
        <w:t>Office of Human Resources Operations</w:t>
      </w:r>
    </w:p>
    <w:p w14:paraId="5638905C" w14:textId="21E5CCE0" w:rsidR="5BF3E220" w:rsidRDefault="5BF3E220" w:rsidP="00272343">
      <w:pPr>
        <w:pStyle w:val="ListParagraph"/>
        <w:numPr>
          <w:ilvl w:val="1"/>
          <w:numId w:val="40"/>
        </w:numPr>
        <w:rPr>
          <w:rFonts w:ascii="Arial" w:eastAsia="Arial" w:hAnsi="Arial" w:cs="Arial"/>
          <w:b/>
          <w:bCs/>
        </w:rPr>
      </w:pPr>
      <w:r w:rsidRPr="5D250ADF">
        <w:rPr>
          <w:rFonts w:ascii="Arial" w:eastAsia="Arial" w:hAnsi="Arial" w:cs="Arial"/>
          <w:b/>
          <w:bCs/>
        </w:rPr>
        <w:t>Business Continuity</w:t>
      </w:r>
    </w:p>
    <w:p w14:paraId="33F4781A" w14:textId="34B3DEBE"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Hire Casual Labor to support the administrative tasks and front-line support for the office.</w:t>
      </w:r>
    </w:p>
    <w:p w14:paraId="403B5C7D" w14:textId="194A75FF"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Develop a staffing plan that includes telework and flex scheduling options to support minimal presence in the office at all time during operational hours.</w:t>
      </w:r>
    </w:p>
    <w:p w14:paraId="700245AD" w14:textId="0E1F54AF" w:rsidR="5BF3E220" w:rsidRDefault="5BF3E220" w:rsidP="00272343">
      <w:pPr>
        <w:pStyle w:val="ListParagraph"/>
        <w:numPr>
          <w:ilvl w:val="2"/>
          <w:numId w:val="40"/>
        </w:numPr>
        <w:rPr>
          <w:rFonts w:ascii="Arial" w:eastAsia="Arial" w:hAnsi="Arial" w:cs="Arial"/>
          <w:highlight w:val="cyan"/>
        </w:rPr>
      </w:pPr>
      <w:r w:rsidRPr="5D250ADF">
        <w:rPr>
          <w:rFonts w:ascii="Arial" w:eastAsia="Arial" w:hAnsi="Arial" w:cs="Arial"/>
        </w:rPr>
        <w:t>Continue cross-training efforts to ensure redundancies in day-to-day operations</w:t>
      </w:r>
    </w:p>
    <w:p w14:paraId="2DC51821" w14:textId="400DEBAA"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Continue virtual environments for meetings to minimize risk and in support of teleworkers.</w:t>
      </w:r>
    </w:p>
    <w:p w14:paraId="0C165C06" w14:textId="6430BE67" w:rsidR="5BF3E220" w:rsidRDefault="5BF3E220" w:rsidP="00272343">
      <w:pPr>
        <w:pStyle w:val="ListParagraph"/>
        <w:numPr>
          <w:ilvl w:val="1"/>
          <w:numId w:val="40"/>
        </w:numPr>
        <w:rPr>
          <w:rFonts w:ascii="Arial" w:eastAsia="Arial" w:hAnsi="Arial" w:cs="Arial"/>
          <w:b/>
          <w:bCs/>
        </w:rPr>
      </w:pPr>
      <w:r w:rsidRPr="5D250ADF">
        <w:rPr>
          <w:rFonts w:ascii="Arial" w:eastAsia="Arial" w:hAnsi="Arial" w:cs="Arial"/>
          <w:b/>
          <w:bCs/>
        </w:rPr>
        <w:t>Managing COVID-19-related Issues</w:t>
      </w:r>
    </w:p>
    <w:p w14:paraId="54294086" w14:textId="5D45F2CE"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Follow CDC, Department of Public Health, and Board of Regents guidelines in addressing employee issues related to COVID-19</w:t>
      </w:r>
    </w:p>
    <w:p w14:paraId="4FC715ED" w14:textId="529CB236"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Collaborate with Student Health Services for advisement on managing potential COVID-19 -related illnesses in the workplace, as deemed appropriate</w:t>
      </w:r>
    </w:p>
    <w:p w14:paraId="7849BC04" w14:textId="122E25BA" w:rsidR="5BF3E220" w:rsidRDefault="5BF3E220" w:rsidP="00272343">
      <w:pPr>
        <w:pStyle w:val="ListParagraph"/>
        <w:numPr>
          <w:ilvl w:val="3"/>
          <w:numId w:val="40"/>
        </w:numPr>
        <w:rPr>
          <w:rFonts w:ascii="Arial" w:eastAsia="Arial" w:hAnsi="Arial" w:cs="Arial"/>
        </w:rPr>
      </w:pPr>
      <w:r w:rsidRPr="5D250ADF">
        <w:rPr>
          <w:rFonts w:ascii="Arial" w:eastAsia="Arial" w:hAnsi="Arial" w:cs="Arial"/>
        </w:rPr>
        <w:t>Spread of illness in the workplace</w:t>
      </w:r>
    </w:p>
    <w:p w14:paraId="73CFB9C6" w14:textId="5ABCA2FB" w:rsidR="5BF3E220" w:rsidRDefault="5BF3E220" w:rsidP="00272343">
      <w:pPr>
        <w:pStyle w:val="ListParagraph"/>
        <w:numPr>
          <w:ilvl w:val="3"/>
          <w:numId w:val="40"/>
        </w:numPr>
        <w:rPr>
          <w:rFonts w:ascii="Arial" w:eastAsia="Arial" w:hAnsi="Arial" w:cs="Arial"/>
        </w:rPr>
      </w:pPr>
      <w:r w:rsidRPr="5D250ADF">
        <w:rPr>
          <w:rFonts w:ascii="Arial" w:eastAsia="Arial" w:hAnsi="Arial" w:cs="Arial"/>
        </w:rPr>
        <w:t>Contact tracing</w:t>
      </w:r>
    </w:p>
    <w:p w14:paraId="3361C90E" w14:textId="3D1D8BCA"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Work with Facilities Operations staff on risk mitigation: maintaining appropriate sanitation standards and adequate preventive resources (preventative protective equipment, hand sanitizer, soap, etc.)</w:t>
      </w:r>
    </w:p>
    <w:p w14:paraId="32D9B1D2" w14:textId="7E38AB3A" w:rsidR="5BF3E220" w:rsidRDefault="5BF3E220" w:rsidP="00272343">
      <w:pPr>
        <w:pStyle w:val="ListParagraph"/>
        <w:numPr>
          <w:ilvl w:val="2"/>
          <w:numId w:val="40"/>
        </w:numPr>
        <w:rPr>
          <w:rFonts w:ascii="Arial" w:eastAsia="Arial" w:hAnsi="Arial" w:cs="Arial"/>
        </w:rPr>
      </w:pPr>
      <w:r w:rsidRPr="5D250ADF">
        <w:rPr>
          <w:rFonts w:ascii="Arial" w:eastAsia="Arial" w:hAnsi="Arial" w:cs="Arial"/>
        </w:rPr>
        <w:t>Collaborate with Public Safety on COVID-19-related issues that occur “after-hours” as deemed necessary</w:t>
      </w:r>
    </w:p>
    <w:p w14:paraId="76B6D5E9" w14:textId="63DF05E9" w:rsidR="5BF3E220" w:rsidRDefault="5BF3E220" w:rsidP="5D250ADF">
      <w:pPr>
        <w:spacing w:line="257" w:lineRule="auto"/>
        <w:rPr>
          <w:rFonts w:ascii="Arial" w:eastAsia="Arial" w:hAnsi="Arial" w:cs="Arial"/>
        </w:rPr>
      </w:pPr>
      <w:r w:rsidRPr="5D250ADF">
        <w:rPr>
          <w:rFonts w:ascii="Arial" w:eastAsia="Arial" w:hAnsi="Arial" w:cs="Arial"/>
        </w:rPr>
        <w:t xml:space="preserve"> </w:t>
      </w:r>
    </w:p>
    <w:p w14:paraId="01FC2DB3" w14:textId="7F8F0C9F" w:rsidR="5BF3E220" w:rsidRDefault="5BF3E220" w:rsidP="5D250ADF">
      <w:pPr>
        <w:rPr>
          <w:rFonts w:ascii="Arial" w:eastAsia="Arial" w:hAnsi="Arial" w:cs="Arial"/>
        </w:rPr>
      </w:pPr>
      <w:r w:rsidRPr="5D250ADF">
        <w:rPr>
          <w:rFonts w:ascii="Arial" w:eastAsia="Arial" w:hAnsi="Arial" w:cs="Arial"/>
        </w:rPr>
        <w:t>GC is or will be utilizing the following staff development opportunities related to best practices in the remote work environment for job duties as appropriate. The primary delivery platform will be LinkedIn Learning:</w:t>
      </w:r>
    </w:p>
    <w:p w14:paraId="39420670" w14:textId="4C361104" w:rsidR="5D250ADF" w:rsidRDefault="5D250ADF" w:rsidP="5D250ADF">
      <w:pPr>
        <w:rPr>
          <w:rFonts w:ascii="Calibri" w:eastAsia="Calibri" w:hAnsi="Calibri" w:cs="Calibri"/>
          <w:sz w:val="22"/>
          <w:szCs w:val="22"/>
        </w:rPr>
      </w:pPr>
    </w:p>
    <w:p w14:paraId="70AFB4D4" w14:textId="22D2E596" w:rsidR="5BF3E220" w:rsidRDefault="5BF3E220">
      <w:r w:rsidRPr="5D250ADF">
        <w:rPr>
          <w:rFonts w:ascii="Tahoma" w:eastAsia="Tahoma" w:hAnsi="Tahoma" w:cs="Tahoma"/>
          <w:b/>
          <w:bCs/>
          <w:color w:val="333333"/>
          <w:sz w:val="27"/>
          <w:szCs w:val="27"/>
        </w:rPr>
        <w:lastRenderedPageBreak/>
        <w:t>Leadership Resources for Managers and Supervisors</w:t>
      </w:r>
      <w:r w:rsidRPr="5D250ADF">
        <w:rPr>
          <w:rFonts w:ascii="Tahoma" w:eastAsia="Tahoma" w:hAnsi="Tahoma" w:cs="Tahoma"/>
          <w:b/>
          <w:bCs/>
          <w:color w:val="333333"/>
          <w:sz w:val="20"/>
          <w:szCs w:val="20"/>
        </w:rPr>
        <w:t xml:space="preserve"> </w:t>
      </w:r>
    </w:p>
    <w:p w14:paraId="3F670E66" w14:textId="71F90833" w:rsidR="5BF3E220" w:rsidRDefault="5BF3E220">
      <w:r w:rsidRPr="5D250ADF">
        <w:rPr>
          <w:rFonts w:ascii="Tahoma" w:eastAsia="Tahoma" w:hAnsi="Tahoma" w:cs="Tahoma"/>
          <w:b/>
          <w:bCs/>
          <w:i/>
          <w:iCs/>
          <w:color w:val="333333"/>
          <w:sz w:val="20"/>
          <w:szCs w:val="20"/>
        </w:rPr>
        <w:t>Digital Leadership Presentations</w:t>
      </w:r>
    </w:p>
    <w:p w14:paraId="79C4081E" w14:textId="1688925C" w:rsidR="5BF3E220" w:rsidRDefault="00403912">
      <w:hyperlink r:id="rId23">
        <w:r w:rsidR="5BF3E220" w:rsidRPr="5D250ADF">
          <w:rPr>
            <w:rStyle w:val="Hyperlink"/>
            <w:rFonts w:ascii="Tahoma" w:eastAsia="Tahoma" w:hAnsi="Tahoma" w:cs="Tahoma"/>
            <w:color w:val="0593C7"/>
            <w:sz w:val="20"/>
            <w:szCs w:val="20"/>
          </w:rPr>
          <w:t>Disruptive Leadership Series Presentation: Dealing with FEAR</w:t>
        </w:r>
      </w:hyperlink>
    </w:p>
    <w:p w14:paraId="5FF41DF2" w14:textId="04D8BEA8" w:rsidR="5BF3E220" w:rsidRDefault="00403912">
      <w:hyperlink r:id="rId24">
        <w:proofErr w:type="spellStart"/>
        <w:r w:rsidR="5BF3E220" w:rsidRPr="5D250ADF">
          <w:rPr>
            <w:rStyle w:val="Hyperlink"/>
            <w:rFonts w:ascii="Tahoma" w:eastAsia="Tahoma" w:hAnsi="Tahoma" w:cs="Tahoma"/>
            <w:color w:val="0593C7"/>
            <w:sz w:val="20"/>
            <w:szCs w:val="20"/>
          </w:rPr>
          <w:t>Coronovirus</w:t>
        </w:r>
        <w:proofErr w:type="spellEnd"/>
        <w:r w:rsidR="5BF3E220" w:rsidRPr="5D250ADF">
          <w:rPr>
            <w:rStyle w:val="Hyperlink"/>
            <w:rFonts w:ascii="Tahoma" w:eastAsia="Tahoma" w:hAnsi="Tahoma" w:cs="Tahoma"/>
            <w:color w:val="0593C7"/>
            <w:sz w:val="20"/>
            <w:szCs w:val="20"/>
          </w:rPr>
          <w:t xml:space="preserve"> Anxiety Leadership Webinar Slides</w:t>
        </w:r>
      </w:hyperlink>
      <w:r w:rsidR="5BF3E220" w:rsidRPr="5D250ADF">
        <w:rPr>
          <w:rFonts w:ascii="Tahoma" w:eastAsia="Tahoma" w:hAnsi="Tahoma" w:cs="Tahoma"/>
          <w:color w:val="333333"/>
          <w:sz w:val="20"/>
          <w:szCs w:val="20"/>
        </w:rPr>
        <w:t xml:space="preserve"> </w:t>
      </w:r>
    </w:p>
    <w:p w14:paraId="13FC3836" w14:textId="4A01376B" w:rsidR="5BF3E220" w:rsidRDefault="00403912">
      <w:hyperlink r:id="rId25">
        <w:r w:rsidR="5BF3E220" w:rsidRPr="5D250ADF">
          <w:rPr>
            <w:rStyle w:val="Hyperlink"/>
            <w:rFonts w:ascii="Tahoma" w:eastAsia="Tahoma" w:hAnsi="Tahoma" w:cs="Tahoma"/>
            <w:color w:val="0593C7"/>
            <w:sz w:val="20"/>
            <w:szCs w:val="20"/>
          </w:rPr>
          <w:t xml:space="preserve">Leading Through the </w:t>
        </w:r>
        <w:proofErr w:type="spellStart"/>
        <w:r w:rsidR="5BF3E220" w:rsidRPr="5D250ADF">
          <w:rPr>
            <w:rStyle w:val="Hyperlink"/>
            <w:rFonts w:ascii="Tahoma" w:eastAsia="Tahoma" w:hAnsi="Tahoma" w:cs="Tahoma"/>
            <w:color w:val="0593C7"/>
            <w:sz w:val="20"/>
            <w:szCs w:val="20"/>
          </w:rPr>
          <w:t>Coronovirus</w:t>
        </w:r>
        <w:proofErr w:type="spellEnd"/>
        <w:r w:rsidR="5BF3E220" w:rsidRPr="5D250ADF">
          <w:rPr>
            <w:rStyle w:val="Hyperlink"/>
            <w:rFonts w:ascii="Tahoma" w:eastAsia="Tahoma" w:hAnsi="Tahoma" w:cs="Tahoma"/>
            <w:color w:val="0593C7"/>
            <w:sz w:val="20"/>
            <w:szCs w:val="20"/>
          </w:rPr>
          <w:t xml:space="preserve"> </w:t>
        </w:r>
      </w:hyperlink>
    </w:p>
    <w:p w14:paraId="29BB8061" w14:textId="27F47116" w:rsidR="5BF3E220" w:rsidRDefault="5BF3E220">
      <w:r w:rsidRPr="5D250ADF">
        <w:rPr>
          <w:rFonts w:ascii="Tahoma" w:eastAsia="Tahoma" w:hAnsi="Tahoma" w:cs="Tahoma"/>
          <w:b/>
          <w:bCs/>
          <w:i/>
          <w:iCs/>
          <w:color w:val="333333"/>
          <w:sz w:val="20"/>
          <w:szCs w:val="20"/>
        </w:rPr>
        <w:t>Podcasts</w:t>
      </w:r>
    </w:p>
    <w:p w14:paraId="19C17960" w14:textId="58715999" w:rsidR="5BF3E220" w:rsidRDefault="00403912">
      <w:hyperlink r:id="rId26">
        <w:r w:rsidR="5BF3E220" w:rsidRPr="5D250ADF">
          <w:rPr>
            <w:rStyle w:val="Hyperlink"/>
            <w:rFonts w:ascii="Tahoma" w:eastAsia="Tahoma" w:hAnsi="Tahoma" w:cs="Tahoma"/>
            <w:color w:val="0593C7"/>
            <w:sz w:val="20"/>
            <w:szCs w:val="20"/>
          </w:rPr>
          <w:t xml:space="preserve">Leading During the </w:t>
        </w:r>
        <w:proofErr w:type="spellStart"/>
        <w:r w:rsidR="5BF3E220" w:rsidRPr="5D250ADF">
          <w:rPr>
            <w:rStyle w:val="Hyperlink"/>
            <w:rFonts w:ascii="Tahoma" w:eastAsia="Tahoma" w:hAnsi="Tahoma" w:cs="Tahoma"/>
            <w:color w:val="0593C7"/>
            <w:sz w:val="20"/>
            <w:szCs w:val="20"/>
          </w:rPr>
          <w:t>Coronovirus</w:t>
        </w:r>
        <w:proofErr w:type="spellEnd"/>
        <w:r w:rsidR="5BF3E220" w:rsidRPr="5D250ADF">
          <w:rPr>
            <w:rStyle w:val="Hyperlink"/>
            <w:rFonts w:ascii="Tahoma" w:eastAsia="Tahoma" w:hAnsi="Tahoma" w:cs="Tahoma"/>
            <w:color w:val="0593C7"/>
            <w:sz w:val="20"/>
            <w:szCs w:val="20"/>
          </w:rPr>
          <w:t xml:space="preserve"> Crisis</w:t>
        </w:r>
      </w:hyperlink>
      <w:r w:rsidR="5BF3E220" w:rsidRPr="5D250ADF">
        <w:rPr>
          <w:rFonts w:ascii="Tahoma" w:eastAsia="Tahoma" w:hAnsi="Tahoma" w:cs="Tahoma"/>
          <w:color w:val="333333"/>
          <w:sz w:val="20"/>
          <w:szCs w:val="20"/>
        </w:rPr>
        <w:t xml:space="preserve"> </w:t>
      </w:r>
    </w:p>
    <w:p w14:paraId="43EE659F" w14:textId="1BF281BD" w:rsidR="5BF3E220" w:rsidRDefault="00403912">
      <w:hyperlink r:id="rId27">
        <w:r w:rsidR="5BF3E220" w:rsidRPr="5D250ADF">
          <w:rPr>
            <w:rStyle w:val="Hyperlink"/>
            <w:rFonts w:ascii="Tahoma" w:eastAsia="Tahoma" w:hAnsi="Tahoma" w:cs="Tahoma"/>
            <w:color w:val="0593C7"/>
            <w:sz w:val="20"/>
            <w:szCs w:val="20"/>
          </w:rPr>
          <w:t xml:space="preserve">Dealing with Sudden Change </w:t>
        </w:r>
      </w:hyperlink>
    </w:p>
    <w:p w14:paraId="7C5AA823" w14:textId="435F6B33" w:rsidR="5BF3E220" w:rsidRDefault="00403912">
      <w:hyperlink r:id="rId28">
        <w:r w:rsidR="5BF3E220" w:rsidRPr="5D250ADF">
          <w:rPr>
            <w:rStyle w:val="Hyperlink"/>
            <w:rFonts w:ascii="Tahoma" w:eastAsia="Tahoma" w:hAnsi="Tahoma" w:cs="Tahoma"/>
            <w:color w:val="0593C7"/>
            <w:sz w:val="20"/>
            <w:szCs w:val="20"/>
          </w:rPr>
          <w:t>THE WORLD HAS CHANGED – FROM OPTIMAL TO POSSIBLE PART 1</w:t>
        </w:r>
      </w:hyperlink>
    </w:p>
    <w:p w14:paraId="1CD8B3D7" w14:textId="7389D6CD" w:rsidR="5BF3E220" w:rsidRDefault="00403912">
      <w:hyperlink r:id="rId29">
        <w:r w:rsidR="5BF3E220" w:rsidRPr="5D250ADF">
          <w:rPr>
            <w:rStyle w:val="Hyperlink"/>
            <w:rFonts w:ascii="Tahoma" w:eastAsia="Tahoma" w:hAnsi="Tahoma" w:cs="Tahoma"/>
            <w:color w:val="0593C7"/>
            <w:sz w:val="20"/>
            <w:szCs w:val="20"/>
          </w:rPr>
          <w:t>THE WORLD HAS CHANGED - FROM OPTIMAL TO POSSIBLE PART 2</w:t>
        </w:r>
      </w:hyperlink>
    </w:p>
    <w:p w14:paraId="185F2762" w14:textId="02B000D5" w:rsidR="5BF3E220" w:rsidRDefault="5BF3E220">
      <w:r w:rsidRPr="5D250ADF">
        <w:rPr>
          <w:rFonts w:ascii="Tahoma" w:eastAsia="Tahoma" w:hAnsi="Tahoma" w:cs="Tahoma"/>
          <w:b/>
          <w:bCs/>
          <w:i/>
          <w:iCs/>
          <w:color w:val="333333"/>
          <w:sz w:val="20"/>
          <w:szCs w:val="20"/>
        </w:rPr>
        <w:t>Managing Workers Remotely</w:t>
      </w:r>
    </w:p>
    <w:p w14:paraId="126DF102" w14:textId="2EC4283F" w:rsidR="5BF3E220" w:rsidRDefault="5BF3E220">
      <w:r w:rsidRPr="5D250ADF">
        <w:rPr>
          <w:rFonts w:ascii="Tahoma" w:eastAsia="Tahoma" w:hAnsi="Tahoma" w:cs="Tahoma"/>
          <w:color w:val="333333"/>
          <w:sz w:val="20"/>
          <w:szCs w:val="20"/>
        </w:rPr>
        <w:t xml:space="preserve"> </w:t>
      </w:r>
      <w:hyperlink r:id="rId30">
        <w:r w:rsidRPr="5D250ADF">
          <w:rPr>
            <w:rStyle w:val="Hyperlink"/>
            <w:rFonts w:ascii="Tahoma" w:eastAsia="Tahoma" w:hAnsi="Tahoma" w:cs="Tahoma"/>
            <w:color w:val="0593C7"/>
            <w:sz w:val="20"/>
            <w:szCs w:val="20"/>
          </w:rPr>
          <w:t>https://www.linkedin.com/learning/leading-at-a-distance/remote-workers-are-the-future-of-business?u=56638249</w:t>
        </w:r>
      </w:hyperlink>
    </w:p>
    <w:p w14:paraId="641F5193" w14:textId="59EB4868" w:rsidR="5BF3E220" w:rsidRDefault="5BF3E220">
      <w:r w:rsidRPr="5D250ADF">
        <w:rPr>
          <w:rFonts w:ascii="Tahoma" w:eastAsia="Tahoma" w:hAnsi="Tahoma" w:cs="Tahoma"/>
          <w:color w:val="333333"/>
          <w:sz w:val="20"/>
          <w:szCs w:val="20"/>
        </w:rPr>
        <w:t xml:space="preserve"> </w:t>
      </w:r>
      <w:hyperlink r:id="rId31">
        <w:r w:rsidRPr="5D250ADF">
          <w:rPr>
            <w:rStyle w:val="Hyperlink"/>
            <w:rFonts w:ascii="Tahoma" w:eastAsia="Tahoma" w:hAnsi="Tahoma" w:cs="Tahoma"/>
            <w:color w:val="0593C7"/>
            <w:sz w:val="20"/>
            <w:szCs w:val="20"/>
          </w:rPr>
          <w:t>https://www.linkedin.com/learning/the-leader-s-guide-to-mindfulness-getabstract-summary/mindfulness-for-leaders-making-decisions?u=56638249</w:t>
        </w:r>
      </w:hyperlink>
    </w:p>
    <w:p w14:paraId="7826FF16" w14:textId="085BADAB" w:rsidR="5BF3E220" w:rsidRDefault="5BF3E220">
      <w:r w:rsidRPr="5D250ADF">
        <w:rPr>
          <w:rFonts w:ascii="Tahoma" w:eastAsia="Tahoma" w:hAnsi="Tahoma" w:cs="Tahoma"/>
          <w:color w:val="333333"/>
          <w:sz w:val="20"/>
          <w:szCs w:val="20"/>
        </w:rPr>
        <w:t xml:space="preserve"> </w:t>
      </w:r>
      <w:hyperlink r:id="rId32">
        <w:r w:rsidRPr="5D250ADF">
          <w:rPr>
            <w:rStyle w:val="Hyperlink"/>
            <w:rFonts w:ascii="Tahoma" w:eastAsia="Tahoma" w:hAnsi="Tahoma" w:cs="Tahoma"/>
            <w:color w:val="0593C7"/>
            <w:sz w:val="20"/>
            <w:szCs w:val="20"/>
          </w:rPr>
          <w:t>https://www.linkedin.com/learning/managing-virtual-teams-4/managing-people-at-a-distance?u=56638249</w:t>
        </w:r>
      </w:hyperlink>
    </w:p>
    <w:p w14:paraId="448B33AB" w14:textId="4651E35F" w:rsidR="5BF3E220" w:rsidRDefault="5BF3E220">
      <w:r w:rsidRPr="5D250ADF">
        <w:rPr>
          <w:rFonts w:ascii="Tahoma" w:eastAsia="Tahoma" w:hAnsi="Tahoma" w:cs="Tahoma"/>
          <w:color w:val="333333"/>
          <w:sz w:val="20"/>
          <w:szCs w:val="20"/>
        </w:rPr>
        <w:t xml:space="preserve"> </w:t>
      </w:r>
      <w:hyperlink r:id="rId33">
        <w:r w:rsidRPr="5D250ADF">
          <w:rPr>
            <w:rStyle w:val="Hyperlink"/>
            <w:rFonts w:ascii="Tahoma" w:eastAsia="Tahoma" w:hAnsi="Tahoma" w:cs="Tahoma"/>
            <w:color w:val="0593C7"/>
            <w:sz w:val="20"/>
            <w:szCs w:val="20"/>
          </w:rPr>
          <w:t>https://www.linkedin.com/learning/managing-virtual-teams-4/setting-clear-goals-in-a-remote-team?u=56638249</w:t>
        </w:r>
      </w:hyperlink>
    </w:p>
    <w:p w14:paraId="5923DF68" w14:textId="5B980B1C" w:rsidR="5BF3E220" w:rsidRDefault="5BF3E220">
      <w:r w:rsidRPr="5D250ADF">
        <w:rPr>
          <w:rFonts w:ascii="Tahoma" w:eastAsia="Tahoma" w:hAnsi="Tahoma" w:cs="Tahoma"/>
          <w:color w:val="333333"/>
          <w:sz w:val="20"/>
          <w:szCs w:val="20"/>
        </w:rPr>
        <w:t xml:space="preserve"> </w:t>
      </w:r>
      <w:r w:rsidRPr="5D250ADF">
        <w:rPr>
          <w:rFonts w:ascii="Tahoma" w:eastAsia="Tahoma" w:hAnsi="Tahoma" w:cs="Tahoma"/>
          <w:b/>
          <w:bCs/>
          <w:i/>
          <w:iCs/>
          <w:color w:val="333333"/>
          <w:sz w:val="20"/>
          <w:szCs w:val="20"/>
        </w:rPr>
        <w:t>Training for Managers in time of change/difficult times</w:t>
      </w:r>
    </w:p>
    <w:p w14:paraId="1FE0C51E" w14:textId="59D54583" w:rsidR="5BF3E220" w:rsidRDefault="5BF3E220">
      <w:r w:rsidRPr="5D250ADF">
        <w:rPr>
          <w:rFonts w:ascii="Tahoma" w:eastAsia="Tahoma" w:hAnsi="Tahoma" w:cs="Tahoma"/>
          <w:color w:val="333333"/>
          <w:sz w:val="20"/>
          <w:szCs w:val="20"/>
        </w:rPr>
        <w:t xml:space="preserve"> </w:t>
      </w:r>
      <w:hyperlink r:id="rId34">
        <w:r w:rsidRPr="5D250ADF">
          <w:rPr>
            <w:rStyle w:val="Hyperlink"/>
            <w:rFonts w:ascii="Tahoma" w:eastAsia="Tahoma" w:hAnsi="Tahoma" w:cs="Tahoma"/>
            <w:color w:val="0593C7"/>
            <w:sz w:val="20"/>
            <w:szCs w:val="20"/>
          </w:rPr>
          <w:t>https://www.linkedin.com/learning/time-management-for-managers/welcome?u=56638249</w:t>
        </w:r>
      </w:hyperlink>
    </w:p>
    <w:p w14:paraId="644018B7" w14:textId="6FB37D2D" w:rsidR="5BF3E220" w:rsidRDefault="5BF3E220">
      <w:r w:rsidRPr="5D250ADF">
        <w:rPr>
          <w:rFonts w:ascii="Tahoma" w:eastAsia="Tahoma" w:hAnsi="Tahoma" w:cs="Tahoma"/>
          <w:color w:val="333333"/>
          <w:sz w:val="20"/>
          <w:szCs w:val="20"/>
        </w:rPr>
        <w:t xml:space="preserve"> </w:t>
      </w:r>
      <w:hyperlink r:id="rId35">
        <w:r w:rsidRPr="5D250ADF">
          <w:rPr>
            <w:rStyle w:val="Hyperlink"/>
            <w:rFonts w:ascii="Tahoma" w:eastAsia="Tahoma" w:hAnsi="Tahoma" w:cs="Tahoma"/>
            <w:color w:val="0593C7"/>
            <w:sz w:val="20"/>
            <w:szCs w:val="20"/>
          </w:rPr>
          <w:t>https://www.linkedin.com/learning/communicating-in-times-of-change/welcome?u=56638249</w:t>
        </w:r>
      </w:hyperlink>
    </w:p>
    <w:p w14:paraId="72BB6110" w14:textId="67B11005" w:rsidR="5BF3E220" w:rsidRDefault="5BF3E220">
      <w:r w:rsidRPr="5D250ADF">
        <w:rPr>
          <w:rFonts w:ascii="Tahoma" w:eastAsia="Tahoma" w:hAnsi="Tahoma" w:cs="Tahoma"/>
          <w:color w:val="333333"/>
          <w:sz w:val="20"/>
          <w:szCs w:val="20"/>
        </w:rPr>
        <w:t xml:space="preserve"> </w:t>
      </w:r>
      <w:hyperlink r:id="rId36">
        <w:r w:rsidRPr="5D250ADF">
          <w:rPr>
            <w:rStyle w:val="Hyperlink"/>
            <w:rFonts w:ascii="Tahoma" w:eastAsia="Tahoma" w:hAnsi="Tahoma" w:cs="Tahoma"/>
            <w:color w:val="0593C7"/>
            <w:sz w:val="20"/>
            <w:szCs w:val="20"/>
          </w:rPr>
          <w:t>https://www.linkedin.com/learning/managing-in-difficult-times/welcome?u=56638249</w:t>
        </w:r>
      </w:hyperlink>
    </w:p>
    <w:p w14:paraId="56D683CD" w14:textId="281F2B59" w:rsidR="5BF3E220" w:rsidRDefault="5BF3E220">
      <w:r w:rsidRPr="5D250ADF">
        <w:rPr>
          <w:rFonts w:ascii="Tahoma" w:eastAsia="Tahoma" w:hAnsi="Tahoma" w:cs="Tahoma"/>
          <w:color w:val="333333"/>
          <w:sz w:val="20"/>
          <w:szCs w:val="20"/>
        </w:rPr>
        <w:t xml:space="preserve"> </w:t>
      </w:r>
      <w:hyperlink r:id="rId37">
        <w:r w:rsidRPr="5D250ADF">
          <w:rPr>
            <w:rStyle w:val="Hyperlink"/>
            <w:rFonts w:ascii="Tahoma" w:eastAsia="Tahoma" w:hAnsi="Tahoma" w:cs="Tahoma"/>
            <w:color w:val="0593C7"/>
            <w:sz w:val="20"/>
            <w:szCs w:val="20"/>
          </w:rPr>
          <w:t>https://www.linkedin.com/learning/leading-with-fearless-mindfulness/introduction-to-captain-sandy-yawn?u=56638249</w:t>
        </w:r>
      </w:hyperlink>
    </w:p>
    <w:p w14:paraId="0330A1BE" w14:textId="0238C9B4" w:rsidR="5BF3E220" w:rsidRDefault="5BF3E220">
      <w:r w:rsidRPr="5D250ADF">
        <w:rPr>
          <w:rFonts w:ascii="Tahoma" w:eastAsia="Tahoma" w:hAnsi="Tahoma" w:cs="Tahoma"/>
          <w:color w:val="333333"/>
          <w:sz w:val="20"/>
          <w:szCs w:val="20"/>
        </w:rPr>
        <w:t xml:space="preserve"> </w:t>
      </w:r>
    </w:p>
    <w:p w14:paraId="79CF924A" w14:textId="0D7C470F" w:rsidR="5BF3E220" w:rsidRDefault="5BF3E220">
      <w:r w:rsidRPr="5D250ADF">
        <w:rPr>
          <w:rFonts w:ascii="Tahoma" w:eastAsia="Tahoma" w:hAnsi="Tahoma" w:cs="Tahoma"/>
          <w:b/>
          <w:bCs/>
          <w:color w:val="333333"/>
          <w:sz w:val="27"/>
          <w:szCs w:val="27"/>
        </w:rPr>
        <w:t xml:space="preserve">Employee Resources </w:t>
      </w:r>
    </w:p>
    <w:p w14:paraId="680A8117" w14:textId="4CDA7B78" w:rsidR="5BF3E220" w:rsidRDefault="5BF3E220">
      <w:r w:rsidRPr="5D250ADF">
        <w:rPr>
          <w:rFonts w:ascii="Tahoma" w:eastAsia="Tahoma" w:hAnsi="Tahoma" w:cs="Tahoma"/>
          <w:b/>
          <w:bCs/>
          <w:i/>
          <w:iCs/>
          <w:color w:val="333333"/>
          <w:sz w:val="20"/>
          <w:szCs w:val="20"/>
        </w:rPr>
        <w:t>Digital Articles</w:t>
      </w:r>
      <w:r w:rsidRPr="5D250ADF">
        <w:rPr>
          <w:rFonts w:ascii="Tahoma" w:eastAsia="Tahoma" w:hAnsi="Tahoma" w:cs="Tahoma"/>
          <w:b/>
          <w:bCs/>
          <w:color w:val="333333"/>
          <w:sz w:val="20"/>
          <w:szCs w:val="20"/>
        </w:rPr>
        <w:t xml:space="preserve"> </w:t>
      </w:r>
    </w:p>
    <w:p w14:paraId="63A3EB6A" w14:textId="6C6960DF" w:rsidR="5BF3E220" w:rsidRDefault="00403912">
      <w:hyperlink r:id="rId38">
        <w:r w:rsidR="5BF3E220" w:rsidRPr="5D250ADF">
          <w:rPr>
            <w:rStyle w:val="Hyperlink"/>
            <w:rFonts w:ascii="Tahoma" w:eastAsia="Tahoma" w:hAnsi="Tahoma" w:cs="Tahoma"/>
            <w:color w:val="0593C7"/>
            <w:sz w:val="20"/>
            <w:szCs w:val="20"/>
          </w:rPr>
          <w:t>Fear, Anxiety and Stress</w:t>
        </w:r>
      </w:hyperlink>
    </w:p>
    <w:p w14:paraId="6DE1ECAF" w14:textId="7D82A4D4" w:rsidR="5BF3E220" w:rsidRDefault="00403912">
      <w:hyperlink r:id="rId39">
        <w:r w:rsidR="5BF3E220" w:rsidRPr="5D250ADF">
          <w:rPr>
            <w:rStyle w:val="Hyperlink"/>
            <w:rFonts w:ascii="Tahoma" w:eastAsia="Tahoma" w:hAnsi="Tahoma" w:cs="Tahoma"/>
            <w:color w:val="0593C7"/>
            <w:sz w:val="20"/>
            <w:szCs w:val="20"/>
          </w:rPr>
          <w:t>6 Ways to Beat the Blues and be the Best You</w:t>
        </w:r>
      </w:hyperlink>
    </w:p>
    <w:p w14:paraId="4891A9A1" w14:textId="2DE3B3AF" w:rsidR="5BF3E220" w:rsidRDefault="00403912">
      <w:hyperlink r:id="rId40">
        <w:r w:rsidR="5BF3E220" w:rsidRPr="5D250ADF">
          <w:rPr>
            <w:rStyle w:val="Hyperlink"/>
            <w:rFonts w:ascii="Tahoma" w:eastAsia="Tahoma" w:hAnsi="Tahoma" w:cs="Tahoma"/>
            <w:color w:val="0593C7"/>
            <w:sz w:val="20"/>
            <w:szCs w:val="20"/>
          </w:rPr>
          <w:t>10 Digital Miscommunications — and How to Avoid Them</w:t>
        </w:r>
      </w:hyperlink>
    </w:p>
    <w:p w14:paraId="2083E62A" w14:textId="0AD7984E" w:rsidR="5BF3E220" w:rsidRDefault="00403912">
      <w:hyperlink r:id="rId41">
        <w:r w:rsidR="5BF3E220" w:rsidRPr="5D250ADF">
          <w:rPr>
            <w:rStyle w:val="Hyperlink"/>
            <w:rFonts w:ascii="Tahoma" w:eastAsia="Tahoma" w:hAnsi="Tahoma" w:cs="Tahoma"/>
            <w:color w:val="0593C7"/>
            <w:sz w:val="20"/>
            <w:szCs w:val="20"/>
          </w:rPr>
          <w:t>Tips for working from home</w:t>
        </w:r>
      </w:hyperlink>
    </w:p>
    <w:p w14:paraId="2D48DE7B" w14:textId="172FDE49" w:rsidR="5BF3E220" w:rsidRDefault="00403912">
      <w:hyperlink r:id="rId42">
        <w:r w:rsidR="5BF3E220" w:rsidRPr="5D250ADF">
          <w:rPr>
            <w:rStyle w:val="Hyperlink"/>
            <w:rFonts w:ascii="Tahoma" w:eastAsia="Tahoma" w:hAnsi="Tahoma" w:cs="Tahoma"/>
            <w:color w:val="0593C7"/>
            <w:sz w:val="20"/>
            <w:szCs w:val="20"/>
          </w:rPr>
          <w:t>Working from home with children in the house</w:t>
        </w:r>
      </w:hyperlink>
    </w:p>
    <w:p w14:paraId="74061DC2" w14:textId="23D0B3D2" w:rsidR="5BF3E220" w:rsidRDefault="5BF3E220">
      <w:r w:rsidRPr="5D250ADF">
        <w:rPr>
          <w:rFonts w:ascii="Tahoma" w:eastAsia="Tahoma" w:hAnsi="Tahoma" w:cs="Tahoma"/>
          <w:color w:val="333333"/>
          <w:sz w:val="20"/>
          <w:szCs w:val="20"/>
        </w:rPr>
        <w:t xml:space="preserve"> </w:t>
      </w:r>
      <w:r w:rsidRPr="5D250ADF">
        <w:rPr>
          <w:rFonts w:ascii="Tahoma" w:eastAsia="Tahoma" w:hAnsi="Tahoma" w:cs="Tahoma"/>
          <w:b/>
          <w:bCs/>
          <w:i/>
          <w:iCs/>
          <w:color w:val="333333"/>
          <w:sz w:val="20"/>
          <w:szCs w:val="20"/>
        </w:rPr>
        <w:t>Working Remotely/Time Management</w:t>
      </w:r>
    </w:p>
    <w:p w14:paraId="74AFE8FC" w14:textId="637ED3EF" w:rsidR="5BF3E220" w:rsidRDefault="5BF3E220">
      <w:r w:rsidRPr="5D250ADF">
        <w:rPr>
          <w:rFonts w:ascii="Tahoma" w:eastAsia="Tahoma" w:hAnsi="Tahoma" w:cs="Tahoma"/>
          <w:color w:val="333333"/>
          <w:sz w:val="20"/>
          <w:szCs w:val="20"/>
        </w:rPr>
        <w:t xml:space="preserve"> </w:t>
      </w:r>
      <w:hyperlink r:id="rId43">
        <w:r w:rsidRPr="5D250ADF">
          <w:rPr>
            <w:rStyle w:val="Hyperlink"/>
            <w:rFonts w:ascii="Tahoma" w:eastAsia="Tahoma" w:hAnsi="Tahoma" w:cs="Tahoma"/>
            <w:color w:val="0593C7"/>
            <w:sz w:val="20"/>
            <w:szCs w:val="20"/>
          </w:rPr>
          <w:t>https://www.linkedin.com/learning/proven-tips-for-managing-your-time/the-role-of-time-management?u=56638249</w:t>
        </w:r>
      </w:hyperlink>
    </w:p>
    <w:p w14:paraId="3987CB9C" w14:textId="2641BD3F" w:rsidR="5BF3E220" w:rsidRDefault="5BF3E220">
      <w:r w:rsidRPr="5D250ADF">
        <w:rPr>
          <w:rFonts w:ascii="Tahoma" w:eastAsia="Tahoma" w:hAnsi="Tahoma" w:cs="Tahoma"/>
          <w:color w:val="333333"/>
          <w:sz w:val="20"/>
          <w:szCs w:val="20"/>
        </w:rPr>
        <w:t xml:space="preserve"> </w:t>
      </w:r>
      <w:hyperlink r:id="rId44">
        <w:r w:rsidRPr="5D250ADF">
          <w:rPr>
            <w:rStyle w:val="Hyperlink"/>
            <w:rFonts w:ascii="Tahoma" w:eastAsia="Tahoma" w:hAnsi="Tahoma" w:cs="Tahoma"/>
            <w:color w:val="0593C7"/>
            <w:sz w:val="20"/>
            <w:szCs w:val="20"/>
          </w:rPr>
          <w:t>https://www.linkedin.com/learning/working-remotely-2015/welcome?u=56638249</w:t>
        </w:r>
      </w:hyperlink>
    </w:p>
    <w:p w14:paraId="411EF851" w14:textId="6CDCB3C9" w:rsidR="5BF3E220" w:rsidRDefault="5BF3E220">
      <w:r w:rsidRPr="5D250ADF">
        <w:rPr>
          <w:rFonts w:ascii="Tahoma" w:eastAsia="Tahoma" w:hAnsi="Tahoma" w:cs="Tahoma"/>
          <w:color w:val="333333"/>
          <w:sz w:val="20"/>
          <w:szCs w:val="20"/>
        </w:rPr>
        <w:t xml:space="preserve"> </w:t>
      </w:r>
      <w:hyperlink r:id="rId45">
        <w:r w:rsidRPr="5D250ADF">
          <w:rPr>
            <w:rStyle w:val="Hyperlink"/>
            <w:rFonts w:ascii="Tahoma" w:eastAsia="Tahoma" w:hAnsi="Tahoma" w:cs="Tahoma"/>
            <w:color w:val="0593C7"/>
            <w:sz w:val="20"/>
            <w:szCs w:val="20"/>
          </w:rPr>
          <w:t>https://www.linkedin.com/learning/time-management-working-from-home?trk=share_ios_course_learning</w:t>
        </w:r>
      </w:hyperlink>
    </w:p>
    <w:p w14:paraId="547B4D82" w14:textId="79C37F09" w:rsidR="5BF3E220" w:rsidRDefault="5BF3E220">
      <w:r w:rsidRPr="5D250ADF">
        <w:rPr>
          <w:rFonts w:ascii="Tahoma" w:eastAsia="Tahoma" w:hAnsi="Tahoma" w:cs="Tahoma"/>
          <w:color w:val="333333"/>
          <w:sz w:val="20"/>
          <w:szCs w:val="20"/>
        </w:rPr>
        <w:t xml:space="preserve"> </w:t>
      </w:r>
      <w:hyperlink r:id="rId46">
        <w:r w:rsidRPr="5D250ADF">
          <w:rPr>
            <w:rStyle w:val="Hyperlink"/>
            <w:rFonts w:ascii="Tahoma" w:eastAsia="Tahoma" w:hAnsi="Tahoma" w:cs="Tahoma"/>
            <w:color w:val="0593C7"/>
            <w:sz w:val="20"/>
            <w:szCs w:val="20"/>
          </w:rPr>
          <w:t>https://www.linkedin.com/learning/working-remotely-2/the-value-of-working-remotely?u=56638249</w:t>
        </w:r>
      </w:hyperlink>
    </w:p>
    <w:p w14:paraId="4529BE82" w14:textId="63EB1CE6" w:rsidR="5BF3E220" w:rsidRDefault="5BF3E220">
      <w:r w:rsidRPr="5D250ADF">
        <w:rPr>
          <w:rFonts w:ascii="Tahoma" w:eastAsia="Tahoma" w:hAnsi="Tahoma" w:cs="Tahoma"/>
          <w:color w:val="333333"/>
          <w:sz w:val="20"/>
          <w:szCs w:val="20"/>
        </w:rPr>
        <w:t xml:space="preserve"> </w:t>
      </w:r>
      <w:hyperlink r:id="rId47">
        <w:r w:rsidRPr="5D250ADF">
          <w:rPr>
            <w:rStyle w:val="Hyperlink"/>
            <w:rFonts w:ascii="Tahoma" w:eastAsia="Tahoma" w:hAnsi="Tahoma" w:cs="Tahoma"/>
            <w:color w:val="0593C7"/>
            <w:sz w:val="20"/>
            <w:szCs w:val="20"/>
          </w:rPr>
          <w:t>https://www.linkedin.com/learning/search?keywords=telework&amp;u=56638249</w:t>
        </w:r>
      </w:hyperlink>
    </w:p>
    <w:p w14:paraId="745A0E45" w14:textId="0250BECC" w:rsidR="5BF3E220" w:rsidRDefault="5BF3E220">
      <w:r w:rsidRPr="5D250ADF">
        <w:rPr>
          <w:rFonts w:ascii="Tahoma" w:eastAsia="Tahoma" w:hAnsi="Tahoma" w:cs="Tahoma"/>
          <w:color w:val="333333"/>
          <w:sz w:val="20"/>
          <w:szCs w:val="20"/>
        </w:rPr>
        <w:t xml:space="preserve"> </w:t>
      </w:r>
      <w:r w:rsidRPr="5D250ADF">
        <w:rPr>
          <w:rFonts w:ascii="Tahoma" w:eastAsia="Tahoma" w:hAnsi="Tahoma" w:cs="Tahoma"/>
          <w:b/>
          <w:bCs/>
          <w:i/>
          <w:iCs/>
          <w:color w:val="333333"/>
          <w:sz w:val="20"/>
          <w:szCs w:val="20"/>
        </w:rPr>
        <w:t xml:space="preserve">Stress Management/Wellbeing/Mindfulness  </w:t>
      </w:r>
    </w:p>
    <w:p w14:paraId="3BCEA508" w14:textId="2A6D6535" w:rsidR="5BF3E220" w:rsidRDefault="5BF3E220">
      <w:r w:rsidRPr="5D250ADF">
        <w:rPr>
          <w:rFonts w:ascii="Tahoma" w:eastAsia="Tahoma" w:hAnsi="Tahoma" w:cs="Tahoma"/>
          <w:color w:val="333333"/>
          <w:sz w:val="20"/>
          <w:szCs w:val="20"/>
        </w:rPr>
        <w:t xml:space="preserve"> </w:t>
      </w:r>
      <w:hyperlink r:id="rId48">
        <w:r w:rsidRPr="5D250ADF">
          <w:rPr>
            <w:rStyle w:val="Hyperlink"/>
            <w:rFonts w:ascii="Tahoma" w:eastAsia="Tahoma" w:hAnsi="Tahoma" w:cs="Tahoma"/>
            <w:color w:val="0593C7"/>
            <w:sz w:val="20"/>
            <w:szCs w:val="20"/>
          </w:rPr>
          <w:t>https://www.linkedin.com/learning/how-to-manage-feeling-overwhelmed/an-overview-of-overwhelm?u=56638249</w:t>
        </w:r>
      </w:hyperlink>
    </w:p>
    <w:p w14:paraId="505414A4" w14:textId="348B131B" w:rsidR="5BF3E220" w:rsidRDefault="5BF3E220">
      <w:r w:rsidRPr="5D250ADF">
        <w:rPr>
          <w:rFonts w:ascii="Tahoma" w:eastAsia="Tahoma" w:hAnsi="Tahoma" w:cs="Tahoma"/>
          <w:color w:val="333333"/>
          <w:sz w:val="20"/>
          <w:szCs w:val="20"/>
        </w:rPr>
        <w:t xml:space="preserve"> </w:t>
      </w:r>
      <w:hyperlink r:id="rId49">
        <w:r w:rsidRPr="5D250ADF">
          <w:rPr>
            <w:rStyle w:val="Hyperlink"/>
            <w:rFonts w:ascii="Tahoma" w:eastAsia="Tahoma" w:hAnsi="Tahoma" w:cs="Tahoma"/>
            <w:color w:val="0593C7"/>
            <w:sz w:val="20"/>
            <w:szCs w:val="20"/>
          </w:rPr>
          <w:t>https://www.linkedin.com/learning/behavioral-science-insights-on-how-to-have-a-great-day-every-day/point-your-attention-with-intention?u=56638249</w:t>
        </w:r>
      </w:hyperlink>
    </w:p>
    <w:p w14:paraId="70055F45" w14:textId="2C67A417" w:rsidR="5BF3E220" w:rsidRDefault="5BF3E220">
      <w:r w:rsidRPr="5D250ADF">
        <w:rPr>
          <w:rFonts w:ascii="Tahoma" w:eastAsia="Tahoma" w:hAnsi="Tahoma" w:cs="Tahoma"/>
          <w:color w:val="333333"/>
          <w:sz w:val="20"/>
          <w:szCs w:val="20"/>
        </w:rPr>
        <w:t xml:space="preserve"> </w:t>
      </w:r>
      <w:hyperlink r:id="rId50">
        <w:r w:rsidRPr="5D250ADF">
          <w:rPr>
            <w:rStyle w:val="Hyperlink"/>
            <w:rFonts w:ascii="Tahoma" w:eastAsia="Tahoma" w:hAnsi="Tahoma" w:cs="Tahoma"/>
            <w:color w:val="0593C7"/>
            <w:sz w:val="20"/>
            <w:szCs w:val="20"/>
          </w:rPr>
          <w:t>https://www.linkedin.com/learning/managing-stress-for-positive-change/welcome?u=56638249</w:t>
        </w:r>
      </w:hyperlink>
    </w:p>
    <w:p w14:paraId="430D00F6" w14:textId="11287FF7" w:rsidR="5BF3E220" w:rsidRDefault="5BF3E220">
      <w:r w:rsidRPr="5D250ADF">
        <w:rPr>
          <w:rFonts w:ascii="Tahoma" w:eastAsia="Tahoma" w:hAnsi="Tahoma" w:cs="Tahoma"/>
          <w:color w:val="333333"/>
          <w:sz w:val="20"/>
          <w:szCs w:val="20"/>
        </w:rPr>
        <w:t xml:space="preserve"> </w:t>
      </w:r>
      <w:hyperlink r:id="rId51">
        <w:r w:rsidRPr="5D250ADF">
          <w:rPr>
            <w:rStyle w:val="Hyperlink"/>
            <w:rFonts w:ascii="Tahoma" w:eastAsia="Tahoma" w:hAnsi="Tahoma" w:cs="Tahoma"/>
            <w:color w:val="0593C7"/>
            <w:sz w:val="20"/>
            <w:szCs w:val="20"/>
          </w:rPr>
          <w:t>https://www.linkedin.com/learning/de-stress-meditation-and-movement-for-stress-management/out-of-your-mind?u=56638249</w:t>
        </w:r>
      </w:hyperlink>
    </w:p>
    <w:p w14:paraId="53C8C5B6" w14:textId="68581AA7" w:rsidR="5BF3E220" w:rsidRDefault="5BF3E220">
      <w:r w:rsidRPr="5D250ADF">
        <w:rPr>
          <w:rFonts w:ascii="Tahoma" w:eastAsia="Tahoma" w:hAnsi="Tahoma" w:cs="Tahoma"/>
          <w:color w:val="333333"/>
          <w:sz w:val="20"/>
          <w:szCs w:val="20"/>
        </w:rPr>
        <w:t xml:space="preserve"> </w:t>
      </w:r>
      <w:hyperlink r:id="rId52">
        <w:r w:rsidRPr="5D250ADF">
          <w:rPr>
            <w:rStyle w:val="Hyperlink"/>
            <w:rFonts w:ascii="Tahoma" w:eastAsia="Tahoma" w:hAnsi="Tahoma" w:cs="Tahoma"/>
            <w:color w:val="0593C7"/>
            <w:sz w:val="20"/>
            <w:szCs w:val="20"/>
          </w:rPr>
          <w:t>https://www.linkedin.com/learning/the-mindful-workday/the-mindful-workday-introduction?u=56638249</w:t>
        </w:r>
      </w:hyperlink>
    </w:p>
    <w:p w14:paraId="16BA9256" w14:textId="26DD2D6F" w:rsidR="5BF3E220" w:rsidRDefault="5BF3E220">
      <w:r w:rsidRPr="5D250ADF">
        <w:rPr>
          <w:rFonts w:ascii="Tahoma" w:eastAsia="Tahoma" w:hAnsi="Tahoma" w:cs="Tahoma"/>
          <w:color w:val="333333"/>
          <w:sz w:val="20"/>
          <w:szCs w:val="20"/>
        </w:rPr>
        <w:t xml:space="preserve"> </w:t>
      </w:r>
      <w:hyperlink r:id="rId53">
        <w:r w:rsidRPr="5D250ADF">
          <w:rPr>
            <w:rStyle w:val="Hyperlink"/>
            <w:rFonts w:ascii="Tahoma" w:eastAsia="Tahoma" w:hAnsi="Tahoma" w:cs="Tahoma"/>
            <w:color w:val="0593C7"/>
            <w:sz w:val="20"/>
            <w:szCs w:val="20"/>
          </w:rPr>
          <w:t>https://www.linkedin.com/learning/search?keywords=anxiety%20&amp;u=56638249</w:t>
        </w:r>
      </w:hyperlink>
    </w:p>
    <w:p w14:paraId="62CBD499" w14:textId="24B745A8" w:rsidR="5BF3E220" w:rsidRDefault="5BF3E220">
      <w:r w:rsidRPr="5D250ADF">
        <w:rPr>
          <w:rFonts w:ascii="Tahoma" w:eastAsia="Tahoma" w:hAnsi="Tahoma" w:cs="Tahoma"/>
          <w:color w:val="333333"/>
          <w:sz w:val="20"/>
          <w:szCs w:val="20"/>
        </w:rPr>
        <w:t xml:space="preserve"> </w:t>
      </w:r>
      <w:r w:rsidRPr="5D250ADF">
        <w:rPr>
          <w:rFonts w:ascii="Tahoma" w:eastAsia="Tahoma" w:hAnsi="Tahoma" w:cs="Tahoma"/>
          <w:b/>
          <w:bCs/>
          <w:i/>
          <w:iCs/>
          <w:color w:val="333333"/>
          <w:sz w:val="20"/>
          <w:szCs w:val="20"/>
        </w:rPr>
        <w:t>Managing Anxiety and Depression</w:t>
      </w:r>
    </w:p>
    <w:p w14:paraId="12BD43B1" w14:textId="12C2DA8A" w:rsidR="5BF3E220" w:rsidRDefault="5BF3E220">
      <w:r w:rsidRPr="5D250ADF">
        <w:rPr>
          <w:rFonts w:ascii="Tahoma" w:eastAsia="Tahoma" w:hAnsi="Tahoma" w:cs="Tahoma"/>
          <w:color w:val="333333"/>
          <w:sz w:val="20"/>
          <w:szCs w:val="20"/>
        </w:rPr>
        <w:t xml:space="preserve"> </w:t>
      </w:r>
      <w:hyperlink r:id="rId54">
        <w:r w:rsidRPr="5D250ADF">
          <w:rPr>
            <w:rStyle w:val="Hyperlink"/>
            <w:rFonts w:ascii="Tahoma" w:eastAsia="Tahoma" w:hAnsi="Tahoma" w:cs="Tahoma"/>
            <w:color w:val="0593C7"/>
            <w:sz w:val="20"/>
            <w:szCs w:val="20"/>
          </w:rPr>
          <w:t>https://www.linkedin.com/learning/managing-anxiety-in-the-workplace/why-it-matters-to-address-anxiety-at-work?u=56638249</w:t>
        </w:r>
      </w:hyperlink>
    </w:p>
    <w:p w14:paraId="2C8F79D4" w14:textId="2A2872C4" w:rsidR="5BF3E220" w:rsidRDefault="5BF3E220">
      <w:r w:rsidRPr="5D250ADF">
        <w:rPr>
          <w:rFonts w:ascii="Tahoma" w:eastAsia="Tahoma" w:hAnsi="Tahoma" w:cs="Tahoma"/>
          <w:color w:val="333333"/>
          <w:sz w:val="20"/>
          <w:szCs w:val="20"/>
        </w:rPr>
        <w:t xml:space="preserve"> </w:t>
      </w:r>
      <w:hyperlink r:id="rId55">
        <w:r w:rsidRPr="5D250ADF">
          <w:rPr>
            <w:rStyle w:val="Hyperlink"/>
            <w:rFonts w:ascii="Tahoma" w:eastAsia="Tahoma" w:hAnsi="Tahoma" w:cs="Tahoma"/>
            <w:color w:val="0593C7"/>
            <w:sz w:val="20"/>
            <w:szCs w:val="20"/>
          </w:rPr>
          <w:t>https://www.linkedin.com/learning/search?keywords=mental%20and%20emotional%20health&amp;u=56638249</w:t>
        </w:r>
      </w:hyperlink>
    </w:p>
    <w:p w14:paraId="16AC79A9" w14:textId="1DBBF0B7" w:rsidR="5BF3E220" w:rsidRDefault="5BF3E220">
      <w:r w:rsidRPr="5D250ADF">
        <w:rPr>
          <w:rFonts w:ascii="Tahoma" w:eastAsia="Tahoma" w:hAnsi="Tahoma" w:cs="Tahoma"/>
          <w:color w:val="333333"/>
          <w:sz w:val="20"/>
          <w:szCs w:val="20"/>
        </w:rPr>
        <w:t xml:space="preserve"> </w:t>
      </w:r>
      <w:hyperlink r:id="rId56">
        <w:r w:rsidRPr="5D250ADF">
          <w:rPr>
            <w:rStyle w:val="Hyperlink"/>
            <w:rFonts w:ascii="Tahoma" w:eastAsia="Tahoma" w:hAnsi="Tahoma" w:cs="Tahoma"/>
            <w:color w:val="0593C7"/>
            <w:sz w:val="20"/>
            <w:szCs w:val="20"/>
          </w:rPr>
          <w:t>https://www.linkedin.com/learning/managing-depression-in-the-workplace/recognizing-depression?u=56638249</w:t>
        </w:r>
      </w:hyperlink>
    </w:p>
    <w:p w14:paraId="31DE68DC" w14:textId="52F5C093" w:rsidR="5BF3E220" w:rsidRDefault="5BF3E220">
      <w:r w:rsidRPr="5D250ADF">
        <w:rPr>
          <w:rFonts w:ascii="Tahoma" w:eastAsia="Tahoma" w:hAnsi="Tahoma" w:cs="Tahoma"/>
          <w:color w:val="333333"/>
          <w:sz w:val="20"/>
          <w:szCs w:val="20"/>
        </w:rPr>
        <w:t xml:space="preserve"> </w:t>
      </w:r>
      <w:hyperlink r:id="rId57">
        <w:r w:rsidRPr="5D250ADF">
          <w:rPr>
            <w:rStyle w:val="Hyperlink"/>
            <w:rFonts w:ascii="Tahoma" w:eastAsia="Tahoma" w:hAnsi="Tahoma" w:cs="Tahoma"/>
            <w:color w:val="0593C7"/>
            <w:sz w:val="20"/>
            <w:szCs w:val="20"/>
          </w:rPr>
          <w:t>https://www.linkedin.com/learning/search?keywords=depression&amp;u=56638249</w:t>
        </w:r>
      </w:hyperlink>
    </w:p>
    <w:p w14:paraId="23230434" w14:textId="040138FD" w:rsidR="5BF3E220" w:rsidRDefault="5BF3E220">
      <w:r w:rsidRPr="5D250ADF">
        <w:rPr>
          <w:rFonts w:ascii="Tahoma" w:eastAsia="Tahoma" w:hAnsi="Tahoma" w:cs="Tahoma"/>
          <w:color w:val="333333"/>
          <w:sz w:val="20"/>
          <w:szCs w:val="20"/>
        </w:rPr>
        <w:t xml:space="preserve"> </w:t>
      </w:r>
      <w:r w:rsidRPr="5D250ADF">
        <w:rPr>
          <w:rFonts w:ascii="Tahoma" w:eastAsia="Tahoma" w:hAnsi="Tahoma" w:cs="Tahoma"/>
          <w:b/>
          <w:bCs/>
          <w:i/>
          <w:iCs/>
          <w:color w:val="333333"/>
          <w:sz w:val="20"/>
          <w:szCs w:val="20"/>
        </w:rPr>
        <w:t>Developing Emotional Intelligence</w:t>
      </w:r>
    </w:p>
    <w:p w14:paraId="79DE8236" w14:textId="2FB4CF14" w:rsidR="5BF3E220" w:rsidRDefault="5BF3E220">
      <w:r w:rsidRPr="5D250ADF">
        <w:rPr>
          <w:rFonts w:ascii="Tahoma" w:eastAsia="Tahoma" w:hAnsi="Tahoma" w:cs="Tahoma"/>
          <w:color w:val="333333"/>
          <w:sz w:val="20"/>
          <w:szCs w:val="20"/>
        </w:rPr>
        <w:t xml:space="preserve"> </w:t>
      </w:r>
      <w:hyperlink r:id="rId58">
        <w:r w:rsidRPr="5D250ADF">
          <w:rPr>
            <w:rStyle w:val="Hyperlink"/>
            <w:rFonts w:ascii="Tahoma" w:eastAsia="Tahoma" w:hAnsi="Tahoma" w:cs="Tahoma"/>
            <w:color w:val="0593C7"/>
            <w:sz w:val="20"/>
            <w:szCs w:val="20"/>
          </w:rPr>
          <w:t>https://www.linkedin.com/learning/search?keywords=Emotional%20Intelligence&amp;u=56638249</w:t>
        </w:r>
      </w:hyperlink>
    </w:p>
    <w:p w14:paraId="6C76591E" w14:textId="52D7473C" w:rsidR="5BF3E220" w:rsidRDefault="5BF3E220">
      <w:r w:rsidRPr="5D250ADF">
        <w:rPr>
          <w:rFonts w:ascii="Tahoma" w:eastAsia="Tahoma" w:hAnsi="Tahoma" w:cs="Tahoma"/>
          <w:color w:val="333333"/>
          <w:sz w:val="20"/>
          <w:szCs w:val="20"/>
        </w:rPr>
        <w:t xml:space="preserve"> </w:t>
      </w:r>
      <w:hyperlink r:id="rId59">
        <w:r w:rsidRPr="5D250ADF">
          <w:rPr>
            <w:rStyle w:val="Hyperlink"/>
            <w:rFonts w:ascii="Tahoma" w:eastAsia="Tahoma" w:hAnsi="Tahoma" w:cs="Tahoma"/>
            <w:color w:val="0593C7"/>
            <w:sz w:val="20"/>
            <w:szCs w:val="20"/>
          </w:rPr>
          <w:t>https://www.linkedin.com/learning/mindfulness-practices/becoming-mindful-at-work?u=56638249</w:t>
        </w:r>
      </w:hyperlink>
    </w:p>
    <w:p w14:paraId="6AE88E13" w14:textId="0B2C3D6C" w:rsidR="5BF3E220" w:rsidRDefault="5BF3E220">
      <w:r w:rsidRPr="5D250ADF">
        <w:rPr>
          <w:rFonts w:ascii="Tahoma" w:eastAsia="Tahoma" w:hAnsi="Tahoma" w:cs="Tahoma"/>
          <w:color w:val="333333"/>
          <w:sz w:val="20"/>
          <w:szCs w:val="20"/>
        </w:rPr>
        <w:t xml:space="preserve"> </w:t>
      </w:r>
      <w:hyperlink r:id="rId60">
        <w:r w:rsidRPr="5D250ADF">
          <w:rPr>
            <w:rStyle w:val="Hyperlink"/>
            <w:rFonts w:ascii="Tahoma" w:eastAsia="Tahoma" w:hAnsi="Tahoma" w:cs="Tahoma"/>
            <w:color w:val="0593C7"/>
            <w:sz w:val="20"/>
            <w:szCs w:val="20"/>
          </w:rPr>
          <w:t>https://www.linkedin.com/learning/communicating-with-empathy/welcome?u=56638249</w:t>
        </w:r>
      </w:hyperlink>
    </w:p>
    <w:p w14:paraId="08C8FD6A" w14:textId="48D90E94" w:rsidR="5BF3E220" w:rsidRDefault="5BF3E220">
      <w:r w:rsidRPr="5D250ADF">
        <w:rPr>
          <w:rFonts w:ascii="Tahoma" w:eastAsia="Tahoma" w:hAnsi="Tahoma" w:cs="Tahoma"/>
          <w:color w:val="333333"/>
          <w:sz w:val="20"/>
          <w:szCs w:val="20"/>
        </w:rPr>
        <w:lastRenderedPageBreak/>
        <w:t xml:space="preserve"> </w:t>
      </w:r>
      <w:hyperlink r:id="rId61">
        <w:r w:rsidRPr="5D250ADF">
          <w:rPr>
            <w:rStyle w:val="Hyperlink"/>
            <w:rFonts w:ascii="Tahoma" w:eastAsia="Tahoma" w:hAnsi="Tahoma" w:cs="Tahoma"/>
            <w:color w:val="0593C7"/>
            <w:sz w:val="20"/>
            <w:szCs w:val="20"/>
          </w:rPr>
          <w:t>https://www.linkedin.com/learning/developing-your-emotional-intelligence/benefits-of-building-emotional-intelligence?u=56638249</w:t>
        </w:r>
      </w:hyperlink>
    </w:p>
    <w:p w14:paraId="068F04A7" w14:textId="53A8C6D8" w:rsidR="5BF3E220" w:rsidRDefault="5BF3E220">
      <w:r w:rsidRPr="5D250ADF">
        <w:rPr>
          <w:rFonts w:ascii="Tahoma" w:eastAsia="Tahoma" w:hAnsi="Tahoma" w:cs="Tahoma"/>
          <w:b/>
          <w:bCs/>
          <w:i/>
          <w:iCs/>
          <w:color w:val="333333"/>
          <w:sz w:val="20"/>
          <w:szCs w:val="20"/>
        </w:rPr>
        <w:t>Business Writing Skills/Emails</w:t>
      </w:r>
    </w:p>
    <w:p w14:paraId="68E45DFF" w14:textId="73F49883" w:rsidR="5BF3E220" w:rsidRDefault="5BF3E220">
      <w:r w:rsidRPr="5D250ADF">
        <w:rPr>
          <w:rFonts w:ascii="Tahoma" w:eastAsia="Tahoma" w:hAnsi="Tahoma" w:cs="Tahoma"/>
          <w:color w:val="333333"/>
          <w:sz w:val="20"/>
          <w:szCs w:val="20"/>
        </w:rPr>
        <w:t xml:space="preserve"> </w:t>
      </w:r>
      <w:hyperlink r:id="rId62">
        <w:r w:rsidRPr="5D250ADF">
          <w:rPr>
            <w:rStyle w:val="Hyperlink"/>
            <w:rFonts w:ascii="Tahoma" w:eastAsia="Tahoma" w:hAnsi="Tahoma" w:cs="Tahoma"/>
            <w:color w:val="0593C7"/>
            <w:sz w:val="20"/>
            <w:szCs w:val="20"/>
          </w:rPr>
          <w:t>https://www.linkedin.com/learning/tips-for-writing-business-emails/email-an-extension-of-your-brand?u=56638249</w:t>
        </w:r>
      </w:hyperlink>
    </w:p>
    <w:p w14:paraId="63347B7B" w14:textId="4E79CDF3" w:rsidR="5BF3E220" w:rsidRDefault="5BF3E220">
      <w:r w:rsidRPr="5D250ADF">
        <w:rPr>
          <w:rFonts w:ascii="Tahoma" w:eastAsia="Tahoma" w:hAnsi="Tahoma" w:cs="Tahoma"/>
          <w:color w:val="333333"/>
          <w:sz w:val="20"/>
          <w:szCs w:val="20"/>
        </w:rPr>
        <w:t xml:space="preserve"> </w:t>
      </w:r>
      <w:hyperlink r:id="rId63">
        <w:r w:rsidRPr="5D250ADF">
          <w:rPr>
            <w:rStyle w:val="Hyperlink"/>
            <w:rFonts w:ascii="Tahoma" w:eastAsia="Tahoma" w:hAnsi="Tahoma" w:cs="Tahoma"/>
            <w:color w:val="0593C7"/>
            <w:sz w:val="20"/>
            <w:szCs w:val="20"/>
          </w:rPr>
          <w:t>https://www.linkedin.com/learning/tips-for-better-business-writing/business-writing-strategies?u=56638249</w:t>
        </w:r>
      </w:hyperlink>
    </w:p>
    <w:p w14:paraId="5447F6FE" w14:textId="7BA1FEFF" w:rsidR="5BF3E220" w:rsidRDefault="5BF3E220">
      <w:r w:rsidRPr="5D250ADF">
        <w:rPr>
          <w:rFonts w:ascii="Tahoma" w:eastAsia="Tahoma" w:hAnsi="Tahoma" w:cs="Tahoma"/>
          <w:color w:val="333333"/>
          <w:sz w:val="20"/>
          <w:szCs w:val="20"/>
        </w:rPr>
        <w:t xml:space="preserve"> </w:t>
      </w:r>
      <w:hyperlink r:id="rId64">
        <w:r w:rsidRPr="5D250ADF">
          <w:rPr>
            <w:rStyle w:val="Hyperlink"/>
            <w:rFonts w:ascii="Tahoma" w:eastAsia="Tahoma" w:hAnsi="Tahoma" w:cs="Tahoma"/>
            <w:color w:val="0593C7"/>
            <w:sz w:val="20"/>
            <w:szCs w:val="20"/>
          </w:rPr>
          <w:t>https://www.linkedin.com/learning/grammar-foundations/welcome?u=56638249</w:t>
        </w:r>
      </w:hyperlink>
    </w:p>
    <w:p w14:paraId="5084B7A2" w14:textId="3072324A" w:rsidR="5BF3E220" w:rsidRDefault="5BF3E220">
      <w:r w:rsidRPr="5D250ADF">
        <w:rPr>
          <w:rFonts w:ascii="Tahoma" w:eastAsia="Tahoma" w:hAnsi="Tahoma" w:cs="Tahoma"/>
          <w:color w:val="333333"/>
          <w:sz w:val="20"/>
          <w:szCs w:val="20"/>
        </w:rPr>
        <w:t xml:space="preserve"> </w:t>
      </w:r>
      <w:r w:rsidRPr="5D250ADF">
        <w:rPr>
          <w:rFonts w:ascii="Tahoma" w:eastAsia="Tahoma" w:hAnsi="Tahoma" w:cs="Tahoma"/>
          <w:b/>
          <w:bCs/>
          <w:i/>
          <w:iCs/>
          <w:color w:val="333333"/>
          <w:sz w:val="20"/>
          <w:szCs w:val="20"/>
        </w:rPr>
        <w:t>Microsoft Suite Trainings – Word, Outlook, Power Point, Excel</w:t>
      </w:r>
    </w:p>
    <w:p w14:paraId="5407EF5B" w14:textId="50FD742E" w:rsidR="5BF3E220" w:rsidRDefault="5BF3E220">
      <w:r w:rsidRPr="5D250ADF">
        <w:rPr>
          <w:rFonts w:ascii="Tahoma" w:eastAsia="Tahoma" w:hAnsi="Tahoma" w:cs="Tahoma"/>
          <w:color w:val="333333"/>
          <w:sz w:val="20"/>
          <w:szCs w:val="20"/>
        </w:rPr>
        <w:t xml:space="preserve"> </w:t>
      </w:r>
      <w:hyperlink r:id="rId65">
        <w:r w:rsidRPr="5D250ADF">
          <w:rPr>
            <w:rStyle w:val="Hyperlink"/>
            <w:rFonts w:ascii="Tahoma" w:eastAsia="Tahoma" w:hAnsi="Tahoma" w:cs="Tahoma"/>
            <w:color w:val="0593C7"/>
            <w:sz w:val="20"/>
            <w:szCs w:val="20"/>
          </w:rPr>
          <w:t>https://www.linkedin.com/learning/learning-outlook-2019/stay-organized-and-collaborate-effectively?u=56638249</w:t>
        </w:r>
      </w:hyperlink>
    </w:p>
    <w:p w14:paraId="749E325B" w14:textId="55FFF2C0" w:rsidR="5BF3E220" w:rsidRDefault="5BF3E220">
      <w:r w:rsidRPr="5D250ADF">
        <w:rPr>
          <w:rFonts w:ascii="Tahoma" w:eastAsia="Tahoma" w:hAnsi="Tahoma" w:cs="Tahoma"/>
          <w:color w:val="333333"/>
          <w:sz w:val="20"/>
          <w:szCs w:val="20"/>
        </w:rPr>
        <w:t xml:space="preserve"> </w:t>
      </w:r>
      <w:hyperlink r:id="rId66">
        <w:r w:rsidRPr="5D250ADF">
          <w:rPr>
            <w:rStyle w:val="Hyperlink"/>
            <w:rFonts w:ascii="Tahoma" w:eastAsia="Tahoma" w:hAnsi="Tahoma" w:cs="Tahoma"/>
            <w:color w:val="0593C7"/>
            <w:sz w:val="20"/>
            <w:szCs w:val="20"/>
          </w:rPr>
          <w:t>https://www.linkedin.com/learning/word-essential-training-office-365/make-your-documents-stand-out-with-office-365-word?u=56638249</w:t>
        </w:r>
      </w:hyperlink>
    </w:p>
    <w:p w14:paraId="7F379E21" w14:textId="277BA72E" w:rsidR="5BF3E220" w:rsidRDefault="5BF3E220">
      <w:r w:rsidRPr="5D250ADF">
        <w:rPr>
          <w:rFonts w:ascii="Tahoma" w:eastAsia="Tahoma" w:hAnsi="Tahoma" w:cs="Tahoma"/>
          <w:color w:val="333333"/>
          <w:sz w:val="20"/>
          <w:szCs w:val="20"/>
        </w:rPr>
        <w:t xml:space="preserve"> </w:t>
      </w:r>
      <w:hyperlink r:id="rId67">
        <w:r w:rsidRPr="5D250ADF">
          <w:rPr>
            <w:rStyle w:val="Hyperlink"/>
            <w:rFonts w:ascii="Tahoma" w:eastAsia="Tahoma" w:hAnsi="Tahoma" w:cs="Tahoma"/>
            <w:color w:val="0593C7"/>
            <w:sz w:val="20"/>
            <w:szCs w:val="20"/>
          </w:rPr>
          <w:t>https://www.linkedin.com/learning/excel-essential-training-office-365/getting-started-with-excel-for-office-365?u=56638249</w:t>
        </w:r>
      </w:hyperlink>
    </w:p>
    <w:p w14:paraId="04681FB1" w14:textId="729FFDC1" w:rsidR="5BF3E220" w:rsidRDefault="5BF3E220">
      <w:r w:rsidRPr="5D250ADF">
        <w:rPr>
          <w:rFonts w:ascii="Tahoma" w:eastAsia="Tahoma" w:hAnsi="Tahoma" w:cs="Tahoma"/>
          <w:color w:val="333333"/>
          <w:sz w:val="20"/>
          <w:szCs w:val="20"/>
        </w:rPr>
        <w:t xml:space="preserve"> </w:t>
      </w:r>
      <w:hyperlink r:id="rId68">
        <w:r w:rsidRPr="5D250ADF">
          <w:rPr>
            <w:rStyle w:val="Hyperlink"/>
            <w:rFonts w:ascii="Tahoma" w:eastAsia="Tahoma" w:hAnsi="Tahoma" w:cs="Tahoma"/>
            <w:color w:val="0593C7"/>
            <w:sz w:val="20"/>
            <w:szCs w:val="20"/>
          </w:rPr>
          <w:t>https://www.linkedin.com/learning/powerpoint-essential-training-office-365/deliver-a-powerful-message-with-a-powerful-presentation?u=56638249</w:t>
        </w:r>
      </w:hyperlink>
    </w:p>
    <w:p w14:paraId="7FB55E74" w14:textId="2D041938" w:rsidR="5BF3E220" w:rsidRDefault="5BF3E220">
      <w:r w:rsidRPr="5D250ADF">
        <w:rPr>
          <w:rFonts w:ascii="Tahoma" w:eastAsia="Tahoma" w:hAnsi="Tahoma" w:cs="Tahoma"/>
          <w:color w:val="333333"/>
          <w:sz w:val="20"/>
          <w:szCs w:val="20"/>
        </w:rPr>
        <w:t xml:space="preserve"> </w:t>
      </w:r>
      <w:r w:rsidRPr="5D250ADF">
        <w:rPr>
          <w:rFonts w:ascii="Tahoma" w:eastAsia="Tahoma" w:hAnsi="Tahoma" w:cs="Tahoma"/>
          <w:b/>
          <w:bCs/>
          <w:i/>
          <w:iCs/>
          <w:color w:val="333333"/>
          <w:sz w:val="20"/>
          <w:szCs w:val="20"/>
        </w:rPr>
        <w:t>Communication Skills</w:t>
      </w:r>
    </w:p>
    <w:p w14:paraId="4EB19AA8" w14:textId="00A7901F" w:rsidR="5BF3E220" w:rsidRDefault="5BF3E220">
      <w:r w:rsidRPr="5D250ADF">
        <w:rPr>
          <w:rFonts w:ascii="Tahoma" w:eastAsia="Tahoma" w:hAnsi="Tahoma" w:cs="Tahoma"/>
          <w:color w:val="333333"/>
          <w:sz w:val="20"/>
          <w:szCs w:val="20"/>
        </w:rPr>
        <w:t xml:space="preserve"> </w:t>
      </w:r>
      <w:hyperlink r:id="rId69">
        <w:r w:rsidRPr="5D250ADF">
          <w:rPr>
            <w:rStyle w:val="Hyperlink"/>
            <w:rFonts w:ascii="Tahoma" w:eastAsia="Tahoma" w:hAnsi="Tahoma" w:cs="Tahoma"/>
            <w:color w:val="0593C7"/>
            <w:sz w:val="20"/>
            <w:szCs w:val="20"/>
          </w:rPr>
          <w:t>https://www.linkedin.com/learning/improving-your-listening-skills/welcome?u=56638249</w:t>
        </w:r>
      </w:hyperlink>
    </w:p>
    <w:p w14:paraId="570342ED" w14:textId="3F21C251" w:rsidR="5BF3E220" w:rsidRDefault="5BF3E220">
      <w:r w:rsidRPr="5D250ADF">
        <w:rPr>
          <w:rFonts w:ascii="Tahoma" w:eastAsia="Tahoma" w:hAnsi="Tahoma" w:cs="Tahoma"/>
          <w:color w:val="333333"/>
          <w:sz w:val="20"/>
          <w:szCs w:val="20"/>
        </w:rPr>
        <w:t xml:space="preserve"> </w:t>
      </w:r>
      <w:r w:rsidRPr="5D250ADF">
        <w:rPr>
          <w:rFonts w:ascii="Tahoma" w:eastAsia="Tahoma" w:hAnsi="Tahoma" w:cs="Tahoma"/>
          <w:b/>
          <w:bCs/>
          <w:i/>
          <w:iCs/>
          <w:color w:val="333333"/>
          <w:sz w:val="20"/>
          <w:szCs w:val="20"/>
        </w:rPr>
        <w:t>Financial Wellbeing</w:t>
      </w:r>
    </w:p>
    <w:p w14:paraId="1C4199E7" w14:textId="49AC8C08" w:rsidR="5BF3E220" w:rsidRDefault="5BF3E220">
      <w:r w:rsidRPr="5D250ADF">
        <w:rPr>
          <w:rFonts w:ascii="Tahoma" w:eastAsia="Tahoma" w:hAnsi="Tahoma" w:cs="Tahoma"/>
          <w:color w:val="333333"/>
          <w:sz w:val="20"/>
          <w:szCs w:val="20"/>
        </w:rPr>
        <w:t xml:space="preserve"> </w:t>
      </w:r>
      <w:hyperlink r:id="rId70">
        <w:r w:rsidRPr="5D250ADF">
          <w:rPr>
            <w:rStyle w:val="Hyperlink"/>
            <w:rFonts w:ascii="Tahoma" w:eastAsia="Tahoma" w:hAnsi="Tahoma" w:cs="Tahoma"/>
            <w:color w:val="0593C7"/>
            <w:sz w:val="20"/>
            <w:szCs w:val="20"/>
          </w:rPr>
          <w:t>https://www.linkedin.com/learning/financial-wellness-managing-personal-cash-flow/welcome?u=56638249</w:t>
        </w:r>
      </w:hyperlink>
    </w:p>
    <w:p w14:paraId="755B5D39" w14:textId="7E06E6F8" w:rsidR="5BF3E220" w:rsidRDefault="5BF3E220">
      <w:r w:rsidRPr="5D250ADF">
        <w:rPr>
          <w:rFonts w:ascii="Tahoma" w:eastAsia="Tahoma" w:hAnsi="Tahoma" w:cs="Tahoma"/>
          <w:color w:val="333333"/>
          <w:sz w:val="20"/>
          <w:szCs w:val="20"/>
        </w:rPr>
        <w:t xml:space="preserve"> </w:t>
      </w:r>
      <w:hyperlink r:id="rId71">
        <w:r w:rsidRPr="5D250ADF">
          <w:rPr>
            <w:rStyle w:val="Hyperlink"/>
            <w:rFonts w:ascii="Tahoma" w:eastAsia="Tahoma" w:hAnsi="Tahoma" w:cs="Tahoma"/>
            <w:color w:val="0593C7"/>
            <w:sz w:val="20"/>
            <w:szCs w:val="20"/>
          </w:rPr>
          <w:t>https://www.linkedin.com/learning/managing-your-personal-finances/welcome?u=56638249</w:t>
        </w:r>
      </w:hyperlink>
    </w:p>
    <w:p w14:paraId="64C93971" w14:textId="0E328581" w:rsidR="5D250ADF" w:rsidRDefault="5D250ADF" w:rsidP="5D250ADF">
      <w:pPr>
        <w:pStyle w:val="Body"/>
        <w:rPr>
          <w:rFonts w:ascii="Georgia" w:hAnsi="Georgia" w:cs="Georgia"/>
          <w:sz w:val="18"/>
          <w:szCs w:val="18"/>
        </w:rPr>
      </w:pPr>
    </w:p>
    <w:sectPr w:rsidR="5D250ADF" w:rsidSect="00761B09">
      <w:headerReference w:type="default" r:id="rId72"/>
      <w:footerReference w:type="default" r:id="rId73"/>
      <w:pgSz w:w="12240" w:h="15840"/>
      <w:pgMar w:top="720" w:right="720" w:bottom="720" w:left="720" w:header="720" w:footer="864" w:gutter="0"/>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3FAFF3" w16cex:dateUtc="2020-04-30T14:38:00Z"/>
  <w16cex:commentExtensible w16cex:durableId="7840785D" w16cex:dateUtc="2020-05-03T15:59:00Z"/>
  <w16cex:commentExtensible w16cex:durableId="7DE36A9A" w16cex:dateUtc="2020-04-30T02:19:00Z"/>
  <w16cex:commentExtensible w16cex:durableId="5C2B5200" w16cex:dateUtc="2020-05-03T16:03:00Z"/>
  <w16cex:commentExtensible w16cex:durableId="5D48CB9B" w16cex:dateUtc="2020-04-30T02:26:00Z"/>
  <w16cex:commentExtensible w16cex:durableId="51589577" w16cex:dateUtc="2020-04-30T02:22:00Z"/>
  <w16cex:commentExtensible w16cex:durableId="4B01FE36" w16cex:dateUtc="2020-05-03T16:05:00Z"/>
  <w16cex:commentExtensible w16cex:durableId="1CC5C961" w16cex:dateUtc="2020-04-30T02:35:00Z"/>
  <w16cex:commentExtensible w16cex:durableId="314F3D10" w16cex:dateUtc="2020-05-03T16:15:00Z"/>
  <w16cex:commentExtensible w16cex:durableId="1BAB223B" w16cex:dateUtc="2020-04-30T02:27:00Z"/>
  <w16cex:commentExtensible w16cex:durableId="0473C7F3" w16cex:dateUtc="2020-05-03T16:18:00Z"/>
  <w16cex:commentExtensible w16cex:durableId="18E7976D" w16cex:dateUtc="2020-04-30T02:41:00Z"/>
  <w16cex:commentExtensible w16cex:durableId="6FC90C3F" w16cex:dateUtc="2020-05-03T16:26:00Z"/>
  <w16cex:commentExtensible w16cex:durableId="49ADB6F0" w16cex:dateUtc="2020-04-30T02:42:00Z"/>
  <w16cex:commentExtensible w16cex:durableId="176DB81F" w16cex:dateUtc="2020-04-30T02:48:00Z"/>
  <w16cex:commentExtensible w16cex:durableId="5F7E1607" w16cex:dateUtc="2020-05-03T16:42:00Z"/>
  <w16cex:commentExtensible w16cex:durableId="6F1EBEA1" w16cex:dateUtc="2020-04-30T02:47:00Z"/>
  <w16cex:commentExtensible w16cex:durableId="2572D1B0" w16cex:dateUtc="2020-05-03T16:47:00Z"/>
  <w16cex:commentExtensible w16cex:durableId="5C7D908A" w16cex:dateUtc="2020-04-30T02:57:00Z"/>
  <w16cex:commentExtensible w16cex:durableId="75E36831" w16cex:dateUtc="2020-05-03T17:01:00Z"/>
  <w16cex:commentExtensible w16cex:durableId="0EB6FEB6" w16cex:dateUtc="2020-04-30T13:50:00Z"/>
  <w16cex:commentExtensible w16cex:durableId="34A188FA" w16cex:dateUtc="2020-05-03T17:03:00Z"/>
  <w16cex:commentExtensible w16cex:durableId="30D80D1F" w16cex:dateUtc="2020-05-12T14:31:12.774Z"/>
  <w16cex:commentExtensible w16cex:durableId="3253779F" w16cex:dateUtc="2020-04-30T02:59:00Z"/>
  <w16cex:commentExtensible w16cex:durableId="7DDB68B0" w16cex:dateUtc="2020-05-04T12:28:54.224Z"/>
  <w16cex:commentExtensible w16cex:durableId="2F3486C6" w16cex:dateUtc="2020-05-04T12:31:06.049Z"/>
  <w16cex:commentExtensible w16cex:durableId="3482CAE0" w16cex:dateUtc="2020-05-04T12:57:17.153Z"/>
  <w16cex:commentExtensible w16cex:durableId="56F9115B" w16cex:dateUtc="2020-05-04T14:07:43.724Z"/>
  <w16cex:commentExtensible w16cex:durableId="5FBC9A68" w16cex:dateUtc="2020-05-06T20:19:06Z"/>
  <w16cex:commentExtensible w16cex:durableId="01F9E44D" w16cex:dateUtc="2020-05-06T20:26:20Z"/>
  <w16cex:commentExtensible w16cex:durableId="095012AB" w16cex:dateUtc="2020-05-06T20:27:46Z"/>
  <w16cex:commentExtensible w16cex:durableId="1B867DB0" w16cex:dateUtc="2020-05-12T14:35:51.588Z"/>
  <w16cex:commentExtensible w16cex:durableId="550EDA85" w16cex:dateUtc="2020-05-06T21:09:40Z"/>
  <w16cex:commentExtensible w16cex:durableId="7EB76824" w16cex:dateUtc="2020-05-06T21:10:30Z"/>
  <w16cex:commentExtensible w16cex:durableId="73CE99AA" w16cex:dateUtc="2020-05-06T21:11:47Z"/>
  <w16cex:commentExtensible w16cex:durableId="5DB2F8AE" w16cex:dateUtc="2020-05-12T14:34:24.824Z"/>
  <w16cex:commentExtensible w16cex:durableId="631F85BA" w16cex:dateUtc="2020-05-06T21:14:51Z"/>
  <w16cex:commentExtensible w16cex:durableId="00522471" w16cex:dateUtc="2020-04-30T02:48:00Z"/>
  <w16cex:commentExtensible w16cex:durableId="0E78ABA6" w16cex:dateUtc="2020-05-03T16:42:00Z"/>
  <w16cex:commentExtensible w16cex:durableId="69DC1B07" w16cex:dateUtc="2020-04-30T02:47:00Z"/>
  <w16cex:commentExtensible w16cex:durableId="7AC555E6" w16cex:dateUtc="2020-05-03T16:47:00Z"/>
  <w16cex:commentExtensible w16cex:durableId="734C33C0" w16cex:dateUtc="2020-04-30T02:57:00Z"/>
  <w16cex:commentExtensible w16cex:durableId="556B539E" w16cex:dateUtc="2020-05-03T17:01:00Z"/>
  <w16cex:commentExtensible w16cex:durableId="17A28B14" w16cex:dateUtc="2020-05-04T12:31:06Z"/>
  <w16cex:commentExtensible w16cex:durableId="7857E364" w16cex:dateUtc="2020-05-08T19:17:24.323Z"/>
  <w16cex:commentExtensible w16cex:durableId="6080C13A" w16cex:dateUtc="2020-05-06T20:26:20Z"/>
  <w16cex:commentExtensible w16cex:durableId="54EEBEEE" w16cex:dateUtc="2020-05-06T21:10:30Z"/>
  <w16cex:commentExtensible w16cex:durableId="4386BB04" w16cex:dateUtc="2020-05-06T20:27:46Z"/>
  <w16cex:commentExtensible w16cex:durableId="40FF9ABC" w16cex:dateUtc="2020-05-06T21:11:47Z"/>
  <w16cex:commentExtensible w16cex:durableId="1E10124E" w16cex:dateUtc="2020-04-30T13:50:00Z"/>
  <w16cex:commentExtensible w16cex:durableId="4CFA3802" w16cex:dateUtc="2020-05-03T17:03:00Z"/>
  <w16cex:commentExtensible w16cex:durableId="69515A61" w16cex:dateUtc="2020-04-30T02:57:00Z"/>
  <w16cex:commentExtensible w16cex:durableId="05DA6BFE" w16cex:dateUtc="2020-05-03T17:01:00Z"/>
  <w16cex:commentExtensible w16cex:durableId="30BA69DF" w16cex:dateUtc="2020-05-04T12:31:06Z"/>
  <w16cex:commentExtensible w16cex:durableId="549CAB39" w16cex:dateUtc="2020-05-06T20:26:20Z"/>
  <w16cex:commentExtensible w16cex:durableId="6C68C534" w16cex:dateUtc="2020-05-06T21:10:30Z"/>
  <w16cex:commentExtensible w16cex:durableId="52AC882C" w16cex:dateUtc="2020-05-06T20:27:46Z"/>
  <w16cex:commentExtensible w16cex:durableId="1D0F42BE" w16cex:dateUtc="2020-05-06T21:11:47Z"/>
  <w16cex:commentExtensible w16cex:durableId="67996805" w16cex:dateUtc="2020-04-30T13:50:00Z"/>
  <w16cex:commentExtensible w16cex:durableId="6BAFA469" w16cex:dateUtc="2020-05-03T17:03:00Z"/>
  <w16cex:commentExtensible w16cex:durableId="7D13EB5B" w16cex:dateUtc="2020-05-12T03:20:49.146Z"/>
  <w16cex:commentExtensible w16cex:durableId="30C5B260" w16cex:dateUtc="2020-05-12T14:40:43.004Z"/>
  <w16cex:commentExtensible w16cex:durableId="529C2393" w16cex:dateUtc="2020-05-12T14:41:32.103Z"/>
  <w16cex:commentExtensible w16cex:durableId="13D0CCCB" w16cex:dateUtc="2020-05-12T14:42:55.802Z"/>
  <w16cex:commentExtensible w16cex:durableId="23258BC9" w16cex:dateUtc="2020-05-12T14:45:16.935Z"/>
  <w16cex:commentExtensible w16cex:durableId="2B6225A7" w16cex:dateUtc="2020-05-12T14:47:35.799Z"/>
  <w16cex:commentExtensible w16cex:durableId="62BD099F" w16cex:dateUtc="2020-05-12T14:52:11Z"/>
  <w16cex:commentExtensible w16cex:durableId="38C24FC1" w16cex:dateUtc="2020-05-12T14:53:46.888Z"/>
  <w16cex:commentExtensible w16cex:durableId="7B2B8CB1" w16cex:dateUtc="2020-05-12T14:53:58.556Z"/>
  <w16cex:commentExtensible w16cex:durableId="33C6BB9E" w16cex:dateUtc="2020-05-12T15:00:25.646Z"/>
  <w16cex:commentExtensible w16cex:durableId="39AFD5C2" w16cex:dateUtc="2020-05-12T15:06:07.985Z"/>
  <w16cex:commentExtensible w16cex:durableId="5D4808FE" w16cex:dateUtc="2020-05-12T15:12:02.523Z"/>
  <w16cex:commentExtensible w16cex:durableId="0EB9CC3E" w16cex:dateUtc="2020-05-12T15:38:48Z"/>
  <w16cex:commentExtensible w16cex:durableId="60BD13A8" w16cex:dateUtc="2020-05-12T15:40:18.6Z"/>
  <w16cex:commentExtensible w16cex:durableId="19FC8AB9" w16cex:dateUtc="2020-05-12T16:32:29.407Z"/>
  <w16cex:commentExtensible w16cex:durableId="48D8BEA0" w16cex:dateUtc="2020-05-12T16:34:25.441Z"/>
  <w16cex:commentExtensible w16cex:durableId="416FDDD5" w16cex:dateUtc="2020-05-12T16:38:16.178Z"/>
  <w16cex:commentExtensible w16cex:durableId="7D6CD072" w16cex:dateUtc="2020-05-12T16:39:50.647Z"/>
  <w16cex:commentExtensible w16cex:durableId="5A5F04CC" w16cex:dateUtc="2020-05-12T16:42:54.712Z"/>
  <w16cex:commentExtensible w16cex:durableId="5DF5C9EA" w16cex:dateUtc="2020-05-12T16:50:43Z"/>
  <w16cex:commentExtensible w16cex:durableId="35A9D0C4" w16cex:dateUtc="2020-05-12T16:53:06.938Z"/>
  <w16cex:commentExtensible w16cex:durableId="31950546" w16cex:dateUtc="2020-05-12T17:21:41.15Z"/>
  <w16cex:commentExtensible w16cex:durableId="040A85A4" w16cex:dateUtc="2020-05-12T17:24:27.893Z"/>
  <w16cex:commentExtensible w16cex:durableId="6639FCEF" w16cex:dateUtc="2020-05-12T17:27:56Z"/>
  <w16cex:commentExtensible w16cex:durableId="73DA1728" w16cex:dateUtc="2020-05-12T19:00:44.04Z"/>
  <w16cex:commentExtensible w16cex:durableId="0EB126BC" w16cex:dateUtc="2020-05-12T19:05:04.212Z"/>
  <w16cex:commentExtensible w16cex:durableId="4302EA32" w16cex:dateUtc="2020-05-12T19:06:20Z"/>
  <w16cex:commentExtensible w16cex:durableId="72EB9211" w16cex:dateUtc="2020-05-12T19:15:14.481Z"/>
  <w16cex:commentExtensible w16cex:durableId="74F215E0" w16cex:dateUtc="2020-05-12T20:53:04.672Z"/>
  <w16cex:commentExtensible w16cex:durableId="1AF4D274" w16cex:dateUtc="2020-05-12T20:56:17.476Z"/>
  <w16cex:commentExtensible w16cex:durableId="41EF02E9" w16cex:dateUtc="2020-05-12T14:52:11Z"/>
  <w16cex:commentExtensible w16cex:durableId="3CA830B6" w16cex:dateUtc="2020-05-12T15:38:48Z"/>
  <w16cex:commentExtensible w16cex:durableId="5076CC66" w16cex:dateUtc="2020-05-12T17:27:56Z"/>
  <w16cex:commentExtensible w16cex:durableId="3ABB46F9" w16cex:dateUtc="2020-05-12T21:15:04.929Z"/>
  <w16cex:commentExtensible w16cex:durableId="55F975BF" w16cex:dateUtc="2020-05-12T21:16:54.954Z"/>
  <w16cex:commentExtensible w16cex:durableId="283CB983" w16cex:dateUtc="2020-05-12T19:05:04Z"/>
  <w16cex:commentExtensible w16cex:durableId="1A10C20F" w16cex:dateUtc="2020-05-12T19:00:44Z"/>
  <w16cex:commentExtensible w16cex:durableId="228D72EA" w16cex:dateUtc="2020-05-12T21:23:30.849Z"/>
  <w16cex:commentExtensible w16cex:durableId="2D49E9C9" w16cex:dateUtc="2020-05-12T21:26:41.904Z"/>
  <w16cex:commentExtensible w16cex:durableId="370558C2" w16cex:dateUtc="2020-05-13T01:22:30.554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5153" w14:textId="77777777" w:rsidR="003B5F51" w:rsidRDefault="003B5F51">
      <w:r>
        <w:separator/>
      </w:r>
    </w:p>
  </w:endnote>
  <w:endnote w:type="continuationSeparator" w:id="0">
    <w:p w14:paraId="0C339114" w14:textId="77777777" w:rsidR="003B5F51" w:rsidRDefault="003B5F51">
      <w:r>
        <w:continuationSeparator/>
      </w:r>
    </w:p>
  </w:endnote>
  <w:endnote w:type="continuationNotice" w:id="1">
    <w:p w14:paraId="795A19C8" w14:textId="77777777" w:rsidR="003B5F51" w:rsidRDefault="003B5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25C1" w14:textId="77777777" w:rsidR="003B5F51" w:rsidRDefault="003B5F51">
    <w:pPr>
      <w:pStyle w:val="BodyText"/>
      <w:kinsoku w:val="0"/>
      <w:overflowPunct w:val="0"/>
      <w:spacing w:line="14" w:lineRule="auto"/>
      <w:ind w:left="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8834D" w14:textId="77777777" w:rsidR="003B5F51" w:rsidRDefault="003B5F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72EA" w14:textId="77777777" w:rsidR="003B5F51" w:rsidRDefault="003B5F51">
      <w:r>
        <w:separator/>
      </w:r>
    </w:p>
  </w:footnote>
  <w:footnote w:type="continuationSeparator" w:id="0">
    <w:p w14:paraId="74B1201F" w14:textId="77777777" w:rsidR="003B5F51" w:rsidRDefault="003B5F51">
      <w:r>
        <w:continuationSeparator/>
      </w:r>
    </w:p>
  </w:footnote>
  <w:footnote w:type="continuationNotice" w:id="1">
    <w:p w14:paraId="0D85BDBF" w14:textId="77777777" w:rsidR="003B5F51" w:rsidRDefault="003B5F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00"/>
      <w:gridCol w:w="4800"/>
      <w:gridCol w:w="4800"/>
    </w:tblGrid>
    <w:tr w:rsidR="003B5F51" w14:paraId="501139CC" w14:textId="77777777" w:rsidTr="5985D507">
      <w:tc>
        <w:tcPr>
          <w:tcW w:w="4800" w:type="dxa"/>
        </w:tcPr>
        <w:p w14:paraId="18E08C06" w14:textId="319F094F" w:rsidR="003B5F51" w:rsidRDefault="003B5F51" w:rsidP="5985D507">
          <w:pPr>
            <w:pStyle w:val="Header"/>
            <w:ind w:left="-115"/>
          </w:pPr>
        </w:p>
      </w:tc>
      <w:tc>
        <w:tcPr>
          <w:tcW w:w="4800" w:type="dxa"/>
        </w:tcPr>
        <w:p w14:paraId="0D187B94" w14:textId="135A0F53" w:rsidR="003B5F51" w:rsidRDefault="003B5F51" w:rsidP="5985D507">
          <w:pPr>
            <w:pStyle w:val="Header"/>
            <w:jc w:val="center"/>
          </w:pPr>
        </w:p>
      </w:tc>
      <w:tc>
        <w:tcPr>
          <w:tcW w:w="4800" w:type="dxa"/>
        </w:tcPr>
        <w:p w14:paraId="325C4F63" w14:textId="74598DAD" w:rsidR="003B5F51" w:rsidRDefault="003B5F51" w:rsidP="5985D507">
          <w:pPr>
            <w:pStyle w:val="Header"/>
            <w:ind w:right="-115"/>
            <w:jc w:val="right"/>
          </w:pPr>
        </w:p>
      </w:tc>
    </w:tr>
  </w:tbl>
  <w:p w14:paraId="6632EA2E" w14:textId="7BBBC034" w:rsidR="003B5F51" w:rsidRDefault="003B5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4499" w14:textId="77777777" w:rsidR="003B5F51" w:rsidRDefault="003B5F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D"/>
    <w:multiLevelType w:val="multilevel"/>
    <w:tmpl w:val="00000890"/>
    <w:lvl w:ilvl="0">
      <w:start w:val="1"/>
      <w:numFmt w:val="bullet"/>
      <w:lvlText w:val="o"/>
      <w:lvlJc w:val="left"/>
      <w:pPr>
        <w:ind w:left="839" w:hanging="360"/>
      </w:pPr>
      <w:rPr>
        <w:rFonts w:ascii="Courier New" w:hAnsi="Courier New" w:hint="default"/>
        <w:b w:val="0"/>
        <w:bCs w:val="0"/>
        <w:spacing w:val="-4"/>
        <w:w w:val="100"/>
      </w:rPr>
    </w:lvl>
    <w:lvl w:ilvl="1">
      <w:numFmt w:val="bullet"/>
      <w:lvlText w:val="•"/>
      <w:lvlJc w:val="left"/>
      <w:pPr>
        <w:ind w:left="2220" w:hanging="360"/>
      </w:pPr>
    </w:lvl>
    <w:lvl w:ilvl="2">
      <w:numFmt w:val="bullet"/>
      <w:lvlText w:val="•"/>
      <w:lvlJc w:val="left"/>
      <w:pPr>
        <w:ind w:left="3600" w:hanging="360"/>
      </w:pPr>
    </w:lvl>
    <w:lvl w:ilvl="3">
      <w:numFmt w:val="bullet"/>
      <w:lvlText w:val="•"/>
      <w:lvlJc w:val="left"/>
      <w:pPr>
        <w:ind w:left="4980" w:hanging="360"/>
      </w:pPr>
    </w:lvl>
    <w:lvl w:ilvl="4">
      <w:numFmt w:val="bullet"/>
      <w:lvlText w:val="•"/>
      <w:lvlJc w:val="left"/>
      <w:pPr>
        <w:ind w:left="6360" w:hanging="360"/>
      </w:pPr>
    </w:lvl>
    <w:lvl w:ilvl="5">
      <w:numFmt w:val="bullet"/>
      <w:lvlText w:val="•"/>
      <w:lvlJc w:val="left"/>
      <w:pPr>
        <w:ind w:left="7740" w:hanging="360"/>
      </w:pPr>
    </w:lvl>
    <w:lvl w:ilvl="6">
      <w:numFmt w:val="bullet"/>
      <w:lvlText w:val="•"/>
      <w:lvlJc w:val="left"/>
      <w:pPr>
        <w:ind w:left="9120" w:hanging="360"/>
      </w:pPr>
    </w:lvl>
    <w:lvl w:ilvl="7">
      <w:numFmt w:val="bullet"/>
      <w:lvlText w:val="•"/>
      <w:lvlJc w:val="left"/>
      <w:pPr>
        <w:ind w:left="10500" w:hanging="360"/>
      </w:pPr>
    </w:lvl>
    <w:lvl w:ilvl="8">
      <w:numFmt w:val="bullet"/>
      <w:lvlText w:val="•"/>
      <w:lvlJc w:val="left"/>
      <w:pPr>
        <w:ind w:left="11880" w:hanging="360"/>
      </w:pPr>
    </w:lvl>
  </w:abstractNum>
  <w:abstractNum w:abstractNumId="1" w15:restartNumberingAfterBreak="0">
    <w:nsid w:val="00403AEB"/>
    <w:multiLevelType w:val="hybridMultilevel"/>
    <w:tmpl w:val="26E68B1A"/>
    <w:lvl w:ilvl="0" w:tplc="E292B38A">
      <w:start w:val="1"/>
      <w:numFmt w:val="bullet"/>
      <w:lvlText w:val=""/>
      <w:lvlJc w:val="left"/>
      <w:pPr>
        <w:ind w:left="720" w:hanging="360"/>
      </w:pPr>
      <w:rPr>
        <w:rFonts w:ascii="Symbol" w:hAnsi="Symbol" w:hint="default"/>
      </w:rPr>
    </w:lvl>
    <w:lvl w:ilvl="1" w:tplc="53147E10">
      <w:start w:val="1"/>
      <w:numFmt w:val="bullet"/>
      <w:lvlText w:val="o"/>
      <w:lvlJc w:val="left"/>
      <w:pPr>
        <w:ind w:left="1440" w:hanging="360"/>
      </w:pPr>
      <w:rPr>
        <w:rFonts w:ascii="Courier New" w:hAnsi="Courier New" w:hint="default"/>
      </w:rPr>
    </w:lvl>
    <w:lvl w:ilvl="2" w:tplc="BC0EFA7A">
      <w:start w:val="1"/>
      <w:numFmt w:val="bullet"/>
      <w:lvlText w:val=""/>
      <w:lvlJc w:val="left"/>
      <w:pPr>
        <w:ind w:left="2160" w:hanging="360"/>
      </w:pPr>
      <w:rPr>
        <w:rFonts w:ascii="Wingdings" w:hAnsi="Wingdings" w:hint="default"/>
      </w:rPr>
    </w:lvl>
    <w:lvl w:ilvl="3" w:tplc="E4E22FCC">
      <w:start w:val="1"/>
      <w:numFmt w:val="bullet"/>
      <w:lvlText w:val=""/>
      <w:lvlJc w:val="left"/>
      <w:pPr>
        <w:ind w:left="2880" w:hanging="360"/>
      </w:pPr>
      <w:rPr>
        <w:rFonts w:ascii="Symbol" w:hAnsi="Symbol" w:hint="default"/>
      </w:rPr>
    </w:lvl>
    <w:lvl w:ilvl="4" w:tplc="0E1E0076">
      <w:start w:val="1"/>
      <w:numFmt w:val="bullet"/>
      <w:lvlText w:val="o"/>
      <w:lvlJc w:val="left"/>
      <w:pPr>
        <w:ind w:left="3600" w:hanging="360"/>
      </w:pPr>
      <w:rPr>
        <w:rFonts w:ascii="Courier New" w:hAnsi="Courier New" w:hint="default"/>
      </w:rPr>
    </w:lvl>
    <w:lvl w:ilvl="5" w:tplc="110EC9AC">
      <w:start w:val="1"/>
      <w:numFmt w:val="bullet"/>
      <w:lvlText w:val=""/>
      <w:lvlJc w:val="left"/>
      <w:pPr>
        <w:ind w:left="4320" w:hanging="360"/>
      </w:pPr>
      <w:rPr>
        <w:rFonts w:ascii="Wingdings" w:hAnsi="Wingdings" w:hint="default"/>
      </w:rPr>
    </w:lvl>
    <w:lvl w:ilvl="6" w:tplc="7AA8E6E8">
      <w:start w:val="1"/>
      <w:numFmt w:val="bullet"/>
      <w:lvlText w:val=""/>
      <w:lvlJc w:val="left"/>
      <w:pPr>
        <w:ind w:left="5040" w:hanging="360"/>
      </w:pPr>
      <w:rPr>
        <w:rFonts w:ascii="Symbol" w:hAnsi="Symbol" w:hint="default"/>
      </w:rPr>
    </w:lvl>
    <w:lvl w:ilvl="7" w:tplc="05C00E2C">
      <w:start w:val="1"/>
      <w:numFmt w:val="bullet"/>
      <w:lvlText w:val="o"/>
      <w:lvlJc w:val="left"/>
      <w:pPr>
        <w:ind w:left="5760" w:hanging="360"/>
      </w:pPr>
      <w:rPr>
        <w:rFonts w:ascii="Courier New" w:hAnsi="Courier New" w:hint="default"/>
      </w:rPr>
    </w:lvl>
    <w:lvl w:ilvl="8" w:tplc="11E01D98">
      <w:start w:val="1"/>
      <w:numFmt w:val="bullet"/>
      <w:lvlText w:val=""/>
      <w:lvlJc w:val="left"/>
      <w:pPr>
        <w:ind w:left="6480" w:hanging="360"/>
      </w:pPr>
      <w:rPr>
        <w:rFonts w:ascii="Wingdings" w:hAnsi="Wingdings" w:hint="default"/>
      </w:rPr>
    </w:lvl>
  </w:abstractNum>
  <w:abstractNum w:abstractNumId="2" w15:restartNumberingAfterBreak="0">
    <w:nsid w:val="00B143C8"/>
    <w:multiLevelType w:val="hybridMultilevel"/>
    <w:tmpl w:val="12B2BE32"/>
    <w:lvl w:ilvl="0" w:tplc="2CD8AC46">
      <w:start w:val="1"/>
      <w:numFmt w:val="bullet"/>
      <w:lvlText w:val=""/>
      <w:lvlJc w:val="left"/>
      <w:pPr>
        <w:ind w:left="720" w:hanging="360"/>
      </w:pPr>
      <w:rPr>
        <w:rFonts w:ascii="Symbol" w:hAnsi="Symbol" w:hint="default"/>
      </w:rPr>
    </w:lvl>
    <w:lvl w:ilvl="1" w:tplc="7F7E65CE">
      <w:start w:val="1"/>
      <w:numFmt w:val="bullet"/>
      <w:lvlText w:val="o"/>
      <w:lvlJc w:val="left"/>
      <w:pPr>
        <w:ind w:left="1440" w:hanging="360"/>
      </w:pPr>
      <w:rPr>
        <w:rFonts w:ascii="Courier New" w:hAnsi="Courier New" w:hint="default"/>
      </w:rPr>
    </w:lvl>
    <w:lvl w:ilvl="2" w:tplc="2C5AEF36">
      <w:start w:val="1"/>
      <w:numFmt w:val="bullet"/>
      <w:lvlText w:val=""/>
      <w:lvlJc w:val="left"/>
      <w:pPr>
        <w:ind w:left="2160" w:hanging="360"/>
      </w:pPr>
      <w:rPr>
        <w:rFonts w:ascii="Wingdings" w:hAnsi="Wingdings" w:hint="default"/>
      </w:rPr>
    </w:lvl>
    <w:lvl w:ilvl="3" w:tplc="746EFE34">
      <w:start w:val="1"/>
      <w:numFmt w:val="bullet"/>
      <w:lvlText w:val=""/>
      <w:lvlJc w:val="left"/>
      <w:pPr>
        <w:ind w:left="2880" w:hanging="360"/>
      </w:pPr>
      <w:rPr>
        <w:rFonts w:ascii="Symbol" w:hAnsi="Symbol" w:hint="default"/>
      </w:rPr>
    </w:lvl>
    <w:lvl w:ilvl="4" w:tplc="B3F2E0BE">
      <w:start w:val="1"/>
      <w:numFmt w:val="bullet"/>
      <w:lvlText w:val="o"/>
      <w:lvlJc w:val="left"/>
      <w:pPr>
        <w:ind w:left="3600" w:hanging="360"/>
      </w:pPr>
      <w:rPr>
        <w:rFonts w:ascii="Courier New" w:hAnsi="Courier New" w:hint="default"/>
      </w:rPr>
    </w:lvl>
    <w:lvl w:ilvl="5" w:tplc="8A2667DC">
      <w:start w:val="1"/>
      <w:numFmt w:val="bullet"/>
      <w:lvlText w:val=""/>
      <w:lvlJc w:val="left"/>
      <w:pPr>
        <w:ind w:left="4320" w:hanging="360"/>
      </w:pPr>
      <w:rPr>
        <w:rFonts w:ascii="Wingdings" w:hAnsi="Wingdings" w:hint="default"/>
      </w:rPr>
    </w:lvl>
    <w:lvl w:ilvl="6" w:tplc="DC44DB64">
      <w:start w:val="1"/>
      <w:numFmt w:val="bullet"/>
      <w:lvlText w:val=""/>
      <w:lvlJc w:val="left"/>
      <w:pPr>
        <w:ind w:left="5040" w:hanging="360"/>
      </w:pPr>
      <w:rPr>
        <w:rFonts w:ascii="Symbol" w:hAnsi="Symbol" w:hint="default"/>
      </w:rPr>
    </w:lvl>
    <w:lvl w:ilvl="7" w:tplc="0FF461AE">
      <w:start w:val="1"/>
      <w:numFmt w:val="bullet"/>
      <w:lvlText w:val="o"/>
      <w:lvlJc w:val="left"/>
      <w:pPr>
        <w:ind w:left="5760" w:hanging="360"/>
      </w:pPr>
      <w:rPr>
        <w:rFonts w:ascii="Courier New" w:hAnsi="Courier New" w:hint="default"/>
      </w:rPr>
    </w:lvl>
    <w:lvl w:ilvl="8" w:tplc="AB94BB5C">
      <w:start w:val="1"/>
      <w:numFmt w:val="bullet"/>
      <w:lvlText w:val=""/>
      <w:lvlJc w:val="left"/>
      <w:pPr>
        <w:ind w:left="6480" w:hanging="360"/>
      </w:pPr>
      <w:rPr>
        <w:rFonts w:ascii="Wingdings" w:hAnsi="Wingdings" w:hint="default"/>
      </w:rPr>
    </w:lvl>
  </w:abstractNum>
  <w:abstractNum w:abstractNumId="3" w15:restartNumberingAfterBreak="0">
    <w:nsid w:val="01A94E48"/>
    <w:multiLevelType w:val="hybridMultilevel"/>
    <w:tmpl w:val="39C2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B1DC8"/>
    <w:multiLevelType w:val="hybridMultilevel"/>
    <w:tmpl w:val="971ECBAE"/>
    <w:lvl w:ilvl="0" w:tplc="90464A94">
      <w:start w:val="1"/>
      <w:numFmt w:val="bullet"/>
      <w:lvlText w:val=""/>
      <w:lvlJc w:val="left"/>
      <w:pPr>
        <w:ind w:left="720" w:hanging="360"/>
      </w:pPr>
      <w:rPr>
        <w:rFonts w:ascii="Symbol" w:hAnsi="Symbol" w:hint="default"/>
      </w:rPr>
    </w:lvl>
    <w:lvl w:ilvl="1" w:tplc="6406A882">
      <w:start w:val="1"/>
      <w:numFmt w:val="bullet"/>
      <w:lvlText w:val="o"/>
      <w:lvlJc w:val="left"/>
      <w:pPr>
        <w:ind w:left="1440" w:hanging="360"/>
      </w:pPr>
      <w:rPr>
        <w:rFonts w:ascii="Courier New" w:hAnsi="Courier New" w:hint="default"/>
      </w:rPr>
    </w:lvl>
    <w:lvl w:ilvl="2" w:tplc="36746130">
      <w:start w:val="1"/>
      <w:numFmt w:val="bullet"/>
      <w:lvlText w:val=""/>
      <w:lvlJc w:val="left"/>
      <w:pPr>
        <w:ind w:left="2160" w:hanging="360"/>
      </w:pPr>
      <w:rPr>
        <w:rFonts w:ascii="Wingdings" w:hAnsi="Wingdings" w:hint="default"/>
      </w:rPr>
    </w:lvl>
    <w:lvl w:ilvl="3" w:tplc="C96A8FAE">
      <w:start w:val="1"/>
      <w:numFmt w:val="bullet"/>
      <w:lvlText w:val=""/>
      <w:lvlJc w:val="left"/>
      <w:pPr>
        <w:ind w:left="2880" w:hanging="360"/>
      </w:pPr>
      <w:rPr>
        <w:rFonts w:ascii="Symbol" w:hAnsi="Symbol" w:hint="default"/>
      </w:rPr>
    </w:lvl>
    <w:lvl w:ilvl="4" w:tplc="AD60C36E">
      <w:start w:val="1"/>
      <w:numFmt w:val="bullet"/>
      <w:lvlText w:val="o"/>
      <w:lvlJc w:val="left"/>
      <w:pPr>
        <w:ind w:left="3600" w:hanging="360"/>
      </w:pPr>
      <w:rPr>
        <w:rFonts w:ascii="Courier New" w:hAnsi="Courier New" w:hint="default"/>
      </w:rPr>
    </w:lvl>
    <w:lvl w:ilvl="5" w:tplc="D9B47D0E">
      <w:start w:val="1"/>
      <w:numFmt w:val="bullet"/>
      <w:lvlText w:val=""/>
      <w:lvlJc w:val="left"/>
      <w:pPr>
        <w:ind w:left="4320" w:hanging="360"/>
      </w:pPr>
      <w:rPr>
        <w:rFonts w:ascii="Wingdings" w:hAnsi="Wingdings" w:hint="default"/>
      </w:rPr>
    </w:lvl>
    <w:lvl w:ilvl="6" w:tplc="F5B6EA1A">
      <w:start w:val="1"/>
      <w:numFmt w:val="bullet"/>
      <w:lvlText w:val=""/>
      <w:lvlJc w:val="left"/>
      <w:pPr>
        <w:ind w:left="5040" w:hanging="360"/>
      </w:pPr>
      <w:rPr>
        <w:rFonts w:ascii="Symbol" w:hAnsi="Symbol" w:hint="default"/>
      </w:rPr>
    </w:lvl>
    <w:lvl w:ilvl="7" w:tplc="79A082CC">
      <w:start w:val="1"/>
      <w:numFmt w:val="bullet"/>
      <w:lvlText w:val="o"/>
      <w:lvlJc w:val="left"/>
      <w:pPr>
        <w:ind w:left="5760" w:hanging="360"/>
      </w:pPr>
      <w:rPr>
        <w:rFonts w:ascii="Courier New" w:hAnsi="Courier New" w:hint="default"/>
      </w:rPr>
    </w:lvl>
    <w:lvl w:ilvl="8" w:tplc="495A98F6">
      <w:start w:val="1"/>
      <w:numFmt w:val="bullet"/>
      <w:lvlText w:val=""/>
      <w:lvlJc w:val="left"/>
      <w:pPr>
        <w:ind w:left="6480" w:hanging="360"/>
      </w:pPr>
      <w:rPr>
        <w:rFonts w:ascii="Wingdings" w:hAnsi="Wingdings" w:hint="default"/>
      </w:rPr>
    </w:lvl>
  </w:abstractNum>
  <w:abstractNum w:abstractNumId="5" w15:restartNumberingAfterBreak="0">
    <w:nsid w:val="0251006D"/>
    <w:multiLevelType w:val="hybridMultilevel"/>
    <w:tmpl w:val="F124869C"/>
    <w:lvl w:ilvl="0" w:tplc="7F1242FC">
      <w:start w:val="1"/>
      <w:numFmt w:val="bullet"/>
      <w:lvlText w:val=""/>
      <w:lvlJc w:val="left"/>
      <w:pPr>
        <w:ind w:left="720" w:hanging="360"/>
      </w:pPr>
      <w:rPr>
        <w:rFonts w:ascii="Symbol" w:hAnsi="Symbol" w:hint="default"/>
      </w:rPr>
    </w:lvl>
    <w:lvl w:ilvl="1" w:tplc="52D63034">
      <w:start w:val="1"/>
      <w:numFmt w:val="bullet"/>
      <w:lvlText w:val="o"/>
      <w:lvlJc w:val="left"/>
      <w:pPr>
        <w:ind w:left="1440" w:hanging="360"/>
      </w:pPr>
      <w:rPr>
        <w:rFonts w:ascii="Courier New" w:hAnsi="Courier New" w:hint="default"/>
      </w:rPr>
    </w:lvl>
    <w:lvl w:ilvl="2" w:tplc="8FE6064A">
      <w:start w:val="1"/>
      <w:numFmt w:val="bullet"/>
      <w:lvlText w:val=""/>
      <w:lvlJc w:val="left"/>
      <w:pPr>
        <w:ind w:left="2160" w:hanging="360"/>
      </w:pPr>
      <w:rPr>
        <w:rFonts w:ascii="Wingdings" w:hAnsi="Wingdings" w:hint="default"/>
      </w:rPr>
    </w:lvl>
    <w:lvl w:ilvl="3" w:tplc="7DFA84F6">
      <w:start w:val="1"/>
      <w:numFmt w:val="bullet"/>
      <w:lvlText w:val=""/>
      <w:lvlJc w:val="left"/>
      <w:pPr>
        <w:ind w:left="2880" w:hanging="360"/>
      </w:pPr>
      <w:rPr>
        <w:rFonts w:ascii="Symbol" w:hAnsi="Symbol" w:hint="default"/>
      </w:rPr>
    </w:lvl>
    <w:lvl w:ilvl="4" w:tplc="325659BE">
      <w:start w:val="1"/>
      <w:numFmt w:val="bullet"/>
      <w:lvlText w:val="o"/>
      <w:lvlJc w:val="left"/>
      <w:pPr>
        <w:ind w:left="3600" w:hanging="360"/>
      </w:pPr>
      <w:rPr>
        <w:rFonts w:ascii="Courier New" w:hAnsi="Courier New" w:hint="default"/>
      </w:rPr>
    </w:lvl>
    <w:lvl w:ilvl="5" w:tplc="26781F46">
      <w:start w:val="1"/>
      <w:numFmt w:val="bullet"/>
      <w:lvlText w:val=""/>
      <w:lvlJc w:val="left"/>
      <w:pPr>
        <w:ind w:left="4320" w:hanging="360"/>
      </w:pPr>
      <w:rPr>
        <w:rFonts w:ascii="Wingdings" w:hAnsi="Wingdings" w:hint="default"/>
      </w:rPr>
    </w:lvl>
    <w:lvl w:ilvl="6" w:tplc="473C5150">
      <w:start w:val="1"/>
      <w:numFmt w:val="bullet"/>
      <w:lvlText w:val=""/>
      <w:lvlJc w:val="left"/>
      <w:pPr>
        <w:ind w:left="5040" w:hanging="360"/>
      </w:pPr>
      <w:rPr>
        <w:rFonts w:ascii="Symbol" w:hAnsi="Symbol" w:hint="default"/>
      </w:rPr>
    </w:lvl>
    <w:lvl w:ilvl="7" w:tplc="CE5C4C5A">
      <w:start w:val="1"/>
      <w:numFmt w:val="bullet"/>
      <w:lvlText w:val="o"/>
      <w:lvlJc w:val="left"/>
      <w:pPr>
        <w:ind w:left="5760" w:hanging="360"/>
      </w:pPr>
      <w:rPr>
        <w:rFonts w:ascii="Courier New" w:hAnsi="Courier New" w:hint="default"/>
      </w:rPr>
    </w:lvl>
    <w:lvl w:ilvl="8" w:tplc="AF0613BC">
      <w:start w:val="1"/>
      <w:numFmt w:val="bullet"/>
      <w:lvlText w:val=""/>
      <w:lvlJc w:val="left"/>
      <w:pPr>
        <w:ind w:left="6480" w:hanging="360"/>
      </w:pPr>
      <w:rPr>
        <w:rFonts w:ascii="Wingdings" w:hAnsi="Wingdings" w:hint="default"/>
      </w:rPr>
    </w:lvl>
  </w:abstractNum>
  <w:abstractNum w:abstractNumId="6" w15:restartNumberingAfterBreak="0">
    <w:nsid w:val="02522F46"/>
    <w:multiLevelType w:val="hybridMultilevel"/>
    <w:tmpl w:val="B01C8F84"/>
    <w:lvl w:ilvl="0" w:tplc="21309F64">
      <w:start w:val="1"/>
      <w:numFmt w:val="bullet"/>
      <w:lvlText w:val=""/>
      <w:lvlJc w:val="left"/>
      <w:pPr>
        <w:ind w:left="720" w:hanging="360"/>
      </w:pPr>
      <w:rPr>
        <w:rFonts w:ascii="Symbol" w:hAnsi="Symbol" w:hint="default"/>
      </w:rPr>
    </w:lvl>
    <w:lvl w:ilvl="1" w:tplc="33524418">
      <w:start w:val="1"/>
      <w:numFmt w:val="bullet"/>
      <w:lvlText w:val="o"/>
      <w:lvlJc w:val="left"/>
      <w:pPr>
        <w:ind w:left="1440" w:hanging="360"/>
      </w:pPr>
      <w:rPr>
        <w:rFonts w:ascii="Courier New" w:hAnsi="Courier New" w:hint="default"/>
      </w:rPr>
    </w:lvl>
    <w:lvl w:ilvl="2" w:tplc="D18802B2">
      <w:start w:val="1"/>
      <w:numFmt w:val="bullet"/>
      <w:lvlText w:val=""/>
      <w:lvlJc w:val="left"/>
      <w:pPr>
        <w:ind w:left="2160" w:hanging="360"/>
      </w:pPr>
      <w:rPr>
        <w:rFonts w:ascii="Wingdings" w:hAnsi="Wingdings" w:hint="default"/>
      </w:rPr>
    </w:lvl>
    <w:lvl w:ilvl="3" w:tplc="AFAA88C4">
      <w:start w:val="1"/>
      <w:numFmt w:val="bullet"/>
      <w:lvlText w:val=""/>
      <w:lvlJc w:val="left"/>
      <w:pPr>
        <w:ind w:left="2880" w:hanging="360"/>
      </w:pPr>
      <w:rPr>
        <w:rFonts w:ascii="Symbol" w:hAnsi="Symbol" w:hint="default"/>
      </w:rPr>
    </w:lvl>
    <w:lvl w:ilvl="4" w:tplc="6F0A3A10">
      <w:start w:val="1"/>
      <w:numFmt w:val="bullet"/>
      <w:lvlText w:val="o"/>
      <w:lvlJc w:val="left"/>
      <w:pPr>
        <w:ind w:left="3600" w:hanging="360"/>
      </w:pPr>
      <w:rPr>
        <w:rFonts w:ascii="Courier New" w:hAnsi="Courier New" w:hint="default"/>
      </w:rPr>
    </w:lvl>
    <w:lvl w:ilvl="5" w:tplc="E4A2B666">
      <w:start w:val="1"/>
      <w:numFmt w:val="bullet"/>
      <w:lvlText w:val=""/>
      <w:lvlJc w:val="left"/>
      <w:pPr>
        <w:ind w:left="4320" w:hanging="360"/>
      </w:pPr>
      <w:rPr>
        <w:rFonts w:ascii="Wingdings" w:hAnsi="Wingdings" w:hint="default"/>
      </w:rPr>
    </w:lvl>
    <w:lvl w:ilvl="6" w:tplc="0D20EE28">
      <w:start w:val="1"/>
      <w:numFmt w:val="bullet"/>
      <w:lvlText w:val=""/>
      <w:lvlJc w:val="left"/>
      <w:pPr>
        <w:ind w:left="5040" w:hanging="360"/>
      </w:pPr>
      <w:rPr>
        <w:rFonts w:ascii="Symbol" w:hAnsi="Symbol" w:hint="default"/>
      </w:rPr>
    </w:lvl>
    <w:lvl w:ilvl="7" w:tplc="F6A6FE88">
      <w:start w:val="1"/>
      <w:numFmt w:val="bullet"/>
      <w:lvlText w:val="o"/>
      <w:lvlJc w:val="left"/>
      <w:pPr>
        <w:ind w:left="5760" w:hanging="360"/>
      </w:pPr>
      <w:rPr>
        <w:rFonts w:ascii="Courier New" w:hAnsi="Courier New" w:hint="default"/>
      </w:rPr>
    </w:lvl>
    <w:lvl w:ilvl="8" w:tplc="693ED560">
      <w:start w:val="1"/>
      <w:numFmt w:val="bullet"/>
      <w:lvlText w:val=""/>
      <w:lvlJc w:val="left"/>
      <w:pPr>
        <w:ind w:left="6480" w:hanging="360"/>
      </w:pPr>
      <w:rPr>
        <w:rFonts w:ascii="Wingdings" w:hAnsi="Wingdings" w:hint="default"/>
      </w:rPr>
    </w:lvl>
  </w:abstractNum>
  <w:abstractNum w:abstractNumId="7" w15:restartNumberingAfterBreak="0">
    <w:nsid w:val="028A129D"/>
    <w:multiLevelType w:val="hybridMultilevel"/>
    <w:tmpl w:val="FFFFFFFF"/>
    <w:lvl w:ilvl="0" w:tplc="6C2EA216">
      <w:start w:val="1"/>
      <w:numFmt w:val="bullet"/>
      <w:lvlText w:val=""/>
      <w:lvlJc w:val="left"/>
      <w:pPr>
        <w:ind w:left="720" w:hanging="360"/>
      </w:pPr>
      <w:rPr>
        <w:rFonts w:ascii="Symbol" w:hAnsi="Symbol" w:hint="default"/>
      </w:rPr>
    </w:lvl>
    <w:lvl w:ilvl="1" w:tplc="9E188478">
      <w:start w:val="1"/>
      <w:numFmt w:val="bullet"/>
      <w:lvlText w:val="o"/>
      <w:lvlJc w:val="left"/>
      <w:pPr>
        <w:ind w:left="1440" w:hanging="360"/>
      </w:pPr>
      <w:rPr>
        <w:rFonts w:ascii="Courier New" w:hAnsi="Courier New" w:hint="default"/>
      </w:rPr>
    </w:lvl>
    <w:lvl w:ilvl="2" w:tplc="54B29944">
      <w:start w:val="1"/>
      <w:numFmt w:val="bullet"/>
      <w:lvlText w:val=""/>
      <w:lvlJc w:val="left"/>
      <w:pPr>
        <w:ind w:left="2160" w:hanging="360"/>
      </w:pPr>
      <w:rPr>
        <w:rFonts w:ascii="Wingdings" w:hAnsi="Wingdings" w:hint="default"/>
      </w:rPr>
    </w:lvl>
    <w:lvl w:ilvl="3" w:tplc="2CD2FB0C">
      <w:start w:val="1"/>
      <w:numFmt w:val="bullet"/>
      <w:lvlText w:val=""/>
      <w:lvlJc w:val="left"/>
      <w:pPr>
        <w:ind w:left="2880" w:hanging="360"/>
      </w:pPr>
      <w:rPr>
        <w:rFonts w:ascii="Symbol" w:hAnsi="Symbol" w:hint="default"/>
      </w:rPr>
    </w:lvl>
    <w:lvl w:ilvl="4" w:tplc="9D264856">
      <w:start w:val="1"/>
      <w:numFmt w:val="bullet"/>
      <w:lvlText w:val="o"/>
      <w:lvlJc w:val="left"/>
      <w:pPr>
        <w:ind w:left="3600" w:hanging="360"/>
      </w:pPr>
      <w:rPr>
        <w:rFonts w:ascii="Courier New" w:hAnsi="Courier New" w:hint="default"/>
      </w:rPr>
    </w:lvl>
    <w:lvl w:ilvl="5" w:tplc="7CF0A55A">
      <w:start w:val="1"/>
      <w:numFmt w:val="bullet"/>
      <w:lvlText w:val=""/>
      <w:lvlJc w:val="left"/>
      <w:pPr>
        <w:ind w:left="4320" w:hanging="360"/>
      </w:pPr>
      <w:rPr>
        <w:rFonts w:ascii="Wingdings" w:hAnsi="Wingdings" w:hint="default"/>
      </w:rPr>
    </w:lvl>
    <w:lvl w:ilvl="6" w:tplc="D6C8395E">
      <w:start w:val="1"/>
      <w:numFmt w:val="bullet"/>
      <w:lvlText w:val=""/>
      <w:lvlJc w:val="left"/>
      <w:pPr>
        <w:ind w:left="5040" w:hanging="360"/>
      </w:pPr>
      <w:rPr>
        <w:rFonts w:ascii="Symbol" w:hAnsi="Symbol" w:hint="default"/>
      </w:rPr>
    </w:lvl>
    <w:lvl w:ilvl="7" w:tplc="5AEECAFE">
      <w:start w:val="1"/>
      <w:numFmt w:val="bullet"/>
      <w:lvlText w:val="o"/>
      <w:lvlJc w:val="left"/>
      <w:pPr>
        <w:ind w:left="5760" w:hanging="360"/>
      </w:pPr>
      <w:rPr>
        <w:rFonts w:ascii="Courier New" w:hAnsi="Courier New" w:hint="default"/>
      </w:rPr>
    </w:lvl>
    <w:lvl w:ilvl="8" w:tplc="1340EB8A">
      <w:start w:val="1"/>
      <w:numFmt w:val="bullet"/>
      <w:lvlText w:val=""/>
      <w:lvlJc w:val="left"/>
      <w:pPr>
        <w:ind w:left="6480" w:hanging="360"/>
      </w:pPr>
      <w:rPr>
        <w:rFonts w:ascii="Wingdings" w:hAnsi="Wingdings" w:hint="default"/>
      </w:rPr>
    </w:lvl>
  </w:abstractNum>
  <w:abstractNum w:abstractNumId="8" w15:restartNumberingAfterBreak="0">
    <w:nsid w:val="07B43E73"/>
    <w:multiLevelType w:val="hybridMultilevel"/>
    <w:tmpl w:val="1E40D290"/>
    <w:lvl w:ilvl="0" w:tplc="FFFFFFFF">
      <w:start w:val="1"/>
      <w:numFmt w:val="bullet"/>
      <w:lvlText w:val="o"/>
      <w:lvlJc w:val="left"/>
      <w:pPr>
        <w:ind w:left="1498" w:hanging="360"/>
      </w:pPr>
      <w:rPr>
        <w:rFonts w:ascii="Courier New" w:hAnsi="Courier New" w:hint="default"/>
      </w:rPr>
    </w:lvl>
    <w:lvl w:ilvl="1" w:tplc="04090003">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15:restartNumberingAfterBreak="0">
    <w:nsid w:val="0C7E68A6"/>
    <w:multiLevelType w:val="hybridMultilevel"/>
    <w:tmpl w:val="E5F47196"/>
    <w:lvl w:ilvl="0" w:tplc="E4F2992A">
      <w:start w:val="1"/>
      <w:numFmt w:val="bullet"/>
      <w:lvlText w:val=""/>
      <w:lvlJc w:val="left"/>
      <w:pPr>
        <w:ind w:left="720" w:hanging="360"/>
      </w:pPr>
      <w:rPr>
        <w:rFonts w:ascii="Symbol" w:hAnsi="Symbol" w:hint="default"/>
      </w:rPr>
    </w:lvl>
    <w:lvl w:ilvl="1" w:tplc="69822480">
      <w:start w:val="1"/>
      <w:numFmt w:val="bullet"/>
      <w:lvlText w:val="o"/>
      <w:lvlJc w:val="left"/>
      <w:pPr>
        <w:ind w:left="1440" w:hanging="360"/>
      </w:pPr>
      <w:rPr>
        <w:rFonts w:ascii="Courier New" w:hAnsi="Courier New" w:hint="default"/>
      </w:rPr>
    </w:lvl>
    <w:lvl w:ilvl="2" w:tplc="A5902824">
      <w:start w:val="1"/>
      <w:numFmt w:val="bullet"/>
      <w:lvlText w:val=""/>
      <w:lvlJc w:val="left"/>
      <w:pPr>
        <w:ind w:left="2160" w:hanging="360"/>
      </w:pPr>
      <w:rPr>
        <w:rFonts w:ascii="Wingdings" w:hAnsi="Wingdings" w:hint="default"/>
      </w:rPr>
    </w:lvl>
    <w:lvl w:ilvl="3" w:tplc="3B44EA72">
      <w:start w:val="1"/>
      <w:numFmt w:val="bullet"/>
      <w:lvlText w:val=""/>
      <w:lvlJc w:val="left"/>
      <w:pPr>
        <w:ind w:left="2880" w:hanging="360"/>
      </w:pPr>
      <w:rPr>
        <w:rFonts w:ascii="Symbol" w:hAnsi="Symbol" w:hint="default"/>
      </w:rPr>
    </w:lvl>
    <w:lvl w:ilvl="4" w:tplc="DFA45C36">
      <w:start w:val="1"/>
      <w:numFmt w:val="bullet"/>
      <w:lvlText w:val="o"/>
      <w:lvlJc w:val="left"/>
      <w:pPr>
        <w:ind w:left="3600" w:hanging="360"/>
      </w:pPr>
      <w:rPr>
        <w:rFonts w:ascii="Courier New" w:hAnsi="Courier New" w:hint="default"/>
      </w:rPr>
    </w:lvl>
    <w:lvl w:ilvl="5" w:tplc="0F7A3A26">
      <w:start w:val="1"/>
      <w:numFmt w:val="bullet"/>
      <w:lvlText w:val=""/>
      <w:lvlJc w:val="left"/>
      <w:pPr>
        <w:ind w:left="4320" w:hanging="360"/>
      </w:pPr>
      <w:rPr>
        <w:rFonts w:ascii="Wingdings" w:hAnsi="Wingdings" w:hint="default"/>
      </w:rPr>
    </w:lvl>
    <w:lvl w:ilvl="6" w:tplc="1E7027F6">
      <w:start w:val="1"/>
      <w:numFmt w:val="bullet"/>
      <w:lvlText w:val=""/>
      <w:lvlJc w:val="left"/>
      <w:pPr>
        <w:ind w:left="5040" w:hanging="360"/>
      </w:pPr>
      <w:rPr>
        <w:rFonts w:ascii="Symbol" w:hAnsi="Symbol" w:hint="default"/>
      </w:rPr>
    </w:lvl>
    <w:lvl w:ilvl="7" w:tplc="7F7E946C">
      <w:start w:val="1"/>
      <w:numFmt w:val="bullet"/>
      <w:lvlText w:val="o"/>
      <w:lvlJc w:val="left"/>
      <w:pPr>
        <w:ind w:left="5760" w:hanging="360"/>
      </w:pPr>
      <w:rPr>
        <w:rFonts w:ascii="Courier New" w:hAnsi="Courier New" w:hint="default"/>
      </w:rPr>
    </w:lvl>
    <w:lvl w:ilvl="8" w:tplc="93EC32FA">
      <w:start w:val="1"/>
      <w:numFmt w:val="bullet"/>
      <w:lvlText w:val=""/>
      <w:lvlJc w:val="left"/>
      <w:pPr>
        <w:ind w:left="6480" w:hanging="360"/>
      </w:pPr>
      <w:rPr>
        <w:rFonts w:ascii="Wingdings" w:hAnsi="Wingdings" w:hint="default"/>
      </w:rPr>
    </w:lvl>
  </w:abstractNum>
  <w:abstractNum w:abstractNumId="10" w15:restartNumberingAfterBreak="0">
    <w:nsid w:val="0DCA38BA"/>
    <w:multiLevelType w:val="hybridMultilevel"/>
    <w:tmpl w:val="CEA07806"/>
    <w:lvl w:ilvl="0" w:tplc="F400669C">
      <w:start w:val="1"/>
      <w:numFmt w:val="bullet"/>
      <w:lvlText w:val=""/>
      <w:lvlJc w:val="left"/>
      <w:pPr>
        <w:ind w:left="720" w:hanging="360"/>
      </w:pPr>
      <w:rPr>
        <w:rFonts w:ascii="Symbol" w:hAnsi="Symbol" w:hint="default"/>
      </w:rPr>
    </w:lvl>
    <w:lvl w:ilvl="1" w:tplc="0D0CE12C">
      <w:start w:val="1"/>
      <w:numFmt w:val="bullet"/>
      <w:lvlText w:val="o"/>
      <w:lvlJc w:val="left"/>
      <w:pPr>
        <w:ind w:left="1440" w:hanging="360"/>
      </w:pPr>
      <w:rPr>
        <w:rFonts w:ascii="Courier New" w:hAnsi="Courier New" w:hint="default"/>
      </w:rPr>
    </w:lvl>
    <w:lvl w:ilvl="2" w:tplc="0A0CDE2C">
      <w:start w:val="1"/>
      <w:numFmt w:val="bullet"/>
      <w:lvlText w:val=""/>
      <w:lvlJc w:val="left"/>
      <w:pPr>
        <w:ind w:left="2160" w:hanging="360"/>
      </w:pPr>
      <w:rPr>
        <w:rFonts w:ascii="Wingdings" w:hAnsi="Wingdings" w:hint="default"/>
      </w:rPr>
    </w:lvl>
    <w:lvl w:ilvl="3" w:tplc="F3CEE6F6">
      <w:start w:val="1"/>
      <w:numFmt w:val="bullet"/>
      <w:lvlText w:val=""/>
      <w:lvlJc w:val="left"/>
      <w:pPr>
        <w:ind w:left="2880" w:hanging="360"/>
      </w:pPr>
      <w:rPr>
        <w:rFonts w:ascii="Symbol" w:hAnsi="Symbol" w:hint="default"/>
      </w:rPr>
    </w:lvl>
    <w:lvl w:ilvl="4" w:tplc="1794DB36">
      <w:start w:val="1"/>
      <w:numFmt w:val="bullet"/>
      <w:lvlText w:val="o"/>
      <w:lvlJc w:val="left"/>
      <w:pPr>
        <w:ind w:left="3600" w:hanging="360"/>
      </w:pPr>
      <w:rPr>
        <w:rFonts w:ascii="Courier New" w:hAnsi="Courier New" w:hint="default"/>
      </w:rPr>
    </w:lvl>
    <w:lvl w:ilvl="5" w:tplc="46744566">
      <w:start w:val="1"/>
      <w:numFmt w:val="bullet"/>
      <w:lvlText w:val=""/>
      <w:lvlJc w:val="left"/>
      <w:pPr>
        <w:ind w:left="4320" w:hanging="360"/>
      </w:pPr>
      <w:rPr>
        <w:rFonts w:ascii="Wingdings" w:hAnsi="Wingdings" w:hint="default"/>
      </w:rPr>
    </w:lvl>
    <w:lvl w:ilvl="6" w:tplc="C5A03186">
      <w:start w:val="1"/>
      <w:numFmt w:val="bullet"/>
      <w:lvlText w:val=""/>
      <w:lvlJc w:val="left"/>
      <w:pPr>
        <w:ind w:left="5040" w:hanging="360"/>
      </w:pPr>
      <w:rPr>
        <w:rFonts w:ascii="Symbol" w:hAnsi="Symbol" w:hint="default"/>
      </w:rPr>
    </w:lvl>
    <w:lvl w:ilvl="7" w:tplc="6478E04A">
      <w:start w:val="1"/>
      <w:numFmt w:val="bullet"/>
      <w:lvlText w:val="o"/>
      <w:lvlJc w:val="left"/>
      <w:pPr>
        <w:ind w:left="5760" w:hanging="360"/>
      </w:pPr>
      <w:rPr>
        <w:rFonts w:ascii="Courier New" w:hAnsi="Courier New" w:hint="default"/>
      </w:rPr>
    </w:lvl>
    <w:lvl w:ilvl="8" w:tplc="262E21F2">
      <w:start w:val="1"/>
      <w:numFmt w:val="bullet"/>
      <w:lvlText w:val=""/>
      <w:lvlJc w:val="left"/>
      <w:pPr>
        <w:ind w:left="6480" w:hanging="360"/>
      </w:pPr>
      <w:rPr>
        <w:rFonts w:ascii="Wingdings" w:hAnsi="Wingdings" w:hint="default"/>
      </w:rPr>
    </w:lvl>
  </w:abstractNum>
  <w:abstractNum w:abstractNumId="11" w15:restartNumberingAfterBreak="0">
    <w:nsid w:val="0DCC6C8F"/>
    <w:multiLevelType w:val="hybridMultilevel"/>
    <w:tmpl w:val="FC529AA2"/>
    <w:lvl w:ilvl="0" w:tplc="E4ECF1D6">
      <w:start w:val="1"/>
      <w:numFmt w:val="bullet"/>
      <w:lvlText w:val=""/>
      <w:lvlJc w:val="left"/>
      <w:pPr>
        <w:ind w:left="720" w:hanging="360"/>
      </w:pPr>
      <w:rPr>
        <w:rFonts w:ascii="Symbol" w:hAnsi="Symbol" w:hint="default"/>
      </w:rPr>
    </w:lvl>
    <w:lvl w:ilvl="1" w:tplc="1FF681FE">
      <w:start w:val="1"/>
      <w:numFmt w:val="bullet"/>
      <w:lvlText w:val="o"/>
      <w:lvlJc w:val="left"/>
      <w:pPr>
        <w:ind w:left="1440" w:hanging="360"/>
      </w:pPr>
      <w:rPr>
        <w:rFonts w:ascii="Courier New" w:hAnsi="Courier New" w:hint="default"/>
      </w:rPr>
    </w:lvl>
    <w:lvl w:ilvl="2" w:tplc="583C713C">
      <w:start w:val="1"/>
      <w:numFmt w:val="bullet"/>
      <w:lvlText w:val=""/>
      <w:lvlJc w:val="left"/>
      <w:pPr>
        <w:ind w:left="2160" w:hanging="360"/>
      </w:pPr>
      <w:rPr>
        <w:rFonts w:ascii="Wingdings" w:hAnsi="Wingdings" w:hint="default"/>
      </w:rPr>
    </w:lvl>
    <w:lvl w:ilvl="3" w:tplc="6E72982E">
      <w:start w:val="1"/>
      <w:numFmt w:val="bullet"/>
      <w:lvlText w:val=""/>
      <w:lvlJc w:val="left"/>
      <w:pPr>
        <w:ind w:left="2880" w:hanging="360"/>
      </w:pPr>
      <w:rPr>
        <w:rFonts w:ascii="Symbol" w:hAnsi="Symbol" w:hint="default"/>
      </w:rPr>
    </w:lvl>
    <w:lvl w:ilvl="4" w:tplc="C4C66920">
      <w:start w:val="1"/>
      <w:numFmt w:val="bullet"/>
      <w:lvlText w:val="o"/>
      <w:lvlJc w:val="left"/>
      <w:pPr>
        <w:ind w:left="3600" w:hanging="360"/>
      </w:pPr>
      <w:rPr>
        <w:rFonts w:ascii="Courier New" w:hAnsi="Courier New" w:hint="default"/>
      </w:rPr>
    </w:lvl>
    <w:lvl w:ilvl="5" w:tplc="622CA87A">
      <w:start w:val="1"/>
      <w:numFmt w:val="bullet"/>
      <w:lvlText w:val=""/>
      <w:lvlJc w:val="left"/>
      <w:pPr>
        <w:ind w:left="4320" w:hanging="360"/>
      </w:pPr>
      <w:rPr>
        <w:rFonts w:ascii="Wingdings" w:hAnsi="Wingdings" w:hint="default"/>
      </w:rPr>
    </w:lvl>
    <w:lvl w:ilvl="6" w:tplc="CE9A8682">
      <w:start w:val="1"/>
      <w:numFmt w:val="bullet"/>
      <w:lvlText w:val=""/>
      <w:lvlJc w:val="left"/>
      <w:pPr>
        <w:ind w:left="5040" w:hanging="360"/>
      </w:pPr>
      <w:rPr>
        <w:rFonts w:ascii="Symbol" w:hAnsi="Symbol" w:hint="default"/>
      </w:rPr>
    </w:lvl>
    <w:lvl w:ilvl="7" w:tplc="CF7EB71E">
      <w:start w:val="1"/>
      <w:numFmt w:val="bullet"/>
      <w:lvlText w:val="o"/>
      <w:lvlJc w:val="left"/>
      <w:pPr>
        <w:ind w:left="5760" w:hanging="360"/>
      </w:pPr>
      <w:rPr>
        <w:rFonts w:ascii="Courier New" w:hAnsi="Courier New" w:hint="default"/>
      </w:rPr>
    </w:lvl>
    <w:lvl w:ilvl="8" w:tplc="9E523000">
      <w:start w:val="1"/>
      <w:numFmt w:val="bullet"/>
      <w:lvlText w:val=""/>
      <w:lvlJc w:val="left"/>
      <w:pPr>
        <w:ind w:left="6480" w:hanging="360"/>
      </w:pPr>
      <w:rPr>
        <w:rFonts w:ascii="Wingdings" w:hAnsi="Wingdings" w:hint="default"/>
      </w:rPr>
    </w:lvl>
  </w:abstractNum>
  <w:abstractNum w:abstractNumId="12" w15:restartNumberingAfterBreak="0">
    <w:nsid w:val="1141274C"/>
    <w:multiLevelType w:val="hybridMultilevel"/>
    <w:tmpl w:val="859C2DBA"/>
    <w:lvl w:ilvl="0" w:tplc="A304498C">
      <w:start w:val="1"/>
      <w:numFmt w:val="bullet"/>
      <w:lvlText w:val=""/>
      <w:lvlJc w:val="left"/>
      <w:pPr>
        <w:ind w:left="720" w:hanging="360"/>
      </w:pPr>
      <w:rPr>
        <w:rFonts w:ascii="Symbol" w:hAnsi="Symbol" w:hint="default"/>
      </w:rPr>
    </w:lvl>
    <w:lvl w:ilvl="1" w:tplc="E1168A7E">
      <w:start w:val="1"/>
      <w:numFmt w:val="bullet"/>
      <w:lvlText w:val="o"/>
      <w:lvlJc w:val="left"/>
      <w:pPr>
        <w:ind w:left="1440" w:hanging="360"/>
      </w:pPr>
      <w:rPr>
        <w:rFonts w:ascii="Courier New" w:hAnsi="Courier New" w:hint="default"/>
      </w:rPr>
    </w:lvl>
    <w:lvl w:ilvl="2" w:tplc="770EE2DE">
      <w:start w:val="1"/>
      <w:numFmt w:val="bullet"/>
      <w:lvlText w:val=""/>
      <w:lvlJc w:val="left"/>
      <w:pPr>
        <w:ind w:left="2160" w:hanging="360"/>
      </w:pPr>
      <w:rPr>
        <w:rFonts w:ascii="Wingdings" w:hAnsi="Wingdings" w:hint="default"/>
      </w:rPr>
    </w:lvl>
    <w:lvl w:ilvl="3" w:tplc="FC34E444">
      <w:start w:val="1"/>
      <w:numFmt w:val="bullet"/>
      <w:lvlText w:val=""/>
      <w:lvlJc w:val="left"/>
      <w:pPr>
        <w:ind w:left="2880" w:hanging="360"/>
      </w:pPr>
      <w:rPr>
        <w:rFonts w:ascii="Symbol" w:hAnsi="Symbol" w:hint="default"/>
      </w:rPr>
    </w:lvl>
    <w:lvl w:ilvl="4" w:tplc="C29214BA">
      <w:start w:val="1"/>
      <w:numFmt w:val="bullet"/>
      <w:lvlText w:val="o"/>
      <w:lvlJc w:val="left"/>
      <w:pPr>
        <w:ind w:left="3600" w:hanging="360"/>
      </w:pPr>
      <w:rPr>
        <w:rFonts w:ascii="Courier New" w:hAnsi="Courier New" w:hint="default"/>
      </w:rPr>
    </w:lvl>
    <w:lvl w:ilvl="5" w:tplc="AAB692A8">
      <w:start w:val="1"/>
      <w:numFmt w:val="bullet"/>
      <w:lvlText w:val=""/>
      <w:lvlJc w:val="left"/>
      <w:pPr>
        <w:ind w:left="4320" w:hanging="360"/>
      </w:pPr>
      <w:rPr>
        <w:rFonts w:ascii="Wingdings" w:hAnsi="Wingdings" w:hint="default"/>
      </w:rPr>
    </w:lvl>
    <w:lvl w:ilvl="6" w:tplc="AD7C1F7E">
      <w:start w:val="1"/>
      <w:numFmt w:val="bullet"/>
      <w:lvlText w:val=""/>
      <w:lvlJc w:val="left"/>
      <w:pPr>
        <w:ind w:left="5040" w:hanging="360"/>
      </w:pPr>
      <w:rPr>
        <w:rFonts w:ascii="Symbol" w:hAnsi="Symbol" w:hint="default"/>
      </w:rPr>
    </w:lvl>
    <w:lvl w:ilvl="7" w:tplc="7C9CD006">
      <w:start w:val="1"/>
      <w:numFmt w:val="bullet"/>
      <w:lvlText w:val="o"/>
      <w:lvlJc w:val="left"/>
      <w:pPr>
        <w:ind w:left="5760" w:hanging="360"/>
      </w:pPr>
      <w:rPr>
        <w:rFonts w:ascii="Courier New" w:hAnsi="Courier New" w:hint="default"/>
      </w:rPr>
    </w:lvl>
    <w:lvl w:ilvl="8" w:tplc="025E1678">
      <w:start w:val="1"/>
      <w:numFmt w:val="bullet"/>
      <w:lvlText w:val=""/>
      <w:lvlJc w:val="left"/>
      <w:pPr>
        <w:ind w:left="6480" w:hanging="360"/>
      </w:pPr>
      <w:rPr>
        <w:rFonts w:ascii="Wingdings" w:hAnsi="Wingdings" w:hint="default"/>
      </w:rPr>
    </w:lvl>
  </w:abstractNum>
  <w:abstractNum w:abstractNumId="13" w15:restartNumberingAfterBreak="0">
    <w:nsid w:val="12EE59C9"/>
    <w:multiLevelType w:val="hybridMultilevel"/>
    <w:tmpl w:val="680E6A38"/>
    <w:lvl w:ilvl="0" w:tplc="FFFFFFFF">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473BEB"/>
    <w:multiLevelType w:val="hybridMultilevel"/>
    <w:tmpl w:val="6752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B823FA"/>
    <w:multiLevelType w:val="hybridMultilevel"/>
    <w:tmpl w:val="C11610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B04E41"/>
    <w:multiLevelType w:val="hybridMultilevel"/>
    <w:tmpl w:val="D6EA4D10"/>
    <w:lvl w:ilvl="0" w:tplc="F148E30C">
      <w:start w:val="1"/>
      <w:numFmt w:val="bullet"/>
      <w:lvlText w:val=""/>
      <w:lvlJc w:val="left"/>
      <w:pPr>
        <w:ind w:left="720" w:hanging="360"/>
      </w:pPr>
      <w:rPr>
        <w:rFonts w:ascii="Symbol" w:hAnsi="Symbol" w:hint="default"/>
      </w:rPr>
    </w:lvl>
    <w:lvl w:ilvl="1" w:tplc="FEF6D2BA">
      <w:start w:val="1"/>
      <w:numFmt w:val="bullet"/>
      <w:lvlText w:val="o"/>
      <w:lvlJc w:val="left"/>
      <w:pPr>
        <w:ind w:left="1440" w:hanging="360"/>
      </w:pPr>
      <w:rPr>
        <w:rFonts w:ascii="Courier New" w:hAnsi="Courier New" w:hint="default"/>
      </w:rPr>
    </w:lvl>
    <w:lvl w:ilvl="2" w:tplc="B2527CC8">
      <w:start w:val="1"/>
      <w:numFmt w:val="bullet"/>
      <w:lvlText w:val=""/>
      <w:lvlJc w:val="left"/>
      <w:pPr>
        <w:ind w:left="2160" w:hanging="360"/>
      </w:pPr>
      <w:rPr>
        <w:rFonts w:ascii="Wingdings" w:hAnsi="Wingdings" w:hint="default"/>
      </w:rPr>
    </w:lvl>
    <w:lvl w:ilvl="3" w:tplc="A9825E24">
      <w:start w:val="1"/>
      <w:numFmt w:val="bullet"/>
      <w:lvlText w:val=""/>
      <w:lvlJc w:val="left"/>
      <w:pPr>
        <w:ind w:left="2880" w:hanging="360"/>
      </w:pPr>
      <w:rPr>
        <w:rFonts w:ascii="Symbol" w:hAnsi="Symbol" w:hint="default"/>
      </w:rPr>
    </w:lvl>
    <w:lvl w:ilvl="4" w:tplc="10CA8C8A">
      <w:start w:val="1"/>
      <w:numFmt w:val="bullet"/>
      <w:lvlText w:val="o"/>
      <w:lvlJc w:val="left"/>
      <w:pPr>
        <w:ind w:left="3600" w:hanging="360"/>
      </w:pPr>
      <w:rPr>
        <w:rFonts w:ascii="Courier New" w:hAnsi="Courier New" w:hint="default"/>
      </w:rPr>
    </w:lvl>
    <w:lvl w:ilvl="5" w:tplc="FA50571E">
      <w:start w:val="1"/>
      <w:numFmt w:val="bullet"/>
      <w:lvlText w:val=""/>
      <w:lvlJc w:val="left"/>
      <w:pPr>
        <w:ind w:left="4320" w:hanging="360"/>
      </w:pPr>
      <w:rPr>
        <w:rFonts w:ascii="Wingdings" w:hAnsi="Wingdings" w:hint="default"/>
      </w:rPr>
    </w:lvl>
    <w:lvl w:ilvl="6" w:tplc="9A6A60C2">
      <w:start w:val="1"/>
      <w:numFmt w:val="bullet"/>
      <w:lvlText w:val=""/>
      <w:lvlJc w:val="left"/>
      <w:pPr>
        <w:ind w:left="5040" w:hanging="360"/>
      </w:pPr>
      <w:rPr>
        <w:rFonts w:ascii="Symbol" w:hAnsi="Symbol" w:hint="default"/>
      </w:rPr>
    </w:lvl>
    <w:lvl w:ilvl="7" w:tplc="544420DE">
      <w:start w:val="1"/>
      <w:numFmt w:val="bullet"/>
      <w:lvlText w:val="o"/>
      <w:lvlJc w:val="left"/>
      <w:pPr>
        <w:ind w:left="5760" w:hanging="360"/>
      </w:pPr>
      <w:rPr>
        <w:rFonts w:ascii="Courier New" w:hAnsi="Courier New" w:hint="default"/>
      </w:rPr>
    </w:lvl>
    <w:lvl w:ilvl="8" w:tplc="37F87D2C">
      <w:start w:val="1"/>
      <w:numFmt w:val="bullet"/>
      <w:lvlText w:val=""/>
      <w:lvlJc w:val="left"/>
      <w:pPr>
        <w:ind w:left="6480" w:hanging="360"/>
      </w:pPr>
      <w:rPr>
        <w:rFonts w:ascii="Wingdings" w:hAnsi="Wingdings" w:hint="default"/>
      </w:rPr>
    </w:lvl>
  </w:abstractNum>
  <w:abstractNum w:abstractNumId="17" w15:restartNumberingAfterBreak="0">
    <w:nsid w:val="16D75960"/>
    <w:multiLevelType w:val="hybridMultilevel"/>
    <w:tmpl w:val="04962D3C"/>
    <w:lvl w:ilvl="0" w:tplc="14660B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8B7B52"/>
    <w:multiLevelType w:val="hybridMultilevel"/>
    <w:tmpl w:val="ABEC05F2"/>
    <w:lvl w:ilvl="0" w:tplc="852C8BBE">
      <w:start w:val="1"/>
      <w:numFmt w:val="bullet"/>
      <w:lvlText w:val=""/>
      <w:lvlJc w:val="left"/>
      <w:pPr>
        <w:ind w:left="720" w:hanging="360"/>
      </w:pPr>
      <w:rPr>
        <w:rFonts w:ascii="Symbol" w:hAnsi="Symbol" w:hint="default"/>
      </w:rPr>
    </w:lvl>
    <w:lvl w:ilvl="1" w:tplc="66765620">
      <w:start w:val="1"/>
      <w:numFmt w:val="bullet"/>
      <w:lvlText w:val="o"/>
      <w:lvlJc w:val="left"/>
      <w:pPr>
        <w:ind w:left="1440" w:hanging="360"/>
      </w:pPr>
      <w:rPr>
        <w:rFonts w:ascii="Courier New" w:hAnsi="Courier New" w:hint="default"/>
      </w:rPr>
    </w:lvl>
    <w:lvl w:ilvl="2" w:tplc="648CEAC0">
      <w:start w:val="1"/>
      <w:numFmt w:val="bullet"/>
      <w:lvlText w:val=""/>
      <w:lvlJc w:val="left"/>
      <w:pPr>
        <w:ind w:left="2160" w:hanging="360"/>
      </w:pPr>
      <w:rPr>
        <w:rFonts w:ascii="Wingdings" w:hAnsi="Wingdings" w:hint="default"/>
      </w:rPr>
    </w:lvl>
    <w:lvl w:ilvl="3" w:tplc="80CEF896">
      <w:start w:val="1"/>
      <w:numFmt w:val="bullet"/>
      <w:lvlText w:val=""/>
      <w:lvlJc w:val="left"/>
      <w:pPr>
        <w:ind w:left="2880" w:hanging="360"/>
      </w:pPr>
      <w:rPr>
        <w:rFonts w:ascii="Symbol" w:hAnsi="Symbol" w:hint="default"/>
      </w:rPr>
    </w:lvl>
    <w:lvl w:ilvl="4" w:tplc="14647D24">
      <w:start w:val="1"/>
      <w:numFmt w:val="bullet"/>
      <w:lvlText w:val="o"/>
      <w:lvlJc w:val="left"/>
      <w:pPr>
        <w:ind w:left="3600" w:hanging="360"/>
      </w:pPr>
      <w:rPr>
        <w:rFonts w:ascii="Courier New" w:hAnsi="Courier New" w:hint="default"/>
      </w:rPr>
    </w:lvl>
    <w:lvl w:ilvl="5" w:tplc="3C34046C">
      <w:start w:val="1"/>
      <w:numFmt w:val="bullet"/>
      <w:lvlText w:val=""/>
      <w:lvlJc w:val="left"/>
      <w:pPr>
        <w:ind w:left="4320" w:hanging="360"/>
      </w:pPr>
      <w:rPr>
        <w:rFonts w:ascii="Wingdings" w:hAnsi="Wingdings" w:hint="default"/>
      </w:rPr>
    </w:lvl>
    <w:lvl w:ilvl="6" w:tplc="1CBA877C">
      <w:start w:val="1"/>
      <w:numFmt w:val="bullet"/>
      <w:lvlText w:val=""/>
      <w:lvlJc w:val="left"/>
      <w:pPr>
        <w:ind w:left="5040" w:hanging="360"/>
      </w:pPr>
      <w:rPr>
        <w:rFonts w:ascii="Symbol" w:hAnsi="Symbol" w:hint="default"/>
      </w:rPr>
    </w:lvl>
    <w:lvl w:ilvl="7" w:tplc="21762FC8">
      <w:start w:val="1"/>
      <w:numFmt w:val="bullet"/>
      <w:lvlText w:val="o"/>
      <w:lvlJc w:val="left"/>
      <w:pPr>
        <w:ind w:left="5760" w:hanging="360"/>
      </w:pPr>
      <w:rPr>
        <w:rFonts w:ascii="Courier New" w:hAnsi="Courier New" w:hint="default"/>
      </w:rPr>
    </w:lvl>
    <w:lvl w:ilvl="8" w:tplc="8FD0B9D0">
      <w:start w:val="1"/>
      <w:numFmt w:val="bullet"/>
      <w:lvlText w:val=""/>
      <w:lvlJc w:val="left"/>
      <w:pPr>
        <w:ind w:left="6480" w:hanging="360"/>
      </w:pPr>
      <w:rPr>
        <w:rFonts w:ascii="Wingdings" w:hAnsi="Wingdings" w:hint="default"/>
      </w:rPr>
    </w:lvl>
  </w:abstractNum>
  <w:abstractNum w:abstractNumId="19" w15:restartNumberingAfterBreak="0">
    <w:nsid w:val="1D4D5172"/>
    <w:multiLevelType w:val="hybridMultilevel"/>
    <w:tmpl w:val="6F72CCFE"/>
    <w:lvl w:ilvl="0" w:tplc="D96A4CA6">
      <w:start w:val="1"/>
      <w:numFmt w:val="bullet"/>
      <w:lvlText w:val=""/>
      <w:lvlJc w:val="left"/>
      <w:pPr>
        <w:ind w:left="720" w:hanging="360"/>
      </w:pPr>
      <w:rPr>
        <w:rFonts w:ascii="Symbol" w:hAnsi="Symbol" w:hint="default"/>
      </w:rPr>
    </w:lvl>
    <w:lvl w:ilvl="1" w:tplc="CDF6ED24">
      <w:start w:val="1"/>
      <w:numFmt w:val="bullet"/>
      <w:lvlText w:val="o"/>
      <w:lvlJc w:val="left"/>
      <w:pPr>
        <w:ind w:left="1440" w:hanging="360"/>
      </w:pPr>
      <w:rPr>
        <w:rFonts w:ascii="Courier New" w:hAnsi="Courier New" w:hint="default"/>
      </w:rPr>
    </w:lvl>
    <w:lvl w:ilvl="2" w:tplc="1BF290F0">
      <w:start w:val="1"/>
      <w:numFmt w:val="bullet"/>
      <w:lvlText w:val=""/>
      <w:lvlJc w:val="left"/>
      <w:pPr>
        <w:ind w:left="2160" w:hanging="360"/>
      </w:pPr>
      <w:rPr>
        <w:rFonts w:ascii="Wingdings" w:hAnsi="Wingdings" w:hint="default"/>
      </w:rPr>
    </w:lvl>
    <w:lvl w:ilvl="3" w:tplc="A96E58CE">
      <w:start w:val="1"/>
      <w:numFmt w:val="bullet"/>
      <w:lvlText w:val=""/>
      <w:lvlJc w:val="left"/>
      <w:pPr>
        <w:ind w:left="2880" w:hanging="360"/>
      </w:pPr>
      <w:rPr>
        <w:rFonts w:ascii="Symbol" w:hAnsi="Symbol" w:hint="default"/>
      </w:rPr>
    </w:lvl>
    <w:lvl w:ilvl="4" w:tplc="3DAEAD0E">
      <w:start w:val="1"/>
      <w:numFmt w:val="bullet"/>
      <w:lvlText w:val="o"/>
      <w:lvlJc w:val="left"/>
      <w:pPr>
        <w:ind w:left="3600" w:hanging="360"/>
      </w:pPr>
      <w:rPr>
        <w:rFonts w:ascii="Courier New" w:hAnsi="Courier New" w:hint="default"/>
      </w:rPr>
    </w:lvl>
    <w:lvl w:ilvl="5" w:tplc="6FA8DC34">
      <w:start w:val="1"/>
      <w:numFmt w:val="bullet"/>
      <w:lvlText w:val=""/>
      <w:lvlJc w:val="left"/>
      <w:pPr>
        <w:ind w:left="4320" w:hanging="360"/>
      </w:pPr>
      <w:rPr>
        <w:rFonts w:ascii="Wingdings" w:hAnsi="Wingdings" w:hint="default"/>
      </w:rPr>
    </w:lvl>
    <w:lvl w:ilvl="6" w:tplc="4B101244">
      <w:start w:val="1"/>
      <w:numFmt w:val="bullet"/>
      <w:lvlText w:val=""/>
      <w:lvlJc w:val="left"/>
      <w:pPr>
        <w:ind w:left="5040" w:hanging="360"/>
      </w:pPr>
      <w:rPr>
        <w:rFonts w:ascii="Symbol" w:hAnsi="Symbol" w:hint="default"/>
      </w:rPr>
    </w:lvl>
    <w:lvl w:ilvl="7" w:tplc="06904106">
      <w:start w:val="1"/>
      <w:numFmt w:val="bullet"/>
      <w:lvlText w:val="o"/>
      <w:lvlJc w:val="left"/>
      <w:pPr>
        <w:ind w:left="5760" w:hanging="360"/>
      </w:pPr>
      <w:rPr>
        <w:rFonts w:ascii="Courier New" w:hAnsi="Courier New" w:hint="default"/>
      </w:rPr>
    </w:lvl>
    <w:lvl w:ilvl="8" w:tplc="15EA0526">
      <w:start w:val="1"/>
      <w:numFmt w:val="bullet"/>
      <w:lvlText w:val=""/>
      <w:lvlJc w:val="left"/>
      <w:pPr>
        <w:ind w:left="6480" w:hanging="360"/>
      </w:pPr>
      <w:rPr>
        <w:rFonts w:ascii="Wingdings" w:hAnsi="Wingdings" w:hint="default"/>
      </w:rPr>
    </w:lvl>
  </w:abstractNum>
  <w:abstractNum w:abstractNumId="20" w15:restartNumberingAfterBreak="0">
    <w:nsid w:val="1E1E1353"/>
    <w:multiLevelType w:val="hybridMultilevel"/>
    <w:tmpl w:val="0F628586"/>
    <w:lvl w:ilvl="0" w:tplc="E12622E4">
      <w:start w:val="1"/>
      <w:numFmt w:val="bullet"/>
      <w:lvlText w:val=""/>
      <w:lvlJc w:val="left"/>
      <w:pPr>
        <w:ind w:left="720" w:hanging="360"/>
      </w:pPr>
      <w:rPr>
        <w:rFonts w:ascii="Symbol" w:hAnsi="Symbol" w:hint="default"/>
      </w:rPr>
    </w:lvl>
    <w:lvl w:ilvl="1" w:tplc="DADEEF66">
      <w:start w:val="1"/>
      <w:numFmt w:val="bullet"/>
      <w:lvlText w:val="o"/>
      <w:lvlJc w:val="left"/>
      <w:pPr>
        <w:ind w:left="1440" w:hanging="360"/>
      </w:pPr>
      <w:rPr>
        <w:rFonts w:ascii="Courier New" w:hAnsi="Courier New" w:hint="default"/>
      </w:rPr>
    </w:lvl>
    <w:lvl w:ilvl="2" w:tplc="D7FEC228">
      <w:start w:val="1"/>
      <w:numFmt w:val="bullet"/>
      <w:lvlText w:val=""/>
      <w:lvlJc w:val="left"/>
      <w:pPr>
        <w:ind w:left="2160" w:hanging="360"/>
      </w:pPr>
      <w:rPr>
        <w:rFonts w:ascii="Wingdings" w:hAnsi="Wingdings" w:hint="default"/>
      </w:rPr>
    </w:lvl>
    <w:lvl w:ilvl="3" w:tplc="1AD0242E">
      <w:start w:val="1"/>
      <w:numFmt w:val="bullet"/>
      <w:lvlText w:val=""/>
      <w:lvlJc w:val="left"/>
      <w:pPr>
        <w:ind w:left="2880" w:hanging="360"/>
      </w:pPr>
      <w:rPr>
        <w:rFonts w:ascii="Symbol" w:hAnsi="Symbol" w:hint="default"/>
      </w:rPr>
    </w:lvl>
    <w:lvl w:ilvl="4" w:tplc="7744C82C">
      <w:start w:val="1"/>
      <w:numFmt w:val="bullet"/>
      <w:lvlText w:val="o"/>
      <w:lvlJc w:val="left"/>
      <w:pPr>
        <w:ind w:left="3600" w:hanging="360"/>
      </w:pPr>
      <w:rPr>
        <w:rFonts w:ascii="Courier New" w:hAnsi="Courier New" w:hint="default"/>
      </w:rPr>
    </w:lvl>
    <w:lvl w:ilvl="5" w:tplc="F24AC36E">
      <w:start w:val="1"/>
      <w:numFmt w:val="bullet"/>
      <w:lvlText w:val=""/>
      <w:lvlJc w:val="left"/>
      <w:pPr>
        <w:ind w:left="4320" w:hanging="360"/>
      </w:pPr>
      <w:rPr>
        <w:rFonts w:ascii="Wingdings" w:hAnsi="Wingdings" w:hint="default"/>
      </w:rPr>
    </w:lvl>
    <w:lvl w:ilvl="6" w:tplc="DBE6BBC8">
      <w:start w:val="1"/>
      <w:numFmt w:val="bullet"/>
      <w:lvlText w:val=""/>
      <w:lvlJc w:val="left"/>
      <w:pPr>
        <w:ind w:left="5040" w:hanging="360"/>
      </w:pPr>
      <w:rPr>
        <w:rFonts w:ascii="Symbol" w:hAnsi="Symbol" w:hint="default"/>
      </w:rPr>
    </w:lvl>
    <w:lvl w:ilvl="7" w:tplc="6C5EDAA8">
      <w:start w:val="1"/>
      <w:numFmt w:val="bullet"/>
      <w:lvlText w:val="o"/>
      <w:lvlJc w:val="left"/>
      <w:pPr>
        <w:ind w:left="5760" w:hanging="360"/>
      </w:pPr>
      <w:rPr>
        <w:rFonts w:ascii="Courier New" w:hAnsi="Courier New" w:hint="default"/>
      </w:rPr>
    </w:lvl>
    <w:lvl w:ilvl="8" w:tplc="F86866C2">
      <w:start w:val="1"/>
      <w:numFmt w:val="bullet"/>
      <w:lvlText w:val=""/>
      <w:lvlJc w:val="left"/>
      <w:pPr>
        <w:ind w:left="6480" w:hanging="360"/>
      </w:pPr>
      <w:rPr>
        <w:rFonts w:ascii="Wingdings" w:hAnsi="Wingdings" w:hint="default"/>
      </w:rPr>
    </w:lvl>
  </w:abstractNum>
  <w:abstractNum w:abstractNumId="21" w15:restartNumberingAfterBreak="0">
    <w:nsid w:val="1F1C398D"/>
    <w:multiLevelType w:val="hybridMultilevel"/>
    <w:tmpl w:val="3ADEA742"/>
    <w:lvl w:ilvl="0" w:tplc="FFFFFFFF">
      <w:start w:val="1"/>
      <w:numFmt w:val="bullet"/>
      <w:lvlText w:val="o"/>
      <w:lvlJc w:val="left"/>
      <w:pPr>
        <w:ind w:left="1562" w:hanging="360"/>
      </w:pPr>
      <w:rPr>
        <w:rFonts w:ascii="Courier New" w:hAnsi="Courier New"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22" w15:restartNumberingAfterBreak="0">
    <w:nsid w:val="26083C0A"/>
    <w:multiLevelType w:val="hybridMultilevel"/>
    <w:tmpl w:val="3CCCA7E6"/>
    <w:lvl w:ilvl="0" w:tplc="8C5663F8">
      <w:start w:val="1"/>
      <w:numFmt w:val="bullet"/>
      <w:lvlText w:val=""/>
      <w:lvlJc w:val="left"/>
      <w:pPr>
        <w:ind w:left="720" w:hanging="360"/>
      </w:pPr>
      <w:rPr>
        <w:rFonts w:ascii="Symbol" w:hAnsi="Symbol" w:hint="default"/>
      </w:rPr>
    </w:lvl>
    <w:lvl w:ilvl="1" w:tplc="93D0347C">
      <w:start w:val="1"/>
      <w:numFmt w:val="bullet"/>
      <w:lvlText w:val="o"/>
      <w:lvlJc w:val="left"/>
      <w:pPr>
        <w:ind w:left="1440" w:hanging="360"/>
      </w:pPr>
      <w:rPr>
        <w:rFonts w:ascii="Courier New" w:hAnsi="Courier New" w:hint="default"/>
      </w:rPr>
    </w:lvl>
    <w:lvl w:ilvl="2" w:tplc="00D41336">
      <w:start w:val="1"/>
      <w:numFmt w:val="bullet"/>
      <w:lvlText w:val=""/>
      <w:lvlJc w:val="left"/>
      <w:pPr>
        <w:ind w:left="2160" w:hanging="360"/>
      </w:pPr>
      <w:rPr>
        <w:rFonts w:ascii="Wingdings" w:hAnsi="Wingdings" w:hint="default"/>
      </w:rPr>
    </w:lvl>
    <w:lvl w:ilvl="3" w:tplc="548A9C34">
      <w:start w:val="1"/>
      <w:numFmt w:val="bullet"/>
      <w:lvlText w:val=""/>
      <w:lvlJc w:val="left"/>
      <w:pPr>
        <w:ind w:left="2880" w:hanging="360"/>
      </w:pPr>
      <w:rPr>
        <w:rFonts w:ascii="Symbol" w:hAnsi="Symbol" w:hint="default"/>
      </w:rPr>
    </w:lvl>
    <w:lvl w:ilvl="4" w:tplc="F0DCD70E">
      <w:start w:val="1"/>
      <w:numFmt w:val="bullet"/>
      <w:lvlText w:val="o"/>
      <w:lvlJc w:val="left"/>
      <w:pPr>
        <w:ind w:left="3600" w:hanging="360"/>
      </w:pPr>
      <w:rPr>
        <w:rFonts w:ascii="Courier New" w:hAnsi="Courier New" w:hint="default"/>
      </w:rPr>
    </w:lvl>
    <w:lvl w:ilvl="5" w:tplc="D2386CE6">
      <w:start w:val="1"/>
      <w:numFmt w:val="bullet"/>
      <w:lvlText w:val=""/>
      <w:lvlJc w:val="left"/>
      <w:pPr>
        <w:ind w:left="4320" w:hanging="360"/>
      </w:pPr>
      <w:rPr>
        <w:rFonts w:ascii="Wingdings" w:hAnsi="Wingdings" w:hint="default"/>
      </w:rPr>
    </w:lvl>
    <w:lvl w:ilvl="6" w:tplc="1E96A502">
      <w:start w:val="1"/>
      <w:numFmt w:val="bullet"/>
      <w:lvlText w:val=""/>
      <w:lvlJc w:val="left"/>
      <w:pPr>
        <w:ind w:left="5040" w:hanging="360"/>
      </w:pPr>
      <w:rPr>
        <w:rFonts w:ascii="Symbol" w:hAnsi="Symbol" w:hint="default"/>
      </w:rPr>
    </w:lvl>
    <w:lvl w:ilvl="7" w:tplc="D730025E">
      <w:start w:val="1"/>
      <w:numFmt w:val="bullet"/>
      <w:lvlText w:val="o"/>
      <w:lvlJc w:val="left"/>
      <w:pPr>
        <w:ind w:left="5760" w:hanging="360"/>
      </w:pPr>
      <w:rPr>
        <w:rFonts w:ascii="Courier New" w:hAnsi="Courier New" w:hint="default"/>
      </w:rPr>
    </w:lvl>
    <w:lvl w:ilvl="8" w:tplc="4B962E58">
      <w:start w:val="1"/>
      <w:numFmt w:val="bullet"/>
      <w:lvlText w:val=""/>
      <w:lvlJc w:val="left"/>
      <w:pPr>
        <w:ind w:left="6480" w:hanging="360"/>
      </w:pPr>
      <w:rPr>
        <w:rFonts w:ascii="Wingdings" w:hAnsi="Wingdings" w:hint="default"/>
      </w:rPr>
    </w:lvl>
  </w:abstractNum>
  <w:abstractNum w:abstractNumId="23" w15:restartNumberingAfterBreak="0">
    <w:nsid w:val="27867167"/>
    <w:multiLevelType w:val="hybridMultilevel"/>
    <w:tmpl w:val="266C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3E13BE"/>
    <w:multiLevelType w:val="hybridMultilevel"/>
    <w:tmpl w:val="2D00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372EDB"/>
    <w:multiLevelType w:val="hybridMultilevel"/>
    <w:tmpl w:val="A462B6C0"/>
    <w:lvl w:ilvl="0" w:tplc="7AF0CC1C">
      <w:start w:val="1"/>
      <w:numFmt w:val="bullet"/>
      <w:lvlText w:val="o"/>
      <w:lvlJc w:val="left"/>
      <w:pPr>
        <w:ind w:left="720" w:hanging="360"/>
      </w:pPr>
      <w:rPr>
        <w:rFonts w:ascii="Courier New" w:hAnsi="Courier New" w:hint="default"/>
      </w:rPr>
    </w:lvl>
    <w:lvl w:ilvl="1" w:tplc="D60AD858">
      <w:start w:val="1"/>
      <w:numFmt w:val="bullet"/>
      <w:lvlText w:val="o"/>
      <w:lvlJc w:val="left"/>
      <w:pPr>
        <w:ind w:left="1440" w:hanging="360"/>
      </w:pPr>
      <w:rPr>
        <w:rFonts w:ascii="Courier New" w:hAnsi="Courier New" w:hint="default"/>
      </w:rPr>
    </w:lvl>
    <w:lvl w:ilvl="2" w:tplc="2788EFFC">
      <w:start w:val="1"/>
      <w:numFmt w:val="bullet"/>
      <w:lvlText w:val=""/>
      <w:lvlJc w:val="left"/>
      <w:pPr>
        <w:ind w:left="2160" w:hanging="360"/>
      </w:pPr>
      <w:rPr>
        <w:rFonts w:ascii="Wingdings" w:hAnsi="Wingdings" w:hint="default"/>
      </w:rPr>
    </w:lvl>
    <w:lvl w:ilvl="3" w:tplc="440615FE">
      <w:start w:val="1"/>
      <w:numFmt w:val="bullet"/>
      <w:lvlText w:val=""/>
      <w:lvlJc w:val="left"/>
      <w:pPr>
        <w:ind w:left="2880" w:hanging="360"/>
      </w:pPr>
      <w:rPr>
        <w:rFonts w:ascii="Symbol" w:hAnsi="Symbol" w:hint="default"/>
      </w:rPr>
    </w:lvl>
    <w:lvl w:ilvl="4" w:tplc="0ACECADA">
      <w:start w:val="1"/>
      <w:numFmt w:val="bullet"/>
      <w:lvlText w:val="o"/>
      <w:lvlJc w:val="left"/>
      <w:pPr>
        <w:ind w:left="3600" w:hanging="360"/>
      </w:pPr>
      <w:rPr>
        <w:rFonts w:ascii="Courier New" w:hAnsi="Courier New" w:hint="default"/>
      </w:rPr>
    </w:lvl>
    <w:lvl w:ilvl="5" w:tplc="886C068C">
      <w:start w:val="1"/>
      <w:numFmt w:val="bullet"/>
      <w:lvlText w:val=""/>
      <w:lvlJc w:val="left"/>
      <w:pPr>
        <w:ind w:left="4320" w:hanging="360"/>
      </w:pPr>
      <w:rPr>
        <w:rFonts w:ascii="Wingdings" w:hAnsi="Wingdings" w:hint="default"/>
      </w:rPr>
    </w:lvl>
    <w:lvl w:ilvl="6" w:tplc="8C8C6328">
      <w:start w:val="1"/>
      <w:numFmt w:val="bullet"/>
      <w:lvlText w:val=""/>
      <w:lvlJc w:val="left"/>
      <w:pPr>
        <w:ind w:left="5040" w:hanging="360"/>
      </w:pPr>
      <w:rPr>
        <w:rFonts w:ascii="Symbol" w:hAnsi="Symbol" w:hint="default"/>
      </w:rPr>
    </w:lvl>
    <w:lvl w:ilvl="7" w:tplc="814226A8">
      <w:start w:val="1"/>
      <w:numFmt w:val="bullet"/>
      <w:lvlText w:val="o"/>
      <w:lvlJc w:val="left"/>
      <w:pPr>
        <w:ind w:left="5760" w:hanging="360"/>
      </w:pPr>
      <w:rPr>
        <w:rFonts w:ascii="Courier New" w:hAnsi="Courier New" w:hint="default"/>
      </w:rPr>
    </w:lvl>
    <w:lvl w:ilvl="8" w:tplc="61C2C570">
      <w:start w:val="1"/>
      <w:numFmt w:val="bullet"/>
      <w:lvlText w:val=""/>
      <w:lvlJc w:val="left"/>
      <w:pPr>
        <w:ind w:left="6480" w:hanging="360"/>
      </w:pPr>
      <w:rPr>
        <w:rFonts w:ascii="Wingdings" w:hAnsi="Wingdings" w:hint="default"/>
      </w:rPr>
    </w:lvl>
  </w:abstractNum>
  <w:abstractNum w:abstractNumId="26" w15:restartNumberingAfterBreak="0">
    <w:nsid w:val="2ADB473E"/>
    <w:multiLevelType w:val="hybridMultilevel"/>
    <w:tmpl w:val="CBA63C40"/>
    <w:lvl w:ilvl="0" w:tplc="B882CF1A">
      <w:start w:val="1"/>
      <w:numFmt w:val="bullet"/>
      <w:lvlText w:val=""/>
      <w:lvlJc w:val="left"/>
      <w:pPr>
        <w:ind w:left="720" w:hanging="360"/>
      </w:pPr>
      <w:rPr>
        <w:rFonts w:ascii="Symbol" w:hAnsi="Symbol" w:hint="default"/>
      </w:rPr>
    </w:lvl>
    <w:lvl w:ilvl="1" w:tplc="B9DCB63A">
      <w:start w:val="1"/>
      <w:numFmt w:val="bullet"/>
      <w:lvlText w:val="o"/>
      <w:lvlJc w:val="left"/>
      <w:pPr>
        <w:ind w:left="1440" w:hanging="360"/>
      </w:pPr>
      <w:rPr>
        <w:rFonts w:ascii="Courier New" w:hAnsi="Courier New" w:hint="default"/>
      </w:rPr>
    </w:lvl>
    <w:lvl w:ilvl="2" w:tplc="45F41588">
      <w:start w:val="1"/>
      <w:numFmt w:val="bullet"/>
      <w:lvlText w:val=""/>
      <w:lvlJc w:val="left"/>
      <w:pPr>
        <w:ind w:left="2160" w:hanging="360"/>
      </w:pPr>
      <w:rPr>
        <w:rFonts w:ascii="Wingdings" w:hAnsi="Wingdings" w:hint="default"/>
      </w:rPr>
    </w:lvl>
    <w:lvl w:ilvl="3" w:tplc="56C8CF52">
      <w:start w:val="1"/>
      <w:numFmt w:val="bullet"/>
      <w:lvlText w:val=""/>
      <w:lvlJc w:val="left"/>
      <w:pPr>
        <w:ind w:left="2880" w:hanging="360"/>
      </w:pPr>
      <w:rPr>
        <w:rFonts w:ascii="Symbol" w:hAnsi="Symbol" w:hint="default"/>
      </w:rPr>
    </w:lvl>
    <w:lvl w:ilvl="4" w:tplc="029450C0">
      <w:start w:val="1"/>
      <w:numFmt w:val="bullet"/>
      <w:lvlText w:val="o"/>
      <w:lvlJc w:val="left"/>
      <w:pPr>
        <w:ind w:left="3600" w:hanging="360"/>
      </w:pPr>
      <w:rPr>
        <w:rFonts w:ascii="Courier New" w:hAnsi="Courier New" w:hint="default"/>
      </w:rPr>
    </w:lvl>
    <w:lvl w:ilvl="5" w:tplc="540A5328">
      <w:start w:val="1"/>
      <w:numFmt w:val="bullet"/>
      <w:lvlText w:val=""/>
      <w:lvlJc w:val="left"/>
      <w:pPr>
        <w:ind w:left="4320" w:hanging="360"/>
      </w:pPr>
      <w:rPr>
        <w:rFonts w:ascii="Wingdings" w:hAnsi="Wingdings" w:hint="default"/>
      </w:rPr>
    </w:lvl>
    <w:lvl w:ilvl="6" w:tplc="BC9C245E">
      <w:start w:val="1"/>
      <w:numFmt w:val="bullet"/>
      <w:lvlText w:val=""/>
      <w:lvlJc w:val="left"/>
      <w:pPr>
        <w:ind w:left="5040" w:hanging="360"/>
      </w:pPr>
      <w:rPr>
        <w:rFonts w:ascii="Symbol" w:hAnsi="Symbol" w:hint="default"/>
      </w:rPr>
    </w:lvl>
    <w:lvl w:ilvl="7" w:tplc="8A0C868A">
      <w:start w:val="1"/>
      <w:numFmt w:val="bullet"/>
      <w:lvlText w:val="o"/>
      <w:lvlJc w:val="left"/>
      <w:pPr>
        <w:ind w:left="5760" w:hanging="360"/>
      </w:pPr>
      <w:rPr>
        <w:rFonts w:ascii="Courier New" w:hAnsi="Courier New" w:hint="default"/>
      </w:rPr>
    </w:lvl>
    <w:lvl w:ilvl="8" w:tplc="EECA5BC6">
      <w:start w:val="1"/>
      <w:numFmt w:val="bullet"/>
      <w:lvlText w:val=""/>
      <w:lvlJc w:val="left"/>
      <w:pPr>
        <w:ind w:left="6480" w:hanging="360"/>
      </w:pPr>
      <w:rPr>
        <w:rFonts w:ascii="Wingdings" w:hAnsi="Wingdings" w:hint="default"/>
      </w:rPr>
    </w:lvl>
  </w:abstractNum>
  <w:abstractNum w:abstractNumId="27" w15:restartNumberingAfterBreak="0">
    <w:nsid w:val="2C6973F4"/>
    <w:multiLevelType w:val="hybridMultilevel"/>
    <w:tmpl w:val="51BC10E4"/>
    <w:lvl w:ilvl="0" w:tplc="48C634D0">
      <w:start w:val="1"/>
      <w:numFmt w:val="bullet"/>
      <w:lvlText w:val=""/>
      <w:lvlJc w:val="left"/>
      <w:pPr>
        <w:ind w:left="720" w:hanging="360"/>
      </w:pPr>
      <w:rPr>
        <w:rFonts w:ascii="Symbol" w:hAnsi="Symbol" w:hint="default"/>
      </w:rPr>
    </w:lvl>
    <w:lvl w:ilvl="1" w:tplc="9544FC8A">
      <w:start w:val="1"/>
      <w:numFmt w:val="bullet"/>
      <w:lvlText w:val="o"/>
      <w:lvlJc w:val="left"/>
      <w:pPr>
        <w:ind w:left="1440" w:hanging="360"/>
      </w:pPr>
      <w:rPr>
        <w:rFonts w:ascii="Courier New" w:hAnsi="Courier New" w:hint="default"/>
      </w:rPr>
    </w:lvl>
    <w:lvl w:ilvl="2" w:tplc="F24C12C8">
      <w:start w:val="1"/>
      <w:numFmt w:val="bullet"/>
      <w:lvlText w:val=""/>
      <w:lvlJc w:val="left"/>
      <w:pPr>
        <w:ind w:left="2160" w:hanging="360"/>
      </w:pPr>
      <w:rPr>
        <w:rFonts w:ascii="Wingdings" w:hAnsi="Wingdings" w:hint="default"/>
      </w:rPr>
    </w:lvl>
    <w:lvl w:ilvl="3" w:tplc="EA9C25E2">
      <w:start w:val="1"/>
      <w:numFmt w:val="bullet"/>
      <w:lvlText w:val=""/>
      <w:lvlJc w:val="left"/>
      <w:pPr>
        <w:ind w:left="2880" w:hanging="360"/>
      </w:pPr>
      <w:rPr>
        <w:rFonts w:ascii="Symbol" w:hAnsi="Symbol" w:hint="default"/>
      </w:rPr>
    </w:lvl>
    <w:lvl w:ilvl="4" w:tplc="C75C89A4">
      <w:start w:val="1"/>
      <w:numFmt w:val="bullet"/>
      <w:lvlText w:val="o"/>
      <w:lvlJc w:val="left"/>
      <w:pPr>
        <w:ind w:left="3600" w:hanging="360"/>
      </w:pPr>
      <w:rPr>
        <w:rFonts w:ascii="Courier New" w:hAnsi="Courier New" w:hint="default"/>
      </w:rPr>
    </w:lvl>
    <w:lvl w:ilvl="5" w:tplc="D8ACFB60">
      <w:start w:val="1"/>
      <w:numFmt w:val="bullet"/>
      <w:lvlText w:val=""/>
      <w:lvlJc w:val="left"/>
      <w:pPr>
        <w:ind w:left="4320" w:hanging="360"/>
      </w:pPr>
      <w:rPr>
        <w:rFonts w:ascii="Wingdings" w:hAnsi="Wingdings" w:hint="default"/>
      </w:rPr>
    </w:lvl>
    <w:lvl w:ilvl="6" w:tplc="5BF64D8E">
      <w:start w:val="1"/>
      <w:numFmt w:val="bullet"/>
      <w:lvlText w:val=""/>
      <w:lvlJc w:val="left"/>
      <w:pPr>
        <w:ind w:left="5040" w:hanging="360"/>
      </w:pPr>
      <w:rPr>
        <w:rFonts w:ascii="Symbol" w:hAnsi="Symbol" w:hint="default"/>
      </w:rPr>
    </w:lvl>
    <w:lvl w:ilvl="7" w:tplc="B72C864E">
      <w:start w:val="1"/>
      <w:numFmt w:val="bullet"/>
      <w:lvlText w:val="o"/>
      <w:lvlJc w:val="left"/>
      <w:pPr>
        <w:ind w:left="5760" w:hanging="360"/>
      </w:pPr>
      <w:rPr>
        <w:rFonts w:ascii="Courier New" w:hAnsi="Courier New" w:hint="default"/>
      </w:rPr>
    </w:lvl>
    <w:lvl w:ilvl="8" w:tplc="E0CA3B10">
      <w:start w:val="1"/>
      <w:numFmt w:val="bullet"/>
      <w:lvlText w:val=""/>
      <w:lvlJc w:val="left"/>
      <w:pPr>
        <w:ind w:left="6480" w:hanging="360"/>
      </w:pPr>
      <w:rPr>
        <w:rFonts w:ascii="Wingdings" w:hAnsi="Wingdings" w:hint="default"/>
      </w:rPr>
    </w:lvl>
  </w:abstractNum>
  <w:abstractNum w:abstractNumId="28" w15:restartNumberingAfterBreak="0">
    <w:nsid w:val="2CDC27D7"/>
    <w:multiLevelType w:val="hybridMultilevel"/>
    <w:tmpl w:val="66DC7F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E3A21D7"/>
    <w:multiLevelType w:val="hybridMultilevel"/>
    <w:tmpl w:val="C00E6106"/>
    <w:lvl w:ilvl="0" w:tplc="A07661D8">
      <w:start w:val="1"/>
      <w:numFmt w:val="bullet"/>
      <w:lvlText w:val=""/>
      <w:lvlJc w:val="left"/>
      <w:pPr>
        <w:ind w:left="720" w:hanging="360"/>
      </w:pPr>
      <w:rPr>
        <w:rFonts w:ascii="Symbol" w:hAnsi="Symbol" w:hint="default"/>
      </w:rPr>
    </w:lvl>
    <w:lvl w:ilvl="1" w:tplc="00006ABA">
      <w:start w:val="1"/>
      <w:numFmt w:val="bullet"/>
      <w:lvlText w:val="o"/>
      <w:lvlJc w:val="left"/>
      <w:pPr>
        <w:ind w:left="1440" w:hanging="360"/>
      </w:pPr>
      <w:rPr>
        <w:rFonts w:ascii="Courier New" w:hAnsi="Courier New" w:hint="default"/>
      </w:rPr>
    </w:lvl>
    <w:lvl w:ilvl="2" w:tplc="F4C8563C">
      <w:start w:val="1"/>
      <w:numFmt w:val="bullet"/>
      <w:lvlText w:val=""/>
      <w:lvlJc w:val="left"/>
      <w:pPr>
        <w:ind w:left="2160" w:hanging="360"/>
      </w:pPr>
      <w:rPr>
        <w:rFonts w:ascii="Wingdings" w:hAnsi="Wingdings" w:hint="default"/>
      </w:rPr>
    </w:lvl>
    <w:lvl w:ilvl="3" w:tplc="92428C68">
      <w:start w:val="1"/>
      <w:numFmt w:val="bullet"/>
      <w:lvlText w:val=""/>
      <w:lvlJc w:val="left"/>
      <w:pPr>
        <w:ind w:left="2880" w:hanging="360"/>
      </w:pPr>
      <w:rPr>
        <w:rFonts w:ascii="Symbol" w:hAnsi="Symbol" w:hint="default"/>
      </w:rPr>
    </w:lvl>
    <w:lvl w:ilvl="4" w:tplc="F03E1D74">
      <w:start w:val="1"/>
      <w:numFmt w:val="bullet"/>
      <w:lvlText w:val="o"/>
      <w:lvlJc w:val="left"/>
      <w:pPr>
        <w:ind w:left="3600" w:hanging="360"/>
      </w:pPr>
      <w:rPr>
        <w:rFonts w:ascii="Courier New" w:hAnsi="Courier New" w:hint="default"/>
      </w:rPr>
    </w:lvl>
    <w:lvl w:ilvl="5" w:tplc="474C9F98">
      <w:start w:val="1"/>
      <w:numFmt w:val="bullet"/>
      <w:lvlText w:val=""/>
      <w:lvlJc w:val="left"/>
      <w:pPr>
        <w:ind w:left="4320" w:hanging="360"/>
      </w:pPr>
      <w:rPr>
        <w:rFonts w:ascii="Wingdings" w:hAnsi="Wingdings" w:hint="default"/>
      </w:rPr>
    </w:lvl>
    <w:lvl w:ilvl="6" w:tplc="0A5A8E00">
      <w:start w:val="1"/>
      <w:numFmt w:val="bullet"/>
      <w:lvlText w:val=""/>
      <w:lvlJc w:val="left"/>
      <w:pPr>
        <w:ind w:left="5040" w:hanging="360"/>
      </w:pPr>
      <w:rPr>
        <w:rFonts w:ascii="Symbol" w:hAnsi="Symbol" w:hint="default"/>
      </w:rPr>
    </w:lvl>
    <w:lvl w:ilvl="7" w:tplc="42948ABC">
      <w:start w:val="1"/>
      <w:numFmt w:val="bullet"/>
      <w:lvlText w:val="o"/>
      <w:lvlJc w:val="left"/>
      <w:pPr>
        <w:ind w:left="5760" w:hanging="360"/>
      </w:pPr>
      <w:rPr>
        <w:rFonts w:ascii="Courier New" w:hAnsi="Courier New" w:hint="default"/>
      </w:rPr>
    </w:lvl>
    <w:lvl w:ilvl="8" w:tplc="EE9C5638">
      <w:start w:val="1"/>
      <w:numFmt w:val="bullet"/>
      <w:lvlText w:val=""/>
      <w:lvlJc w:val="left"/>
      <w:pPr>
        <w:ind w:left="6480" w:hanging="360"/>
      </w:pPr>
      <w:rPr>
        <w:rFonts w:ascii="Wingdings" w:hAnsi="Wingdings" w:hint="default"/>
      </w:rPr>
    </w:lvl>
  </w:abstractNum>
  <w:abstractNum w:abstractNumId="30" w15:restartNumberingAfterBreak="0">
    <w:nsid w:val="2E9005F7"/>
    <w:multiLevelType w:val="hybridMultilevel"/>
    <w:tmpl w:val="EF460176"/>
    <w:lvl w:ilvl="0" w:tplc="8E5E10E8">
      <w:start w:val="1"/>
      <w:numFmt w:val="bullet"/>
      <w:lvlText w:val=""/>
      <w:lvlJc w:val="left"/>
      <w:pPr>
        <w:ind w:left="720" w:hanging="360"/>
      </w:pPr>
      <w:rPr>
        <w:rFonts w:ascii="Symbol" w:hAnsi="Symbol" w:hint="default"/>
      </w:rPr>
    </w:lvl>
    <w:lvl w:ilvl="1" w:tplc="0824CFD6">
      <w:start w:val="1"/>
      <w:numFmt w:val="bullet"/>
      <w:lvlText w:val="o"/>
      <w:lvlJc w:val="left"/>
      <w:pPr>
        <w:ind w:left="1440" w:hanging="360"/>
      </w:pPr>
      <w:rPr>
        <w:rFonts w:ascii="Courier New" w:hAnsi="Courier New" w:hint="default"/>
      </w:rPr>
    </w:lvl>
    <w:lvl w:ilvl="2" w:tplc="DC4CF54A">
      <w:start w:val="1"/>
      <w:numFmt w:val="bullet"/>
      <w:lvlText w:val=""/>
      <w:lvlJc w:val="left"/>
      <w:pPr>
        <w:ind w:left="2160" w:hanging="360"/>
      </w:pPr>
      <w:rPr>
        <w:rFonts w:ascii="Wingdings" w:hAnsi="Wingdings" w:hint="default"/>
      </w:rPr>
    </w:lvl>
    <w:lvl w:ilvl="3" w:tplc="A724A1A6">
      <w:start w:val="1"/>
      <w:numFmt w:val="bullet"/>
      <w:lvlText w:val=""/>
      <w:lvlJc w:val="left"/>
      <w:pPr>
        <w:ind w:left="2880" w:hanging="360"/>
      </w:pPr>
      <w:rPr>
        <w:rFonts w:ascii="Symbol" w:hAnsi="Symbol" w:hint="default"/>
      </w:rPr>
    </w:lvl>
    <w:lvl w:ilvl="4" w:tplc="F30E1D0C">
      <w:start w:val="1"/>
      <w:numFmt w:val="bullet"/>
      <w:lvlText w:val="o"/>
      <w:lvlJc w:val="left"/>
      <w:pPr>
        <w:ind w:left="3600" w:hanging="360"/>
      </w:pPr>
      <w:rPr>
        <w:rFonts w:ascii="Courier New" w:hAnsi="Courier New" w:hint="default"/>
      </w:rPr>
    </w:lvl>
    <w:lvl w:ilvl="5" w:tplc="DF5696B6">
      <w:start w:val="1"/>
      <w:numFmt w:val="bullet"/>
      <w:lvlText w:val=""/>
      <w:lvlJc w:val="left"/>
      <w:pPr>
        <w:ind w:left="4320" w:hanging="360"/>
      </w:pPr>
      <w:rPr>
        <w:rFonts w:ascii="Wingdings" w:hAnsi="Wingdings" w:hint="default"/>
      </w:rPr>
    </w:lvl>
    <w:lvl w:ilvl="6" w:tplc="4CA49536">
      <w:start w:val="1"/>
      <w:numFmt w:val="bullet"/>
      <w:lvlText w:val=""/>
      <w:lvlJc w:val="left"/>
      <w:pPr>
        <w:ind w:left="5040" w:hanging="360"/>
      </w:pPr>
      <w:rPr>
        <w:rFonts w:ascii="Symbol" w:hAnsi="Symbol" w:hint="default"/>
      </w:rPr>
    </w:lvl>
    <w:lvl w:ilvl="7" w:tplc="D1E83804">
      <w:start w:val="1"/>
      <w:numFmt w:val="bullet"/>
      <w:lvlText w:val="o"/>
      <w:lvlJc w:val="left"/>
      <w:pPr>
        <w:ind w:left="5760" w:hanging="360"/>
      </w:pPr>
      <w:rPr>
        <w:rFonts w:ascii="Courier New" w:hAnsi="Courier New" w:hint="default"/>
      </w:rPr>
    </w:lvl>
    <w:lvl w:ilvl="8" w:tplc="3F865060">
      <w:start w:val="1"/>
      <w:numFmt w:val="bullet"/>
      <w:lvlText w:val=""/>
      <w:lvlJc w:val="left"/>
      <w:pPr>
        <w:ind w:left="6480" w:hanging="360"/>
      </w:pPr>
      <w:rPr>
        <w:rFonts w:ascii="Wingdings" w:hAnsi="Wingdings" w:hint="default"/>
      </w:rPr>
    </w:lvl>
  </w:abstractNum>
  <w:abstractNum w:abstractNumId="31" w15:restartNumberingAfterBreak="0">
    <w:nsid w:val="32EE0BEB"/>
    <w:multiLevelType w:val="hybridMultilevel"/>
    <w:tmpl w:val="CAFCC6CE"/>
    <w:lvl w:ilvl="0" w:tplc="65C6BA5C">
      <w:start w:val="1"/>
      <w:numFmt w:val="bullet"/>
      <w:lvlText w:val=""/>
      <w:lvlJc w:val="left"/>
      <w:pPr>
        <w:ind w:left="720" w:hanging="360"/>
      </w:pPr>
      <w:rPr>
        <w:rFonts w:ascii="Symbol" w:hAnsi="Symbol" w:hint="default"/>
      </w:rPr>
    </w:lvl>
    <w:lvl w:ilvl="1" w:tplc="EA9C117A">
      <w:start w:val="1"/>
      <w:numFmt w:val="bullet"/>
      <w:lvlText w:val="o"/>
      <w:lvlJc w:val="left"/>
      <w:pPr>
        <w:ind w:left="1440" w:hanging="360"/>
      </w:pPr>
      <w:rPr>
        <w:rFonts w:ascii="Courier New" w:hAnsi="Courier New" w:hint="default"/>
      </w:rPr>
    </w:lvl>
    <w:lvl w:ilvl="2" w:tplc="B4DA9D5E">
      <w:start w:val="1"/>
      <w:numFmt w:val="bullet"/>
      <w:lvlText w:val=""/>
      <w:lvlJc w:val="left"/>
      <w:pPr>
        <w:ind w:left="2160" w:hanging="360"/>
      </w:pPr>
      <w:rPr>
        <w:rFonts w:ascii="Wingdings" w:hAnsi="Wingdings" w:hint="default"/>
      </w:rPr>
    </w:lvl>
    <w:lvl w:ilvl="3" w:tplc="96DC01B2">
      <w:start w:val="1"/>
      <w:numFmt w:val="bullet"/>
      <w:lvlText w:val=""/>
      <w:lvlJc w:val="left"/>
      <w:pPr>
        <w:ind w:left="2880" w:hanging="360"/>
      </w:pPr>
      <w:rPr>
        <w:rFonts w:ascii="Symbol" w:hAnsi="Symbol" w:hint="default"/>
      </w:rPr>
    </w:lvl>
    <w:lvl w:ilvl="4" w:tplc="41D4F262">
      <w:start w:val="1"/>
      <w:numFmt w:val="bullet"/>
      <w:lvlText w:val="o"/>
      <w:lvlJc w:val="left"/>
      <w:pPr>
        <w:ind w:left="3600" w:hanging="360"/>
      </w:pPr>
      <w:rPr>
        <w:rFonts w:ascii="Courier New" w:hAnsi="Courier New" w:hint="default"/>
      </w:rPr>
    </w:lvl>
    <w:lvl w:ilvl="5" w:tplc="62F49FAE">
      <w:start w:val="1"/>
      <w:numFmt w:val="bullet"/>
      <w:lvlText w:val=""/>
      <w:lvlJc w:val="left"/>
      <w:pPr>
        <w:ind w:left="4320" w:hanging="360"/>
      </w:pPr>
      <w:rPr>
        <w:rFonts w:ascii="Wingdings" w:hAnsi="Wingdings" w:hint="default"/>
      </w:rPr>
    </w:lvl>
    <w:lvl w:ilvl="6" w:tplc="42088C22">
      <w:start w:val="1"/>
      <w:numFmt w:val="bullet"/>
      <w:lvlText w:val=""/>
      <w:lvlJc w:val="left"/>
      <w:pPr>
        <w:ind w:left="5040" w:hanging="360"/>
      </w:pPr>
      <w:rPr>
        <w:rFonts w:ascii="Symbol" w:hAnsi="Symbol" w:hint="default"/>
      </w:rPr>
    </w:lvl>
    <w:lvl w:ilvl="7" w:tplc="804AF69A">
      <w:start w:val="1"/>
      <w:numFmt w:val="bullet"/>
      <w:lvlText w:val="o"/>
      <w:lvlJc w:val="left"/>
      <w:pPr>
        <w:ind w:left="5760" w:hanging="360"/>
      </w:pPr>
      <w:rPr>
        <w:rFonts w:ascii="Courier New" w:hAnsi="Courier New" w:hint="default"/>
      </w:rPr>
    </w:lvl>
    <w:lvl w:ilvl="8" w:tplc="0B18E194">
      <w:start w:val="1"/>
      <w:numFmt w:val="bullet"/>
      <w:lvlText w:val=""/>
      <w:lvlJc w:val="left"/>
      <w:pPr>
        <w:ind w:left="6480" w:hanging="360"/>
      </w:pPr>
      <w:rPr>
        <w:rFonts w:ascii="Wingdings" w:hAnsi="Wingdings" w:hint="default"/>
      </w:rPr>
    </w:lvl>
  </w:abstractNum>
  <w:abstractNum w:abstractNumId="32" w15:restartNumberingAfterBreak="0">
    <w:nsid w:val="341D0C56"/>
    <w:multiLevelType w:val="hybridMultilevel"/>
    <w:tmpl w:val="CB9257FA"/>
    <w:lvl w:ilvl="0" w:tplc="9E54826A">
      <w:start w:val="1"/>
      <w:numFmt w:val="bullet"/>
      <w:lvlText w:val=""/>
      <w:lvlJc w:val="left"/>
      <w:pPr>
        <w:ind w:left="720" w:hanging="360"/>
      </w:pPr>
      <w:rPr>
        <w:rFonts w:ascii="Symbol" w:hAnsi="Symbol" w:hint="default"/>
      </w:rPr>
    </w:lvl>
    <w:lvl w:ilvl="1" w:tplc="C0A8754C">
      <w:start w:val="1"/>
      <w:numFmt w:val="bullet"/>
      <w:lvlText w:val="o"/>
      <w:lvlJc w:val="left"/>
      <w:pPr>
        <w:ind w:left="1440" w:hanging="360"/>
      </w:pPr>
      <w:rPr>
        <w:rFonts w:ascii="Courier New" w:hAnsi="Courier New" w:hint="default"/>
      </w:rPr>
    </w:lvl>
    <w:lvl w:ilvl="2" w:tplc="7C183176">
      <w:start w:val="1"/>
      <w:numFmt w:val="bullet"/>
      <w:lvlText w:val=""/>
      <w:lvlJc w:val="left"/>
      <w:pPr>
        <w:ind w:left="2160" w:hanging="360"/>
      </w:pPr>
      <w:rPr>
        <w:rFonts w:ascii="Wingdings" w:hAnsi="Wingdings" w:hint="default"/>
      </w:rPr>
    </w:lvl>
    <w:lvl w:ilvl="3" w:tplc="EC0C461C">
      <w:start w:val="1"/>
      <w:numFmt w:val="bullet"/>
      <w:lvlText w:val=""/>
      <w:lvlJc w:val="left"/>
      <w:pPr>
        <w:ind w:left="2880" w:hanging="360"/>
      </w:pPr>
      <w:rPr>
        <w:rFonts w:ascii="Symbol" w:hAnsi="Symbol" w:hint="default"/>
      </w:rPr>
    </w:lvl>
    <w:lvl w:ilvl="4" w:tplc="1A5694F4">
      <w:start w:val="1"/>
      <w:numFmt w:val="bullet"/>
      <w:lvlText w:val="o"/>
      <w:lvlJc w:val="left"/>
      <w:pPr>
        <w:ind w:left="3600" w:hanging="360"/>
      </w:pPr>
      <w:rPr>
        <w:rFonts w:ascii="Courier New" w:hAnsi="Courier New" w:hint="default"/>
      </w:rPr>
    </w:lvl>
    <w:lvl w:ilvl="5" w:tplc="FFC268B8">
      <w:start w:val="1"/>
      <w:numFmt w:val="bullet"/>
      <w:lvlText w:val=""/>
      <w:lvlJc w:val="left"/>
      <w:pPr>
        <w:ind w:left="4320" w:hanging="360"/>
      </w:pPr>
      <w:rPr>
        <w:rFonts w:ascii="Wingdings" w:hAnsi="Wingdings" w:hint="default"/>
      </w:rPr>
    </w:lvl>
    <w:lvl w:ilvl="6" w:tplc="BE320536">
      <w:start w:val="1"/>
      <w:numFmt w:val="bullet"/>
      <w:lvlText w:val=""/>
      <w:lvlJc w:val="left"/>
      <w:pPr>
        <w:ind w:left="5040" w:hanging="360"/>
      </w:pPr>
      <w:rPr>
        <w:rFonts w:ascii="Symbol" w:hAnsi="Symbol" w:hint="default"/>
      </w:rPr>
    </w:lvl>
    <w:lvl w:ilvl="7" w:tplc="422A9F36">
      <w:start w:val="1"/>
      <w:numFmt w:val="bullet"/>
      <w:lvlText w:val="o"/>
      <w:lvlJc w:val="left"/>
      <w:pPr>
        <w:ind w:left="5760" w:hanging="360"/>
      </w:pPr>
      <w:rPr>
        <w:rFonts w:ascii="Courier New" w:hAnsi="Courier New" w:hint="default"/>
      </w:rPr>
    </w:lvl>
    <w:lvl w:ilvl="8" w:tplc="6DF83D46">
      <w:start w:val="1"/>
      <w:numFmt w:val="bullet"/>
      <w:lvlText w:val=""/>
      <w:lvlJc w:val="left"/>
      <w:pPr>
        <w:ind w:left="6480" w:hanging="360"/>
      </w:pPr>
      <w:rPr>
        <w:rFonts w:ascii="Wingdings" w:hAnsi="Wingdings" w:hint="default"/>
      </w:rPr>
    </w:lvl>
  </w:abstractNum>
  <w:abstractNum w:abstractNumId="33" w15:restartNumberingAfterBreak="0">
    <w:nsid w:val="3BC41965"/>
    <w:multiLevelType w:val="hybridMultilevel"/>
    <w:tmpl w:val="C06C8C2C"/>
    <w:lvl w:ilvl="0" w:tplc="05945D66">
      <w:start w:val="1"/>
      <w:numFmt w:val="bullet"/>
      <w:lvlText w:val="o"/>
      <w:lvlJc w:val="left"/>
      <w:pPr>
        <w:ind w:left="720" w:hanging="360"/>
      </w:pPr>
      <w:rPr>
        <w:rFonts w:ascii="Courier New" w:hAnsi="Courier New" w:hint="default"/>
      </w:rPr>
    </w:lvl>
    <w:lvl w:ilvl="1" w:tplc="6A48EC3A">
      <w:start w:val="1"/>
      <w:numFmt w:val="bullet"/>
      <w:lvlText w:val="o"/>
      <w:lvlJc w:val="left"/>
      <w:pPr>
        <w:ind w:left="1440" w:hanging="360"/>
      </w:pPr>
      <w:rPr>
        <w:rFonts w:ascii="Courier New" w:hAnsi="Courier New" w:hint="default"/>
      </w:rPr>
    </w:lvl>
    <w:lvl w:ilvl="2" w:tplc="2CFACE4E">
      <w:start w:val="1"/>
      <w:numFmt w:val="bullet"/>
      <w:lvlText w:val=""/>
      <w:lvlJc w:val="left"/>
      <w:pPr>
        <w:ind w:left="2160" w:hanging="360"/>
      </w:pPr>
      <w:rPr>
        <w:rFonts w:ascii="Wingdings" w:hAnsi="Wingdings" w:hint="default"/>
      </w:rPr>
    </w:lvl>
    <w:lvl w:ilvl="3" w:tplc="2AF8B482">
      <w:start w:val="1"/>
      <w:numFmt w:val="bullet"/>
      <w:lvlText w:val=""/>
      <w:lvlJc w:val="left"/>
      <w:pPr>
        <w:ind w:left="2880" w:hanging="360"/>
      </w:pPr>
      <w:rPr>
        <w:rFonts w:ascii="Symbol" w:hAnsi="Symbol" w:hint="default"/>
      </w:rPr>
    </w:lvl>
    <w:lvl w:ilvl="4" w:tplc="841CB38C">
      <w:start w:val="1"/>
      <w:numFmt w:val="bullet"/>
      <w:lvlText w:val="o"/>
      <w:lvlJc w:val="left"/>
      <w:pPr>
        <w:ind w:left="3600" w:hanging="360"/>
      </w:pPr>
      <w:rPr>
        <w:rFonts w:ascii="Courier New" w:hAnsi="Courier New" w:hint="default"/>
      </w:rPr>
    </w:lvl>
    <w:lvl w:ilvl="5" w:tplc="A432C1CE">
      <w:start w:val="1"/>
      <w:numFmt w:val="bullet"/>
      <w:lvlText w:val=""/>
      <w:lvlJc w:val="left"/>
      <w:pPr>
        <w:ind w:left="4320" w:hanging="360"/>
      </w:pPr>
      <w:rPr>
        <w:rFonts w:ascii="Wingdings" w:hAnsi="Wingdings" w:hint="default"/>
      </w:rPr>
    </w:lvl>
    <w:lvl w:ilvl="6" w:tplc="839C64BC">
      <w:start w:val="1"/>
      <w:numFmt w:val="bullet"/>
      <w:lvlText w:val=""/>
      <w:lvlJc w:val="left"/>
      <w:pPr>
        <w:ind w:left="5040" w:hanging="360"/>
      </w:pPr>
      <w:rPr>
        <w:rFonts w:ascii="Symbol" w:hAnsi="Symbol" w:hint="default"/>
      </w:rPr>
    </w:lvl>
    <w:lvl w:ilvl="7" w:tplc="EBD25CB6">
      <w:start w:val="1"/>
      <w:numFmt w:val="bullet"/>
      <w:lvlText w:val="o"/>
      <w:lvlJc w:val="left"/>
      <w:pPr>
        <w:ind w:left="5760" w:hanging="360"/>
      </w:pPr>
      <w:rPr>
        <w:rFonts w:ascii="Courier New" w:hAnsi="Courier New" w:hint="default"/>
      </w:rPr>
    </w:lvl>
    <w:lvl w:ilvl="8" w:tplc="3C6A0644">
      <w:start w:val="1"/>
      <w:numFmt w:val="bullet"/>
      <w:lvlText w:val=""/>
      <w:lvlJc w:val="left"/>
      <w:pPr>
        <w:ind w:left="6480" w:hanging="360"/>
      </w:pPr>
      <w:rPr>
        <w:rFonts w:ascii="Wingdings" w:hAnsi="Wingdings" w:hint="default"/>
      </w:rPr>
    </w:lvl>
  </w:abstractNum>
  <w:abstractNum w:abstractNumId="34" w15:restartNumberingAfterBreak="0">
    <w:nsid w:val="3C001803"/>
    <w:multiLevelType w:val="hybridMultilevel"/>
    <w:tmpl w:val="DAF68FB2"/>
    <w:lvl w:ilvl="0" w:tplc="149C28DC">
      <w:start w:val="1"/>
      <w:numFmt w:val="bullet"/>
      <w:lvlText w:val=""/>
      <w:lvlJc w:val="left"/>
      <w:pPr>
        <w:ind w:left="720" w:hanging="360"/>
      </w:pPr>
      <w:rPr>
        <w:rFonts w:ascii="Symbol" w:hAnsi="Symbol" w:hint="default"/>
      </w:rPr>
    </w:lvl>
    <w:lvl w:ilvl="1" w:tplc="FEE408C6">
      <w:start w:val="1"/>
      <w:numFmt w:val="bullet"/>
      <w:lvlText w:val="o"/>
      <w:lvlJc w:val="left"/>
      <w:pPr>
        <w:ind w:left="1440" w:hanging="360"/>
      </w:pPr>
      <w:rPr>
        <w:rFonts w:ascii="Courier New" w:hAnsi="Courier New" w:hint="default"/>
      </w:rPr>
    </w:lvl>
    <w:lvl w:ilvl="2" w:tplc="07AC99AE">
      <w:start w:val="1"/>
      <w:numFmt w:val="bullet"/>
      <w:lvlText w:val=""/>
      <w:lvlJc w:val="left"/>
      <w:pPr>
        <w:ind w:left="2160" w:hanging="360"/>
      </w:pPr>
      <w:rPr>
        <w:rFonts w:ascii="Wingdings" w:hAnsi="Wingdings" w:hint="default"/>
      </w:rPr>
    </w:lvl>
    <w:lvl w:ilvl="3" w:tplc="0C8EF01E">
      <w:start w:val="1"/>
      <w:numFmt w:val="bullet"/>
      <w:lvlText w:val=""/>
      <w:lvlJc w:val="left"/>
      <w:pPr>
        <w:ind w:left="2880" w:hanging="360"/>
      </w:pPr>
      <w:rPr>
        <w:rFonts w:ascii="Symbol" w:hAnsi="Symbol" w:hint="default"/>
      </w:rPr>
    </w:lvl>
    <w:lvl w:ilvl="4" w:tplc="4070930C">
      <w:start w:val="1"/>
      <w:numFmt w:val="bullet"/>
      <w:lvlText w:val="o"/>
      <w:lvlJc w:val="left"/>
      <w:pPr>
        <w:ind w:left="3600" w:hanging="360"/>
      </w:pPr>
      <w:rPr>
        <w:rFonts w:ascii="Courier New" w:hAnsi="Courier New" w:hint="default"/>
      </w:rPr>
    </w:lvl>
    <w:lvl w:ilvl="5" w:tplc="9CBEAF7C">
      <w:start w:val="1"/>
      <w:numFmt w:val="bullet"/>
      <w:lvlText w:val=""/>
      <w:lvlJc w:val="left"/>
      <w:pPr>
        <w:ind w:left="4320" w:hanging="360"/>
      </w:pPr>
      <w:rPr>
        <w:rFonts w:ascii="Wingdings" w:hAnsi="Wingdings" w:hint="default"/>
      </w:rPr>
    </w:lvl>
    <w:lvl w:ilvl="6" w:tplc="CA12A1E8">
      <w:start w:val="1"/>
      <w:numFmt w:val="bullet"/>
      <w:lvlText w:val=""/>
      <w:lvlJc w:val="left"/>
      <w:pPr>
        <w:ind w:left="5040" w:hanging="360"/>
      </w:pPr>
      <w:rPr>
        <w:rFonts w:ascii="Symbol" w:hAnsi="Symbol" w:hint="default"/>
      </w:rPr>
    </w:lvl>
    <w:lvl w:ilvl="7" w:tplc="F412FB1E">
      <w:start w:val="1"/>
      <w:numFmt w:val="bullet"/>
      <w:lvlText w:val="o"/>
      <w:lvlJc w:val="left"/>
      <w:pPr>
        <w:ind w:left="5760" w:hanging="360"/>
      </w:pPr>
      <w:rPr>
        <w:rFonts w:ascii="Courier New" w:hAnsi="Courier New" w:hint="default"/>
      </w:rPr>
    </w:lvl>
    <w:lvl w:ilvl="8" w:tplc="7340D4DA">
      <w:start w:val="1"/>
      <w:numFmt w:val="bullet"/>
      <w:lvlText w:val=""/>
      <w:lvlJc w:val="left"/>
      <w:pPr>
        <w:ind w:left="6480" w:hanging="360"/>
      </w:pPr>
      <w:rPr>
        <w:rFonts w:ascii="Wingdings" w:hAnsi="Wingdings" w:hint="default"/>
      </w:rPr>
    </w:lvl>
  </w:abstractNum>
  <w:abstractNum w:abstractNumId="35" w15:restartNumberingAfterBreak="0">
    <w:nsid w:val="3E3C3434"/>
    <w:multiLevelType w:val="hybridMultilevel"/>
    <w:tmpl w:val="E7100B44"/>
    <w:lvl w:ilvl="0" w:tplc="92F0980A">
      <w:start w:val="1"/>
      <w:numFmt w:val="bullet"/>
      <w:lvlText w:val=""/>
      <w:lvlJc w:val="left"/>
      <w:pPr>
        <w:ind w:left="720" w:hanging="360"/>
      </w:pPr>
      <w:rPr>
        <w:rFonts w:ascii="Symbol" w:hAnsi="Symbol" w:hint="default"/>
      </w:rPr>
    </w:lvl>
    <w:lvl w:ilvl="1" w:tplc="1CA42BE4">
      <w:start w:val="1"/>
      <w:numFmt w:val="bullet"/>
      <w:lvlText w:val="o"/>
      <w:lvlJc w:val="left"/>
      <w:pPr>
        <w:ind w:left="1440" w:hanging="360"/>
      </w:pPr>
      <w:rPr>
        <w:rFonts w:ascii="Courier New" w:hAnsi="Courier New" w:hint="default"/>
      </w:rPr>
    </w:lvl>
    <w:lvl w:ilvl="2" w:tplc="27A08E1C">
      <w:start w:val="1"/>
      <w:numFmt w:val="bullet"/>
      <w:lvlText w:val=""/>
      <w:lvlJc w:val="left"/>
      <w:pPr>
        <w:ind w:left="2160" w:hanging="360"/>
      </w:pPr>
      <w:rPr>
        <w:rFonts w:ascii="Wingdings" w:hAnsi="Wingdings" w:hint="default"/>
      </w:rPr>
    </w:lvl>
    <w:lvl w:ilvl="3" w:tplc="6C6E42A0">
      <w:start w:val="1"/>
      <w:numFmt w:val="bullet"/>
      <w:lvlText w:val=""/>
      <w:lvlJc w:val="left"/>
      <w:pPr>
        <w:ind w:left="2880" w:hanging="360"/>
      </w:pPr>
      <w:rPr>
        <w:rFonts w:ascii="Symbol" w:hAnsi="Symbol" w:hint="default"/>
      </w:rPr>
    </w:lvl>
    <w:lvl w:ilvl="4" w:tplc="5E2292E6">
      <w:start w:val="1"/>
      <w:numFmt w:val="bullet"/>
      <w:lvlText w:val="o"/>
      <w:lvlJc w:val="left"/>
      <w:pPr>
        <w:ind w:left="3600" w:hanging="360"/>
      </w:pPr>
      <w:rPr>
        <w:rFonts w:ascii="Courier New" w:hAnsi="Courier New" w:hint="default"/>
      </w:rPr>
    </w:lvl>
    <w:lvl w:ilvl="5" w:tplc="EAAC55C4">
      <w:start w:val="1"/>
      <w:numFmt w:val="bullet"/>
      <w:lvlText w:val=""/>
      <w:lvlJc w:val="left"/>
      <w:pPr>
        <w:ind w:left="4320" w:hanging="360"/>
      </w:pPr>
      <w:rPr>
        <w:rFonts w:ascii="Wingdings" w:hAnsi="Wingdings" w:hint="default"/>
      </w:rPr>
    </w:lvl>
    <w:lvl w:ilvl="6" w:tplc="BB8450C2">
      <w:start w:val="1"/>
      <w:numFmt w:val="bullet"/>
      <w:lvlText w:val=""/>
      <w:lvlJc w:val="left"/>
      <w:pPr>
        <w:ind w:left="5040" w:hanging="360"/>
      </w:pPr>
      <w:rPr>
        <w:rFonts w:ascii="Symbol" w:hAnsi="Symbol" w:hint="default"/>
      </w:rPr>
    </w:lvl>
    <w:lvl w:ilvl="7" w:tplc="BA92131A">
      <w:start w:val="1"/>
      <w:numFmt w:val="bullet"/>
      <w:lvlText w:val="o"/>
      <w:lvlJc w:val="left"/>
      <w:pPr>
        <w:ind w:left="5760" w:hanging="360"/>
      </w:pPr>
      <w:rPr>
        <w:rFonts w:ascii="Courier New" w:hAnsi="Courier New" w:hint="default"/>
      </w:rPr>
    </w:lvl>
    <w:lvl w:ilvl="8" w:tplc="1B18B1DA">
      <w:start w:val="1"/>
      <w:numFmt w:val="bullet"/>
      <w:lvlText w:val=""/>
      <w:lvlJc w:val="left"/>
      <w:pPr>
        <w:ind w:left="6480" w:hanging="360"/>
      </w:pPr>
      <w:rPr>
        <w:rFonts w:ascii="Wingdings" w:hAnsi="Wingdings" w:hint="default"/>
      </w:rPr>
    </w:lvl>
  </w:abstractNum>
  <w:abstractNum w:abstractNumId="36" w15:restartNumberingAfterBreak="0">
    <w:nsid w:val="40053354"/>
    <w:multiLevelType w:val="hybridMultilevel"/>
    <w:tmpl w:val="AADE938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7" w15:restartNumberingAfterBreak="0">
    <w:nsid w:val="40C336EF"/>
    <w:multiLevelType w:val="hybridMultilevel"/>
    <w:tmpl w:val="4DE82EE2"/>
    <w:lvl w:ilvl="0" w:tplc="EDE2B3D2">
      <w:start w:val="1"/>
      <w:numFmt w:val="bullet"/>
      <w:lvlText w:val=""/>
      <w:lvlJc w:val="left"/>
      <w:pPr>
        <w:ind w:left="720" w:hanging="360"/>
      </w:pPr>
      <w:rPr>
        <w:rFonts w:ascii="Symbol" w:hAnsi="Symbol" w:hint="default"/>
      </w:rPr>
    </w:lvl>
    <w:lvl w:ilvl="1" w:tplc="1284C2F0">
      <w:start w:val="1"/>
      <w:numFmt w:val="bullet"/>
      <w:lvlText w:val="o"/>
      <w:lvlJc w:val="left"/>
      <w:pPr>
        <w:ind w:left="1440" w:hanging="360"/>
      </w:pPr>
      <w:rPr>
        <w:rFonts w:ascii="Courier New" w:hAnsi="Courier New" w:hint="default"/>
      </w:rPr>
    </w:lvl>
    <w:lvl w:ilvl="2" w:tplc="148824AA">
      <w:start w:val="1"/>
      <w:numFmt w:val="bullet"/>
      <w:lvlText w:val=""/>
      <w:lvlJc w:val="left"/>
      <w:pPr>
        <w:ind w:left="2160" w:hanging="360"/>
      </w:pPr>
      <w:rPr>
        <w:rFonts w:ascii="Wingdings" w:hAnsi="Wingdings" w:hint="default"/>
      </w:rPr>
    </w:lvl>
    <w:lvl w:ilvl="3" w:tplc="1A22FFE2">
      <w:start w:val="1"/>
      <w:numFmt w:val="bullet"/>
      <w:lvlText w:val=""/>
      <w:lvlJc w:val="left"/>
      <w:pPr>
        <w:ind w:left="2880" w:hanging="360"/>
      </w:pPr>
      <w:rPr>
        <w:rFonts w:ascii="Symbol" w:hAnsi="Symbol" w:hint="default"/>
      </w:rPr>
    </w:lvl>
    <w:lvl w:ilvl="4" w:tplc="2BC80804">
      <w:start w:val="1"/>
      <w:numFmt w:val="bullet"/>
      <w:lvlText w:val="o"/>
      <w:lvlJc w:val="left"/>
      <w:pPr>
        <w:ind w:left="3600" w:hanging="360"/>
      </w:pPr>
      <w:rPr>
        <w:rFonts w:ascii="Courier New" w:hAnsi="Courier New" w:hint="default"/>
      </w:rPr>
    </w:lvl>
    <w:lvl w:ilvl="5" w:tplc="CAC4521A">
      <w:start w:val="1"/>
      <w:numFmt w:val="bullet"/>
      <w:lvlText w:val=""/>
      <w:lvlJc w:val="left"/>
      <w:pPr>
        <w:ind w:left="4320" w:hanging="360"/>
      </w:pPr>
      <w:rPr>
        <w:rFonts w:ascii="Wingdings" w:hAnsi="Wingdings" w:hint="default"/>
      </w:rPr>
    </w:lvl>
    <w:lvl w:ilvl="6" w:tplc="1D00D9C8">
      <w:start w:val="1"/>
      <w:numFmt w:val="bullet"/>
      <w:lvlText w:val=""/>
      <w:lvlJc w:val="left"/>
      <w:pPr>
        <w:ind w:left="5040" w:hanging="360"/>
      </w:pPr>
      <w:rPr>
        <w:rFonts w:ascii="Symbol" w:hAnsi="Symbol" w:hint="default"/>
      </w:rPr>
    </w:lvl>
    <w:lvl w:ilvl="7" w:tplc="523AF05A">
      <w:start w:val="1"/>
      <w:numFmt w:val="bullet"/>
      <w:lvlText w:val="o"/>
      <w:lvlJc w:val="left"/>
      <w:pPr>
        <w:ind w:left="5760" w:hanging="360"/>
      </w:pPr>
      <w:rPr>
        <w:rFonts w:ascii="Courier New" w:hAnsi="Courier New" w:hint="default"/>
      </w:rPr>
    </w:lvl>
    <w:lvl w:ilvl="8" w:tplc="3C863ADC">
      <w:start w:val="1"/>
      <w:numFmt w:val="bullet"/>
      <w:lvlText w:val=""/>
      <w:lvlJc w:val="left"/>
      <w:pPr>
        <w:ind w:left="6480" w:hanging="360"/>
      </w:pPr>
      <w:rPr>
        <w:rFonts w:ascii="Wingdings" w:hAnsi="Wingdings" w:hint="default"/>
      </w:rPr>
    </w:lvl>
  </w:abstractNum>
  <w:abstractNum w:abstractNumId="38" w15:restartNumberingAfterBreak="0">
    <w:nsid w:val="457D1F57"/>
    <w:multiLevelType w:val="hybridMultilevel"/>
    <w:tmpl w:val="3E24370A"/>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39" w15:restartNumberingAfterBreak="0">
    <w:nsid w:val="460160CD"/>
    <w:multiLevelType w:val="hybridMultilevel"/>
    <w:tmpl w:val="DEA272A6"/>
    <w:lvl w:ilvl="0" w:tplc="CDDC2322">
      <w:start w:val="1"/>
      <w:numFmt w:val="bullet"/>
      <w:lvlText w:val=""/>
      <w:lvlJc w:val="left"/>
      <w:pPr>
        <w:ind w:left="720" w:hanging="360"/>
      </w:pPr>
      <w:rPr>
        <w:rFonts w:ascii="Symbol" w:hAnsi="Symbol" w:hint="default"/>
      </w:rPr>
    </w:lvl>
    <w:lvl w:ilvl="1" w:tplc="4314E7A6">
      <w:start w:val="1"/>
      <w:numFmt w:val="bullet"/>
      <w:lvlText w:val="o"/>
      <w:lvlJc w:val="left"/>
      <w:pPr>
        <w:ind w:left="1440" w:hanging="360"/>
      </w:pPr>
      <w:rPr>
        <w:rFonts w:ascii="Courier New" w:hAnsi="Courier New" w:hint="default"/>
      </w:rPr>
    </w:lvl>
    <w:lvl w:ilvl="2" w:tplc="5A44626C">
      <w:start w:val="1"/>
      <w:numFmt w:val="bullet"/>
      <w:lvlText w:val=""/>
      <w:lvlJc w:val="left"/>
      <w:pPr>
        <w:ind w:left="2160" w:hanging="360"/>
      </w:pPr>
      <w:rPr>
        <w:rFonts w:ascii="Wingdings" w:hAnsi="Wingdings" w:hint="default"/>
      </w:rPr>
    </w:lvl>
    <w:lvl w:ilvl="3" w:tplc="24A63B40">
      <w:start w:val="1"/>
      <w:numFmt w:val="bullet"/>
      <w:lvlText w:val=""/>
      <w:lvlJc w:val="left"/>
      <w:pPr>
        <w:ind w:left="2880" w:hanging="360"/>
      </w:pPr>
      <w:rPr>
        <w:rFonts w:ascii="Symbol" w:hAnsi="Symbol" w:hint="default"/>
      </w:rPr>
    </w:lvl>
    <w:lvl w:ilvl="4" w:tplc="89783A5E">
      <w:start w:val="1"/>
      <w:numFmt w:val="bullet"/>
      <w:lvlText w:val="o"/>
      <w:lvlJc w:val="left"/>
      <w:pPr>
        <w:ind w:left="3600" w:hanging="360"/>
      </w:pPr>
      <w:rPr>
        <w:rFonts w:ascii="Courier New" w:hAnsi="Courier New" w:hint="default"/>
      </w:rPr>
    </w:lvl>
    <w:lvl w:ilvl="5" w:tplc="9152715C">
      <w:start w:val="1"/>
      <w:numFmt w:val="bullet"/>
      <w:lvlText w:val=""/>
      <w:lvlJc w:val="left"/>
      <w:pPr>
        <w:ind w:left="4320" w:hanging="360"/>
      </w:pPr>
      <w:rPr>
        <w:rFonts w:ascii="Wingdings" w:hAnsi="Wingdings" w:hint="default"/>
      </w:rPr>
    </w:lvl>
    <w:lvl w:ilvl="6" w:tplc="4EF815B8">
      <w:start w:val="1"/>
      <w:numFmt w:val="bullet"/>
      <w:lvlText w:val=""/>
      <w:lvlJc w:val="left"/>
      <w:pPr>
        <w:ind w:left="5040" w:hanging="360"/>
      </w:pPr>
      <w:rPr>
        <w:rFonts w:ascii="Symbol" w:hAnsi="Symbol" w:hint="default"/>
      </w:rPr>
    </w:lvl>
    <w:lvl w:ilvl="7" w:tplc="7D081A06">
      <w:start w:val="1"/>
      <w:numFmt w:val="bullet"/>
      <w:lvlText w:val="o"/>
      <w:lvlJc w:val="left"/>
      <w:pPr>
        <w:ind w:left="5760" w:hanging="360"/>
      </w:pPr>
      <w:rPr>
        <w:rFonts w:ascii="Courier New" w:hAnsi="Courier New" w:hint="default"/>
      </w:rPr>
    </w:lvl>
    <w:lvl w:ilvl="8" w:tplc="B5805F94">
      <w:start w:val="1"/>
      <w:numFmt w:val="bullet"/>
      <w:lvlText w:val=""/>
      <w:lvlJc w:val="left"/>
      <w:pPr>
        <w:ind w:left="6480" w:hanging="360"/>
      </w:pPr>
      <w:rPr>
        <w:rFonts w:ascii="Wingdings" w:hAnsi="Wingdings" w:hint="default"/>
      </w:rPr>
    </w:lvl>
  </w:abstractNum>
  <w:abstractNum w:abstractNumId="40" w15:restartNumberingAfterBreak="0">
    <w:nsid w:val="46BB4643"/>
    <w:multiLevelType w:val="hybridMultilevel"/>
    <w:tmpl w:val="61FA17AE"/>
    <w:lvl w:ilvl="0" w:tplc="DB4E0310">
      <w:start w:val="1"/>
      <w:numFmt w:val="bullet"/>
      <w:lvlText w:val=""/>
      <w:lvlJc w:val="left"/>
      <w:pPr>
        <w:ind w:left="720" w:hanging="360"/>
      </w:pPr>
      <w:rPr>
        <w:rFonts w:ascii="Symbol" w:hAnsi="Symbol" w:hint="default"/>
      </w:rPr>
    </w:lvl>
    <w:lvl w:ilvl="1" w:tplc="F7A2B29A">
      <w:start w:val="1"/>
      <w:numFmt w:val="bullet"/>
      <w:lvlText w:val="o"/>
      <w:lvlJc w:val="left"/>
      <w:pPr>
        <w:ind w:left="1440" w:hanging="360"/>
      </w:pPr>
      <w:rPr>
        <w:rFonts w:ascii="Courier New" w:hAnsi="Courier New" w:hint="default"/>
      </w:rPr>
    </w:lvl>
    <w:lvl w:ilvl="2" w:tplc="670A5DC4">
      <w:start w:val="1"/>
      <w:numFmt w:val="bullet"/>
      <w:lvlText w:val=""/>
      <w:lvlJc w:val="left"/>
      <w:pPr>
        <w:ind w:left="2160" w:hanging="360"/>
      </w:pPr>
      <w:rPr>
        <w:rFonts w:ascii="Wingdings" w:hAnsi="Wingdings" w:hint="default"/>
      </w:rPr>
    </w:lvl>
    <w:lvl w:ilvl="3" w:tplc="C32ACAEE">
      <w:start w:val="1"/>
      <w:numFmt w:val="bullet"/>
      <w:lvlText w:val=""/>
      <w:lvlJc w:val="left"/>
      <w:pPr>
        <w:ind w:left="2880" w:hanging="360"/>
      </w:pPr>
      <w:rPr>
        <w:rFonts w:ascii="Symbol" w:hAnsi="Symbol" w:hint="default"/>
      </w:rPr>
    </w:lvl>
    <w:lvl w:ilvl="4" w:tplc="9D8A4AD2">
      <w:start w:val="1"/>
      <w:numFmt w:val="bullet"/>
      <w:lvlText w:val="o"/>
      <w:lvlJc w:val="left"/>
      <w:pPr>
        <w:ind w:left="3600" w:hanging="360"/>
      </w:pPr>
      <w:rPr>
        <w:rFonts w:ascii="Courier New" w:hAnsi="Courier New" w:hint="default"/>
      </w:rPr>
    </w:lvl>
    <w:lvl w:ilvl="5" w:tplc="CD26E142">
      <w:start w:val="1"/>
      <w:numFmt w:val="bullet"/>
      <w:lvlText w:val=""/>
      <w:lvlJc w:val="left"/>
      <w:pPr>
        <w:ind w:left="4320" w:hanging="360"/>
      </w:pPr>
      <w:rPr>
        <w:rFonts w:ascii="Wingdings" w:hAnsi="Wingdings" w:hint="default"/>
      </w:rPr>
    </w:lvl>
    <w:lvl w:ilvl="6" w:tplc="1CE269AA">
      <w:start w:val="1"/>
      <w:numFmt w:val="bullet"/>
      <w:lvlText w:val=""/>
      <w:lvlJc w:val="left"/>
      <w:pPr>
        <w:ind w:left="5040" w:hanging="360"/>
      </w:pPr>
      <w:rPr>
        <w:rFonts w:ascii="Symbol" w:hAnsi="Symbol" w:hint="default"/>
      </w:rPr>
    </w:lvl>
    <w:lvl w:ilvl="7" w:tplc="1AD83AD6">
      <w:start w:val="1"/>
      <w:numFmt w:val="bullet"/>
      <w:lvlText w:val="o"/>
      <w:lvlJc w:val="left"/>
      <w:pPr>
        <w:ind w:left="5760" w:hanging="360"/>
      </w:pPr>
      <w:rPr>
        <w:rFonts w:ascii="Courier New" w:hAnsi="Courier New" w:hint="default"/>
      </w:rPr>
    </w:lvl>
    <w:lvl w:ilvl="8" w:tplc="ADECBE5C">
      <w:start w:val="1"/>
      <w:numFmt w:val="bullet"/>
      <w:lvlText w:val=""/>
      <w:lvlJc w:val="left"/>
      <w:pPr>
        <w:ind w:left="6480" w:hanging="360"/>
      </w:pPr>
      <w:rPr>
        <w:rFonts w:ascii="Wingdings" w:hAnsi="Wingdings" w:hint="default"/>
      </w:rPr>
    </w:lvl>
  </w:abstractNum>
  <w:abstractNum w:abstractNumId="41" w15:restartNumberingAfterBreak="0">
    <w:nsid w:val="47BB0EFC"/>
    <w:multiLevelType w:val="hybridMultilevel"/>
    <w:tmpl w:val="8A685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7B44AB"/>
    <w:multiLevelType w:val="hybridMultilevel"/>
    <w:tmpl w:val="2A6A7DDC"/>
    <w:lvl w:ilvl="0" w:tplc="F16C5CD8">
      <w:start w:val="1"/>
      <w:numFmt w:val="bullet"/>
      <w:lvlText w:val=""/>
      <w:lvlJc w:val="left"/>
      <w:pPr>
        <w:ind w:left="720" w:hanging="360"/>
      </w:pPr>
      <w:rPr>
        <w:rFonts w:ascii="Symbol" w:hAnsi="Symbol" w:hint="default"/>
      </w:rPr>
    </w:lvl>
    <w:lvl w:ilvl="1" w:tplc="41C810F4">
      <w:start w:val="1"/>
      <w:numFmt w:val="bullet"/>
      <w:lvlText w:val="o"/>
      <w:lvlJc w:val="left"/>
      <w:pPr>
        <w:ind w:left="1440" w:hanging="360"/>
      </w:pPr>
      <w:rPr>
        <w:rFonts w:ascii="Courier New" w:hAnsi="Courier New" w:hint="default"/>
      </w:rPr>
    </w:lvl>
    <w:lvl w:ilvl="2" w:tplc="DD92C056">
      <w:start w:val="1"/>
      <w:numFmt w:val="bullet"/>
      <w:lvlText w:val=""/>
      <w:lvlJc w:val="left"/>
      <w:pPr>
        <w:ind w:left="2160" w:hanging="360"/>
      </w:pPr>
      <w:rPr>
        <w:rFonts w:ascii="Wingdings" w:hAnsi="Wingdings" w:hint="default"/>
      </w:rPr>
    </w:lvl>
    <w:lvl w:ilvl="3" w:tplc="2BD61CBA">
      <w:start w:val="1"/>
      <w:numFmt w:val="bullet"/>
      <w:lvlText w:val=""/>
      <w:lvlJc w:val="left"/>
      <w:pPr>
        <w:ind w:left="2880" w:hanging="360"/>
      </w:pPr>
      <w:rPr>
        <w:rFonts w:ascii="Symbol" w:hAnsi="Symbol" w:hint="default"/>
      </w:rPr>
    </w:lvl>
    <w:lvl w:ilvl="4" w:tplc="70F028D8">
      <w:start w:val="1"/>
      <w:numFmt w:val="bullet"/>
      <w:lvlText w:val="o"/>
      <w:lvlJc w:val="left"/>
      <w:pPr>
        <w:ind w:left="3600" w:hanging="360"/>
      </w:pPr>
      <w:rPr>
        <w:rFonts w:ascii="Courier New" w:hAnsi="Courier New" w:hint="default"/>
      </w:rPr>
    </w:lvl>
    <w:lvl w:ilvl="5" w:tplc="3A9AB8FC">
      <w:start w:val="1"/>
      <w:numFmt w:val="bullet"/>
      <w:lvlText w:val=""/>
      <w:lvlJc w:val="left"/>
      <w:pPr>
        <w:ind w:left="4320" w:hanging="360"/>
      </w:pPr>
      <w:rPr>
        <w:rFonts w:ascii="Wingdings" w:hAnsi="Wingdings" w:hint="default"/>
      </w:rPr>
    </w:lvl>
    <w:lvl w:ilvl="6" w:tplc="3514C7BE">
      <w:start w:val="1"/>
      <w:numFmt w:val="bullet"/>
      <w:lvlText w:val=""/>
      <w:lvlJc w:val="left"/>
      <w:pPr>
        <w:ind w:left="5040" w:hanging="360"/>
      </w:pPr>
      <w:rPr>
        <w:rFonts w:ascii="Symbol" w:hAnsi="Symbol" w:hint="default"/>
      </w:rPr>
    </w:lvl>
    <w:lvl w:ilvl="7" w:tplc="5D1214F8">
      <w:start w:val="1"/>
      <w:numFmt w:val="bullet"/>
      <w:lvlText w:val="o"/>
      <w:lvlJc w:val="left"/>
      <w:pPr>
        <w:ind w:left="5760" w:hanging="360"/>
      </w:pPr>
      <w:rPr>
        <w:rFonts w:ascii="Courier New" w:hAnsi="Courier New" w:hint="default"/>
      </w:rPr>
    </w:lvl>
    <w:lvl w:ilvl="8" w:tplc="D5E0B3C4">
      <w:start w:val="1"/>
      <w:numFmt w:val="bullet"/>
      <w:lvlText w:val=""/>
      <w:lvlJc w:val="left"/>
      <w:pPr>
        <w:ind w:left="6480" w:hanging="360"/>
      </w:pPr>
      <w:rPr>
        <w:rFonts w:ascii="Wingdings" w:hAnsi="Wingdings" w:hint="default"/>
      </w:rPr>
    </w:lvl>
  </w:abstractNum>
  <w:abstractNum w:abstractNumId="43" w15:restartNumberingAfterBreak="0">
    <w:nsid w:val="505C1F7B"/>
    <w:multiLevelType w:val="hybridMultilevel"/>
    <w:tmpl w:val="C8DC4FDE"/>
    <w:lvl w:ilvl="0" w:tplc="6FAC7678">
      <w:start w:val="1"/>
      <w:numFmt w:val="bullet"/>
      <w:lvlText w:val=""/>
      <w:lvlJc w:val="left"/>
      <w:pPr>
        <w:ind w:left="720" w:hanging="360"/>
      </w:pPr>
      <w:rPr>
        <w:rFonts w:ascii="Symbol" w:hAnsi="Symbol" w:hint="default"/>
      </w:rPr>
    </w:lvl>
    <w:lvl w:ilvl="1" w:tplc="7C38D7C2">
      <w:start w:val="1"/>
      <w:numFmt w:val="bullet"/>
      <w:lvlText w:val="o"/>
      <w:lvlJc w:val="left"/>
      <w:pPr>
        <w:ind w:left="1440" w:hanging="360"/>
      </w:pPr>
      <w:rPr>
        <w:rFonts w:ascii="Courier New" w:hAnsi="Courier New" w:hint="default"/>
      </w:rPr>
    </w:lvl>
    <w:lvl w:ilvl="2" w:tplc="B63ED9C0">
      <w:start w:val="1"/>
      <w:numFmt w:val="bullet"/>
      <w:lvlText w:val=""/>
      <w:lvlJc w:val="left"/>
      <w:pPr>
        <w:ind w:left="2160" w:hanging="360"/>
      </w:pPr>
      <w:rPr>
        <w:rFonts w:ascii="Wingdings" w:hAnsi="Wingdings" w:hint="default"/>
      </w:rPr>
    </w:lvl>
    <w:lvl w:ilvl="3" w:tplc="4F9437D0">
      <w:start w:val="1"/>
      <w:numFmt w:val="bullet"/>
      <w:lvlText w:val=""/>
      <w:lvlJc w:val="left"/>
      <w:pPr>
        <w:ind w:left="2880" w:hanging="360"/>
      </w:pPr>
      <w:rPr>
        <w:rFonts w:ascii="Symbol" w:hAnsi="Symbol" w:hint="default"/>
      </w:rPr>
    </w:lvl>
    <w:lvl w:ilvl="4" w:tplc="B322D3AC">
      <w:start w:val="1"/>
      <w:numFmt w:val="bullet"/>
      <w:lvlText w:val="o"/>
      <w:lvlJc w:val="left"/>
      <w:pPr>
        <w:ind w:left="3600" w:hanging="360"/>
      </w:pPr>
      <w:rPr>
        <w:rFonts w:ascii="Courier New" w:hAnsi="Courier New" w:hint="default"/>
      </w:rPr>
    </w:lvl>
    <w:lvl w:ilvl="5" w:tplc="1CF8D538">
      <w:start w:val="1"/>
      <w:numFmt w:val="bullet"/>
      <w:lvlText w:val=""/>
      <w:lvlJc w:val="left"/>
      <w:pPr>
        <w:ind w:left="4320" w:hanging="360"/>
      </w:pPr>
      <w:rPr>
        <w:rFonts w:ascii="Wingdings" w:hAnsi="Wingdings" w:hint="default"/>
      </w:rPr>
    </w:lvl>
    <w:lvl w:ilvl="6" w:tplc="4C722D84">
      <w:start w:val="1"/>
      <w:numFmt w:val="bullet"/>
      <w:lvlText w:val=""/>
      <w:lvlJc w:val="left"/>
      <w:pPr>
        <w:ind w:left="5040" w:hanging="360"/>
      </w:pPr>
      <w:rPr>
        <w:rFonts w:ascii="Symbol" w:hAnsi="Symbol" w:hint="default"/>
      </w:rPr>
    </w:lvl>
    <w:lvl w:ilvl="7" w:tplc="80C43C28">
      <w:start w:val="1"/>
      <w:numFmt w:val="bullet"/>
      <w:lvlText w:val="o"/>
      <w:lvlJc w:val="left"/>
      <w:pPr>
        <w:ind w:left="5760" w:hanging="360"/>
      </w:pPr>
      <w:rPr>
        <w:rFonts w:ascii="Courier New" w:hAnsi="Courier New" w:hint="default"/>
      </w:rPr>
    </w:lvl>
    <w:lvl w:ilvl="8" w:tplc="4F40CABA">
      <w:start w:val="1"/>
      <w:numFmt w:val="bullet"/>
      <w:lvlText w:val=""/>
      <w:lvlJc w:val="left"/>
      <w:pPr>
        <w:ind w:left="6480" w:hanging="360"/>
      </w:pPr>
      <w:rPr>
        <w:rFonts w:ascii="Wingdings" w:hAnsi="Wingdings" w:hint="default"/>
      </w:rPr>
    </w:lvl>
  </w:abstractNum>
  <w:abstractNum w:abstractNumId="44" w15:restartNumberingAfterBreak="0">
    <w:nsid w:val="537F087B"/>
    <w:multiLevelType w:val="hybridMultilevel"/>
    <w:tmpl w:val="4134B2C0"/>
    <w:lvl w:ilvl="0" w:tplc="FFFFFFFF">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82E1B7C"/>
    <w:multiLevelType w:val="hybridMultilevel"/>
    <w:tmpl w:val="3A7AB90C"/>
    <w:lvl w:ilvl="0" w:tplc="FFFFFFFF">
      <w:start w:val="1"/>
      <w:numFmt w:val="bullet"/>
      <w:lvlText w:val="o"/>
      <w:lvlJc w:val="left"/>
      <w:pPr>
        <w:ind w:left="1498" w:hanging="360"/>
      </w:pPr>
      <w:rPr>
        <w:rFonts w:ascii="Courier New" w:hAnsi="Courier New"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46" w15:restartNumberingAfterBreak="0">
    <w:nsid w:val="58574FE2"/>
    <w:multiLevelType w:val="hybridMultilevel"/>
    <w:tmpl w:val="96967C02"/>
    <w:lvl w:ilvl="0" w:tplc="F74837F4">
      <w:start w:val="1"/>
      <w:numFmt w:val="bullet"/>
      <w:lvlText w:val=""/>
      <w:lvlJc w:val="left"/>
      <w:pPr>
        <w:ind w:left="720" w:hanging="360"/>
      </w:pPr>
      <w:rPr>
        <w:rFonts w:ascii="Symbol" w:hAnsi="Symbol" w:hint="default"/>
      </w:rPr>
    </w:lvl>
    <w:lvl w:ilvl="1" w:tplc="1812F1F2">
      <w:start w:val="1"/>
      <w:numFmt w:val="bullet"/>
      <w:lvlText w:val="o"/>
      <w:lvlJc w:val="left"/>
      <w:pPr>
        <w:ind w:left="1440" w:hanging="360"/>
      </w:pPr>
      <w:rPr>
        <w:rFonts w:ascii="Courier New" w:hAnsi="Courier New" w:hint="default"/>
      </w:rPr>
    </w:lvl>
    <w:lvl w:ilvl="2" w:tplc="56764AAA">
      <w:start w:val="1"/>
      <w:numFmt w:val="bullet"/>
      <w:lvlText w:val=""/>
      <w:lvlJc w:val="left"/>
      <w:pPr>
        <w:ind w:left="2160" w:hanging="360"/>
      </w:pPr>
      <w:rPr>
        <w:rFonts w:ascii="Wingdings" w:hAnsi="Wingdings" w:hint="default"/>
      </w:rPr>
    </w:lvl>
    <w:lvl w:ilvl="3" w:tplc="AAB2F328">
      <w:start w:val="1"/>
      <w:numFmt w:val="bullet"/>
      <w:lvlText w:val=""/>
      <w:lvlJc w:val="left"/>
      <w:pPr>
        <w:ind w:left="2880" w:hanging="360"/>
      </w:pPr>
      <w:rPr>
        <w:rFonts w:ascii="Symbol" w:hAnsi="Symbol" w:hint="default"/>
      </w:rPr>
    </w:lvl>
    <w:lvl w:ilvl="4" w:tplc="DE3AEDAA">
      <w:start w:val="1"/>
      <w:numFmt w:val="bullet"/>
      <w:lvlText w:val="o"/>
      <w:lvlJc w:val="left"/>
      <w:pPr>
        <w:ind w:left="3600" w:hanging="360"/>
      </w:pPr>
      <w:rPr>
        <w:rFonts w:ascii="Courier New" w:hAnsi="Courier New" w:hint="default"/>
      </w:rPr>
    </w:lvl>
    <w:lvl w:ilvl="5" w:tplc="3C76C3B8">
      <w:start w:val="1"/>
      <w:numFmt w:val="bullet"/>
      <w:lvlText w:val=""/>
      <w:lvlJc w:val="left"/>
      <w:pPr>
        <w:ind w:left="4320" w:hanging="360"/>
      </w:pPr>
      <w:rPr>
        <w:rFonts w:ascii="Wingdings" w:hAnsi="Wingdings" w:hint="default"/>
      </w:rPr>
    </w:lvl>
    <w:lvl w:ilvl="6" w:tplc="F74A6896">
      <w:start w:val="1"/>
      <w:numFmt w:val="bullet"/>
      <w:lvlText w:val=""/>
      <w:lvlJc w:val="left"/>
      <w:pPr>
        <w:ind w:left="5040" w:hanging="360"/>
      </w:pPr>
      <w:rPr>
        <w:rFonts w:ascii="Symbol" w:hAnsi="Symbol" w:hint="default"/>
      </w:rPr>
    </w:lvl>
    <w:lvl w:ilvl="7" w:tplc="9A2027A4">
      <w:start w:val="1"/>
      <w:numFmt w:val="bullet"/>
      <w:lvlText w:val="o"/>
      <w:lvlJc w:val="left"/>
      <w:pPr>
        <w:ind w:left="5760" w:hanging="360"/>
      </w:pPr>
      <w:rPr>
        <w:rFonts w:ascii="Courier New" w:hAnsi="Courier New" w:hint="default"/>
      </w:rPr>
    </w:lvl>
    <w:lvl w:ilvl="8" w:tplc="2C2630B6">
      <w:start w:val="1"/>
      <w:numFmt w:val="bullet"/>
      <w:lvlText w:val=""/>
      <w:lvlJc w:val="left"/>
      <w:pPr>
        <w:ind w:left="6480" w:hanging="360"/>
      </w:pPr>
      <w:rPr>
        <w:rFonts w:ascii="Wingdings" w:hAnsi="Wingdings" w:hint="default"/>
      </w:rPr>
    </w:lvl>
  </w:abstractNum>
  <w:abstractNum w:abstractNumId="47" w15:restartNumberingAfterBreak="0">
    <w:nsid w:val="5C102D74"/>
    <w:multiLevelType w:val="hybridMultilevel"/>
    <w:tmpl w:val="0F86F190"/>
    <w:lvl w:ilvl="0" w:tplc="BC7A0922">
      <w:start w:val="1"/>
      <w:numFmt w:val="bullet"/>
      <w:lvlText w:val=""/>
      <w:lvlJc w:val="left"/>
      <w:pPr>
        <w:ind w:left="720" w:hanging="360"/>
      </w:pPr>
      <w:rPr>
        <w:rFonts w:ascii="Symbol" w:hAnsi="Symbol" w:hint="default"/>
      </w:rPr>
    </w:lvl>
    <w:lvl w:ilvl="1" w:tplc="A4DE4120">
      <w:start w:val="1"/>
      <w:numFmt w:val="bullet"/>
      <w:lvlText w:val="o"/>
      <w:lvlJc w:val="left"/>
      <w:pPr>
        <w:ind w:left="1440" w:hanging="360"/>
      </w:pPr>
      <w:rPr>
        <w:rFonts w:ascii="Courier New" w:hAnsi="Courier New" w:hint="default"/>
      </w:rPr>
    </w:lvl>
    <w:lvl w:ilvl="2" w:tplc="E0C6C150">
      <w:start w:val="1"/>
      <w:numFmt w:val="bullet"/>
      <w:lvlText w:val=""/>
      <w:lvlJc w:val="left"/>
      <w:pPr>
        <w:ind w:left="2160" w:hanging="360"/>
      </w:pPr>
      <w:rPr>
        <w:rFonts w:ascii="Wingdings" w:hAnsi="Wingdings" w:hint="default"/>
      </w:rPr>
    </w:lvl>
    <w:lvl w:ilvl="3" w:tplc="C7D8530A">
      <w:start w:val="1"/>
      <w:numFmt w:val="bullet"/>
      <w:lvlText w:val=""/>
      <w:lvlJc w:val="left"/>
      <w:pPr>
        <w:ind w:left="2880" w:hanging="360"/>
      </w:pPr>
      <w:rPr>
        <w:rFonts w:ascii="Symbol" w:hAnsi="Symbol" w:hint="default"/>
      </w:rPr>
    </w:lvl>
    <w:lvl w:ilvl="4" w:tplc="029091EC">
      <w:start w:val="1"/>
      <w:numFmt w:val="bullet"/>
      <w:lvlText w:val="o"/>
      <w:lvlJc w:val="left"/>
      <w:pPr>
        <w:ind w:left="3600" w:hanging="360"/>
      </w:pPr>
      <w:rPr>
        <w:rFonts w:ascii="Courier New" w:hAnsi="Courier New" w:hint="default"/>
      </w:rPr>
    </w:lvl>
    <w:lvl w:ilvl="5" w:tplc="7D689EB2">
      <w:start w:val="1"/>
      <w:numFmt w:val="bullet"/>
      <w:lvlText w:val=""/>
      <w:lvlJc w:val="left"/>
      <w:pPr>
        <w:ind w:left="4320" w:hanging="360"/>
      </w:pPr>
      <w:rPr>
        <w:rFonts w:ascii="Wingdings" w:hAnsi="Wingdings" w:hint="default"/>
      </w:rPr>
    </w:lvl>
    <w:lvl w:ilvl="6" w:tplc="9FE21278">
      <w:start w:val="1"/>
      <w:numFmt w:val="bullet"/>
      <w:lvlText w:val=""/>
      <w:lvlJc w:val="left"/>
      <w:pPr>
        <w:ind w:left="5040" w:hanging="360"/>
      </w:pPr>
      <w:rPr>
        <w:rFonts w:ascii="Symbol" w:hAnsi="Symbol" w:hint="default"/>
      </w:rPr>
    </w:lvl>
    <w:lvl w:ilvl="7" w:tplc="D512B462">
      <w:start w:val="1"/>
      <w:numFmt w:val="bullet"/>
      <w:lvlText w:val="o"/>
      <w:lvlJc w:val="left"/>
      <w:pPr>
        <w:ind w:left="5760" w:hanging="360"/>
      </w:pPr>
      <w:rPr>
        <w:rFonts w:ascii="Courier New" w:hAnsi="Courier New" w:hint="default"/>
      </w:rPr>
    </w:lvl>
    <w:lvl w:ilvl="8" w:tplc="C0E6C672">
      <w:start w:val="1"/>
      <w:numFmt w:val="bullet"/>
      <w:lvlText w:val=""/>
      <w:lvlJc w:val="left"/>
      <w:pPr>
        <w:ind w:left="6480" w:hanging="360"/>
      </w:pPr>
      <w:rPr>
        <w:rFonts w:ascii="Wingdings" w:hAnsi="Wingdings" w:hint="default"/>
      </w:rPr>
    </w:lvl>
  </w:abstractNum>
  <w:abstractNum w:abstractNumId="48" w15:restartNumberingAfterBreak="0">
    <w:nsid w:val="5E344824"/>
    <w:multiLevelType w:val="hybridMultilevel"/>
    <w:tmpl w:val="A1C81C26"/>
    <w:lvl w:ilvl="0" w:tplc="5CAA46A0">
      <w:start w:val="1"/>
      <w:numFmt w:val="bullet"/>
      <w:lvlText w:val="o"/>
      <w:lvlJc w:val="left"/>
      <w:pPr>
        <w:ind w:left="720" w:hanging="360"/>
      </w:pPr>
      <w:rPr>
        <w:rFonts w:ascii="Courier New" w:hAnsi="Courier New" w:hint="default"/>
      </w:rPr>
    </w:lvl>
    <w:lvl w:ilvl="1" w:tplc="DE00554C">
      <w:start w:val="1"/>
      <w:numFmt w:val="bullet"/>
      <w:lvlText w:val="o"/>
      <w:lvlJc w:val="left"/>
      <w:pPr>
        <w:ind w:left="1440" w:hanging="360"/>
      </w:pPr>
      <w:rPr>
        <w:rFonts w:ascii="Courier New" w:hAnsi="Courier New" w:hint="default"/>
      </w:rPr>
    </w:lvl>
    <w:lvl w:ilvl="2" w:tplc="B14E94D6">
      <w:start w:val="1"/>
      <w:numFmt w:val="bullet"/>
      <w:lvlText w:val=""/>
      <w:lvlJc w:val="left"/>
      <w:pPr>
        <w:ind w:left="2160" w:hanging="360"/>
      </w:pPr>
      <w:rPr>
        <w:rFonts w:ascii="Wingdings" w:hAnsi="Wingdings" w:hint="default"/>
      </w:rPr>
    </w:lvl>
    <w:lvl w:ilvl="3" w:tplc="52281F0C">
      <w:start w:val="1"/>
      <w:numFmt w:val="bullet"/>
      <w:lvlText w:val=""/>
      <w:lvlJc w:val="left"/>
      <w:pPr>
        <w:ind w:left="2880" w:hanging="360"/>
      </w:pPr>
      <w:rPr>
        <w:rFonts w:ascii="Symbol" w:hAnsi="Symbol" w:hint="default"/>
      </w:rPr>
    </w:lvl>
    <w:lvl w:ilvl="4" w:tplc="662050D0">
      <w:start w:val="1"/>
      <w:numFmt w:val="bullet"/>
      <w:lvlText w:val="o"/>
      <w:lvlJc w:val="left"/>
      <w:pPr>
        <w:ind w:left="3600" w:hanging="360"/>
      </w:pPr>
      <w:rPr>
        <w:rFonts w:ascii="Courier New" w:hAnsi="Courier New" w:hint="default"/>
      </w:rPr>
    </w:lvl>
    <w:lvl w:ilvl="5" w:tplc="BF500740">
      <w:start w:val="1"/>
      <w:numFmt w:val="bullet"/>
      <w:lvlText w:val=""/>
      <w:lvlJc w:val="left"/>
      <w:pPr>
        <w:ind w:left="4320" w:hanging="360"/>
      </w:pPr>
      <w:rPr>
        <w:rFonts w:ascii="Wingdings" w:hAnsi="Wingdings" w:hint="default"/>
      </w:rPr>
    </w:lvl>
    <w:lvl w:ilvl="6" w:tplc="77265D6C">
      <w:start w:val="1"/>
      <w:numFmt w:val="bullet"/>
      <w:lvlText w:val=""/>
      <w:lvlJc w:val="left"/>
      <w:pPr>
        <w:ind w:left="5040" w:hanging="360"/>
      </w:pPr>
      <w:rPr>
        <w:rFonts w:ascii="Symbol" w:hAnsi="Symbol" w:hint="default"/>
      </w:rPr>
    </w:lvl>
    <w:lvl w:ilvl="7" w:tplc="8850FBBA">
      <w:start w:val="1"/>
      <w:numFmt w:val="bullet"/>
      <w:lvlText w:val="o"/>
      <w:lvlJc w:val="left"/>
      <w:pPr>
        <w:ind w:left="5760" w:hanging="360"/>
      </w:pPr>
      <w:rPr>
        <w:rFonts w:ascii="Courier New" w:hAnsi="Courier New" w:hint="default"/>
      </w:rPr>
    </w:lvl>
    <w:lvl w:ilvl="8" w:tplc="C3704F4E">
      <w:start w:val="1"/>
      <w:numFmt w:val="bullet"/>
      <w:lvlText w:val=""/>
      <w:lvlJc w:val="left"/>
      <w:pPr>
        <w:ind w:left="6480" w:hanging="360"/>
      </w:pPr>
      <w:rPr>
        <w:rFonts w:ascii="Wingdings" w:hAnsi="Wingdings" w:hint="default"/>
      </w:rPr>
    </w:lvl>
  </w:abstractNum>
  <w:abstractNum w:abstractNumId="49" w15:restartNumberingAfterBreak="0">
    <w:nsid w:val="5F67462F"/>
    <w:multiLevelType w:val="hybridMultilevel"/>
    <w:tmpl w:val="98D257E4"/>
    <w:lvl w:ilvl="0" w:tplc="1DEC405E">
      <w:start w:val="1"/>
      <w:numFmt w:val="decimal"/>
      <w:lvlText w:val="%1."/>
      <w:lvlJc w:val="left"/>
      <w:pPr>
        <w:ind w:left="720" w:hanging="360"/>
      </w:pPr>
    </w:lvl>
    <w:lvl w:ilvl="1" w:tplc="D9901FAC">
      <w:start w:val="1"/>
      <w:numFmt w:val="lowerLetter"/>
      <w:lvlText w:val="%2."/>
      <w:lvlJc w:val="left"/>
      <w:pPr>
        <w:ind w:left="1440" w:hanging="360"/>
      </w:pPr>
    </w:lvl>
    <w:lvl w:ilvl="2" w:tplc="8E700B9C">
      <w:start w:val="1"/>
      <w:numFmt w:val="lowerRoman"/>
      <w:lvlText w:val="%3."/>
      <w:lvlJc w:val="right"/>
      <w:pPr>
        <w:ind w:left="2160" w:hanging="180"/>
      </w:pPr>
    </w:lvl>
    <w:lvl w:ilvl="3" w:tplc="E01E809A">
      <w:start w:val="1"/>
      <w:numFmt w:val="decimal"/>
      <w:lvlText w:val="%4."/>
      <w:lvlJc w:val="left"/>
      <w:pPr>
        <w:ind w:left="2880" w:hanging="360"/>
      </w:pPr>
    </w:lvl>
    <w:lvl w:ilvl="4" w:tplc="0CDA7E9E">
      <w:start w:val="1"/>
      <w:numFmt w:val="lowerLetter"/>
      <w:lvlText w:val="%5."/>
      <w:lvlJc w:val="left"/>
      <w:pPr>
        <w:ind w:left="3600" w:hanging="360"/>
      </w:pPr>
    </w:lvl>
    <w:lvl w:ilvl="5" w:tplc="024C628C">
      <w:start w:val="1"/>
      <w:numFmt w:val="lowerRoman"/>
      <w:lvlText w:val="%6."/>
      <w:lvlJc w:val="right"/>
      <w:pPr>
        <w:ind w:left="4320" w:hanging="180"/>
      </w:pPr>
    </w:lvl>
    <w:lvl w:ilvl="6" w:tplc="33C6B30C">
      <w:start w:val="1"/>
      <w:numFmt w:val="decimal"/>
      <w:lvlText w:val="%7."/>
      <w:lvlJc w:val="left"/>
      <w:pPr>
        <w:ind w:left="5040" w:hanging="360"/>
      </w:pPr>
    </w:lvl>
    <w:lvl w:ilvl="7" w:tplc="7F905236">
      <w:start w:val="1"/>
      <w:numFmt w:val="lowerLetter"/>
      <w:lvlText w:val="%8."/>
      <w:lvlJc w:val="left"/>
      <w:pPr>
        <w:ind w:left="5760" w:hanging="360"/>
      </w:pPr>
    </w:lvl>
    <w:lvl w:ilvl="8" w:tplc="5414E680">
      <w:start w:val="1"/>
      <w:numFmt w:val="lowerRoman"/>
      <w:lvlText w:val="%9."/>
      <w:lvlJc w:val="right"/>
      <w:pPr>
        <w:ind w:left="6480" w:hanging="180"/>
      </w:pPr>
    </w:lvl>
  </w:abstractNum>
  <w:abstractNum w:abstractNumId="50" w15:restartNumberingAfterBreak="0">
    <w:nsid w:val="62B15F3D"/>
    <w:multiLevelType w:val="hybridMultilevel"/>
    <w:tmpl w:val="CC2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FC17F2"/>
    <w:multiLevelType w:val="hybridMultilevel"/>
    <w:tmpl w:val="927636F8"/>
    <w:lvl w:ilvl="0" w:tplc="4F027AA4">
      <w:start w:val="1"/>
      <w:numFmt w:val="bullet"/>
      <w:lvlText w:val=""/>
      <w:lvlJc w:val="left"/>
      <w:pPr>
        <w:ind w:left="720" w:hanging="360"/>
      </w:pPr>
      <w:rPr>
        <w:rFonts w:ascii="Symbol" w:hAnsi="Symbol" w:hint="default"/>
      </w:rPr>
    </w:lvl>
    <w:lvl w:ilvl="1" w:tplc="84B8214C">
      <w:start w:val="1"/>
      <w:numFmt w:val="bullet"/>
      <w:lvlText w:val="o"/>
      <w:lvlJc w:val="left"/>
      <w:pPr>
        <w:ind w:left="1440" w:hanging="360"/>
      </w:pPr>
      <w:rPr>
        <w:rFonts w:ascii="Courier New" w:hAnsi="Courier New" w:hint="default"/>
      </w:rPr>
    </w:lvl>
    <w:lvl w:ilvl="2" w:tplc="EAF6968E">
      <w:start w:val="1"/>
      <w:numFmt w:val="bullet"/>
      <w:lvlText w:val=""/>
      <w:lvlJc w:val="left"/>
      <w:pPr>
        <w:ind w:left="2160" w:hanging="360"/>
      </w:pPr>
      <w:rPr>
        <w:rFonts w:ascii="Wingdings" w:hAnsi="Wingdings" w:hint="default"/>
      </w:rPr>
    </w:lvl>
    <w:lvl w:ilvl="3" w:tplc="4E301E58">
      <w:start w:val="1"/>
      <w:numFmt w:val="bullet"/>
      <w:lvlText w:val=""/>
      <w:lvlJc w:val="left"/>
      <w:pPr>
        <w:ind w:left="2880" w:hanging="360"/>
      </w:pPr>
      <w:rPr>
        <w:rFonts w:ascii="Symbol" w:hAnsi="Symbol" w:hint="default"/>
      </w:rPr>
    </w:lvl>
    <w:lvl w:ilvl="4" w:tplc="9300DD18">
      <w:start w:val="1"/>
      <w:numFmt w:val="bullet"/>
      <w:lvlText w:val="o"/>
      <w:lvlJc w:val="left"/>
      <w:pPr>
        <w:ind w:left="3600" w:hanging="360"/>
      </w:pPr>
      <w:rPr>
        <w:rFonts w:ascii="Courier New" w:hAnsi="Courier New" w:hint="default"/>
      </w:rPr>
    </w:lvl>
    <w:lvl w:ilvl="5" w:tplc="9378C516">
      <w:start w:val="1"/>
      <w:numFmt w:val="bullet"/>
      <w:lvlText w:val=""/>
      <w:lvlJc w:val="left"/>
      <w:pPr>
        <w:ind w:left="4320" w:hanging="360"/>
      </w:pPr>
      <w:rPr>
        <w:rFonts w:ascii="Wingdings" w:hAnsi="Wingdings" w:hint="default"/>
      </w:rPr>
    </w:lvl>
    <w:lvl w:ilvl="6" w:tplc="4F700A02">
      <w:start w:val="1"/>
      <w:numFmt w:val="bullet"/>
      <w:lvlText w:val=""/>
      <w:lvlJc w:val="left"/>
      <w:pPr>
        <w:ind w:left="5040" w:hanging="360"/>
      </w:pPr>
      <w:rPr>
        <w:rFonts w:ascii="Symbol" w:hAnsi="Symbol" w:hint="default"/>
      </w:rPr>
    </w:lvl>
    <w:lvl w:ilvl="7" w:tplc="57E0C450">
      <w:start w:val="1"/>
      <w:numFmt w:val="bullet"/>
      <w:lvlText w:val="o"/>
      <w:lvlJc w:val="left"/>
      <w:pPr>
        <w:ind w:left="5760" w:hanging="360"/>
      </w:pPr>
      <w:rPr>
        <w:rFonts w:ascii="Courier New" w:hAnsi="Courier New" w:hint="default"/>
      </w:rPr>
    </w:lvl>
    <w:lvl w:ilvl="8" w:tplc="BE1E2F68">
      <w:start w:val="1"/>
      <w:numFmt w:val="bullet"/>
      <w:lvlText w:val=""/>
      <w:lvlJc w:val="left"/>
      <w:pPr>
        <w:ind w:left="6480" w:hanging="360"/>
      </w:pPr>
      <w:rPr>
        <w:rFonts w:ascii="Wingdings" w:hAnsi="Wingdings" w:hint="default"/>
      </w:rPr>
    </w:lvl>
  </w:abstractNum>
  <w:abstractNum w:abstractNumId="52" w15:restartNumberingAfterBreak="0">
    <w:nsid w:val="66B03767"/>
    <w:multiLevelType w:val="hybridMultilevel"/>
    <w:tmpl w:val="4FEEB2F8"/>
    <w:lvl w:ilvl="0" w:tplc="127A44B0">
      <w:start w:val="1"/>
      <w:numFmt w:val="decimal"/>
      <w:lvlText w:val="%1)"/>
      <w:lvlJc w:val="left"/>
      <w:pPr>
        <w:ind w:left="720" w:hanging="360"/>
      </w:pPr>
    </w:lvl>
    <w:lvl w:ilvl="1" w:tplc="7C2C02EA">
      <w:start w:val="1"/>
      <w:numFmt w:val="lowerLetter"/>
      <w:lvlText w:val="%2)"/>
      <w:lvlJc w:val="left"/>
      <w:pPr>
        <w:ind w:left="1440" w:hanging="360"/>
      </w:pPr>
    </w:lvl>
    <w:lvl w:ilvl="2" w:tplc="261EC47E">
      <w:start w:val="1"/>
      <w:numFmt w:val="lowerRoman"/>
      <w:lvlText w:val="%3)"/>
      <w:lvlJc w:val="right"/>
      <w:pPr>
        <w:ind w:left="2160" w:hanging="180"/>
      </w:pPr>
    </w:lvl>
    <w:lvl w:ilvl="3" w:tplc="B36A7A80">
      <w:start w:val="1"/>
      <w:numFmt w:val="decimal"/>
      <w:lvlText w:val="(%4)"/>
      <w:lvlJc w:val="left"/>
      <w:pPr>
        <w:ind w:left="2880" w:hanging="360"/>
      </w:pPr>
    </w:lvl>
    <w:lvl w:ilvl="4" w:tplc="17A43DA4">
      <w:start w:val="1"/>
      <w:numFmt w:val="lowerLetter"/>
      <w:lvlText w:val="(%5)"/>
      <w:lvlJc w:val="left"/>
      <w:pPr>
        <w:ind w:left="3600" w:hanging="360"/>
      </w:pPr>
    </w:lvl>
    <w:lvl w:ilvl="5" w:tplc="296A336C">
      <w:start w:val="1"/>
      <w:numFmt w:val="lowerRoman"/>
      <w:lvlText w:val="(%6)"/>
      <w:lvlJc w:val="right"/>
      <w:pPr>
        <w:ind w:left="4320" w:hanging="180"/>
      </w:pPr>
    </w:lvl>
    <w:lvl w:ilvl="6" w:tplc="3F1ECF38">
      <w:start w:val="1"/>
      <w:numFmt w:val="decimal"/>
      <w:lvlText w:val="%7."/>
      <w:lvlJc w:val="left"/>
      <w:pPr>
        <w:ind w:left="5040" w:hanging="360"/>
      </w:pPr>
    </w:lvl>
    <w:lvl w:ilvl="7" w:tplc="3E8ABF4A">
      <w:start w:val="1"/>
      <w:numFmt w:val="lowerLetter"/>
      <w:lvlText w:val="%8."/>
      <w:lvlJc w:val="left"/>
      <w:pPr>
        <w:ind w:left="5760" w:hanging="360"/>
      </w:pPr>
    </w:lvl>
    <w:lvl w:ilvl="8" w:tplc="31BA2858">
      <w:start w:val="1"/>
      <w:numFmt w:val="lowerRoman"/>
      <w:lvlText w:val="%9."/>
      <w:lvlJc w:val="right"/>
      <w:pPr>
        <w:ind w:left="6480" w:hanging="180"/>
      </w:pPr>
    </w:lvl>
  </w:abstractNum>
  <w:abstractNum w:abstractNumId="53" w15:restartNumberingAfterBreak="0">
    <w:nsid w:val="67CC5064"/>
    <w:multiLevelType w:val="hybridMultilevel"/>
    <w:tmpl w:val="BC244566"/>
    <w:lvl w:ilvl="0" w:tplc="04090001">
      <w:start w:val="1"/>
      <w:numFmt w:val="bullet"/>
      <w:lvlText w:val=""/>
      <w:lvlJc w:val="left"/>
      <w:pPr>
        <w:ind w:left="1498" w:hanging="360"/>
      </w:pPr>
      <w:rPr>
        <w:rFonts w:ascii="Symbol" w:hAnsi="Symbol" w:hint="default"/>
      </w:rPr>
    </w:lvl>
    <w:lvl w:ilvl="1" w:tplc="04090003">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4" w15:restartNumberingAfterBreak="0">
    <w:nsid w:val="68956B44"/>
    <w:multiLevelType w:val="hybridMultilevel"/>
    <w:tmpl w:val="C9BA8076"/>
    <w:lvl w:ilvl="0" w:tplc="FFFFFFFF">
      <w:start w:val="1"/>
      <w:numFmt w:val="bullet"/>
      <w:lvlText w:val="o"/>
      <w:lvlJc w:val="left"/>
      <w:pPr>
        <w:ind w:left="1498" w:hanging="360"/>
      </w:pPr>
      <w:rPr>
        <w:rFonts w:ascii="Courier New" w:hAnsi="Courier New"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5" w15:restartNumberingAfterBreak="0">
    <w:nsid w:val="6B6F4F72"/>
    <w:multiLevelType w:val="hybridMultilevel"/>
    <w:tmpl w:val="3B78E044"/>
    <w:lvl w:ilvl="0" w:tplc="FFFFFFFF">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0885373"/>
    <w:multiLevelType w:val="hybridMultilevel"/>
    <w:tmpl w:val="4CB8AA50"/>
    <w:lvl w:ilvl="0" w:tplc="71D2FA62">
      <w:start w:val="1"/>
      <w:numFmt w:val="bullet"/>
      <w:lvlText w:val=""/>
      <w:lvlJc w:val="left"/>
      <w:pPr>
        <w:ind w:left="720" w:hanging="360"/>
      </w:pPr>
      <w:rPr>
        <w:rFonts w:ascii="Symbol" w:hAnsi="Symbol" w:hint="default"/>
      </w:rPr>
    </w:lvl>
    <w:lvl w:ilvl="1" w:tplc="280EEB24">
      <w:start w:val="1"/>
      <w:numFmt w:val="bullet"/>
      <w:lvlText w:val="o"/>
      <w:lvlJc w:val="left"/>
      <w:pPr>
        <w:ind w:left="1440" w:hanging="360"/>
      </w:pPr>
      <w:rPr>
        <w:rFonts w:ascii="Courier New" w:hAnsi="Courier New" w:hint="default"/>
      </w:rPr>
    </w:lvl>
    <w:lvl w:ilvl="2" w:tplc="76E247C8">
      <w:start w:val="1"/>
      <w:numFmt w:val="bullet"/>
      <w:lvlText w:val=""/>
      <w:lvlJc w:val="left"/>
      <w:pPr>
        <w:ind w:left="2160" w:hanging="360"/>
      </w:pPr>
      <w:rPr>
        <w:rFonts w:ascii="Wingdings" w:hAnsi="Wingdings" w:hint="default"/>
      </w:rPr>
    </w:lvl>
    <w:lvl w:ilvl="3" w:tplc="1E48F88C">
      <w:start w:val="1"/>
      <w:numFmt w:val="bullet"/>
      <w:lvlText w:val=""/>
      <w:lvlJc w:val="left"/>
      <w:pPr>
        <w:ind w:left="2880" w:hanging="360"/>
      </w:pPr>
      <w:rPr>
        <w:rFonts w:ascii="Symbol" w:hAnsi="Symbol" w:hint="default"/>
      </w:rPr>
    </w:lvl>
    <w:lvl w:ilvl="4" w:tplc="D2E8C726">
      <w:start w:val="1"/>
      <w:numFmt w:val="bullet"/>
      <w:lvlText w:val="o"/>
      <w:lvlJc w:val="left"/>
      <w:pPr>
        <w:ind w:left="3600" w:hanging="360"/>
      </w:pPr>
      <w:rPr>
        <w:rFonts w:ascii="Courier New" w:hAnsi="Courier New" w:hint="default"/>
      </w:rPr>
    </w:lvl>
    <w:lvl w:ilvl="5" w:tplc="8AE2A374">
      <w:start w:val="1"/>
      <w:numFmt w:val="bullet"/>
      <w:lvlText w:val=""/>
      <w:lvlJc w:val="left"/>
      <w:pPr>
        <w:ind w:left="4320" w:hanging="360"/>
      </w:pPr>
      <w:rPr>
        <w:rFonts w:ascii="Wingdings" w:hAnsi="Wingdings" w:hint="default"/>
      </w:rPr>
    </w:lvl>
    <w:lvl w:ilvl="6" w:tplc="103870C8">
      <w:start w:val="1"/>
      <w:numFmt w:val="bullet"/>
      <w:lvlText w:val=""/>
      <w:lvlJc w:val="left"/>
      <w:pPr>
        <w:ind w:left="5040" w:hanging="360"/>
      </w:pPr>
      <w:rPr>
        <w:rFonts w:ascii="Symbol" w:hAnsi="Symbol" w:hint="default"/>
      </w:rPr>
    </w:lvl>
    <w:lvl w:ilvl="7" w:tplc="3E0E09E2">
      <w:start w:val="1"/>
      <w:numFmt w:val="bullet"/>
      <w:lvlText w:val="o"/>
      <w:lvlJc w:val="left"/>
      <w:pPr>
        <w:ind w:left="5760" w:hanging="360"/>
      </w:pPr>
      <w:rPr>
        <w:rFonts w:ascii="Courier New" w:hAnsi="Courier New" w:hint="default"/>
      </w:rPr>
    </w:lvl>
    <w:lvl w:ilvl="8" w:tplc="74F0965E">
      <w:start w:val="1"/>
      <w:numFmt w:val="bullet"/>
      <w:lvlText w:val=""/>
      <w:lvlJc w:val="left"/>
      <w:pPr>
        <w:ind w:left="6480" w:hanging="360"/>
      </w:pPr>
      <w:rPr>
        <w:rFonts w:ascii="Wingdings" w:hAnsi="Wingdings" w:hint="default"/>
      </w:rPr>
    </w:lvl>
  </w:abstractNum>
  <w:abstractNum w:abstractNumId="57" w15:restartNumberingAfterBreak="0">
    <w:nsid w:val="75E472E5"/>
    <w:multiLevelType w:val="hybridMultilevel"/>
    <w:tmpl w:val="49F48B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0B0A3D"/>
    <w:multiLevelType w:val="hybridMultilevel"/>
    <w:tmpl w:val="FCC4883A"/>
    <w:lvl w:ilvl="0" w:tplc="7A7A1D4A">
      <w:start w:val="1"/>
      <w:numFmt w:val="bullet"/>
      <w:lvlText w:val=""/>
      <w:lvlJc w:val="left"/>
      <w:pPr>
        <w:ind w:left="720" w:hanging="360"/>
      </w:pPr>
      <w:rPr>
        <w:rFonts w:ascii="Symbol" w:hAnsi="Symbol" w:hint="default"/>
      </w:rPr>
    </w:lvl>
    <w:lvl w:ilvl="1" w:tplc="E4AE840E">
      <w:start w:val="1"/>
      <w:numFmt w:val="bullet"/>
      <w:lvlText w:val="o"/>
      <w:lvlJc w:val="left"/>
      <w:pPr>
        <w:ind w:left="1440" w:hanging="360"/>
      </w:pPr>
      <w:rPr>
        <w:rFonts w:ascii="Courier New" w:hAnsi="Courier New" w:hint="default"/>
      </w:rPr>
    </w:lvl>
    <w:lvl w:ilvl="2" w:tplc="8C66BD14">
      <w:start w:val="1"/>
      <w:numFmt w:val="bullet"/>
      <w:lvlText w:val=""/>
      <w:lvlJc w:val="left"/>
      <w:pPr>
        <w:ind w:left="2160" w:hanging="360"/>
      </w:pPr>
      <w:rPr>
        <w:rFonts w:ascii="Wingdings" w:hAnsi="Wingdings" w:hint="default"/>
      </w:rPr>
    </w:lvl>
    <w:lvl w:ilvl="3" w:tplc="335CBC44">
      <w:start w:val="1"/>
      <w:numFmt w:val="bullet"/>
      <w:lvlText w:val=""/>
      <w:lvlJc w:val="left"/>
      <w:pPr>
        <w:ind w:left="2880" w:hanging="360"/>
      </w:pPr>
      <w:rPr>
        <w:rFonts w:ascii="Symbol" w:hAnsi="Symbol" w:hint="default"/>
      </w:rPr>
    </w:lvl>
    <w:lvl w:ilvl="4" w:tplc="036C805C">
      <w:start w:val="1"/>
      <w:numFmt w:val="bullet"/>
      <w:lvlText w:val="o"/>
      <w:lvlJc w:val="left"/>
      <w:pPr>
        <w:ind w:left="3600" w:hanging="360"/>
      </w:pPr>
      <w:rPr>
        <w:rFonts w:ascii="Courier New" w:hAnsi="Courier New" w:hint="default"/>
      </w:rPr>
    </w:lvl>
    <w:lvl w:ilvl="5" w:tplc="F0CC5C1A">
      <w:start w:val="1"/>
      <w:numFmt w:val="bullet"/>
      <w:lvlText w:val=""/>
      <w:lvlJc w:val="left"/>
      <w:pPr>
        <w:ind w:left="4320" w:hanging="360"/>
      </w:pPr>
      <w:rPr>
        <w:rFonts w:ascii="Wingdings" w:hAnsi="Wingdings" w:hint="default"/>
      </w:rPr>
    </w:lvl>
    <w:lvl w:ilvl="6" w:tplc="ADDC8786">
      <w:start w:val="1"/>
      <w:numFmt w:val="bullet"/>
      <w:lvlText w:val=""/>
      <w:lvlJc w:val="left"/>
      <w:pPr>
        <w:ind w:left="5040" w:hanging="360"/>
      </w:pPr>
      <w:rPr>
        <w:rFonts w:ascii="Symbol" w:hAnsi="Symbol" w:hint="default"/>
      </w:rPr>
    </w:lvl>
    <w:lvl w:ilvl="7" w:tplc="C45479D4">
      <w:start w:val="1"/>
      <w:numFmt w:val="bullet"/>
      <w:lvlText w:val="o"/>
      <w:lvlJc w:val="left"/>
      <w:pPr>
        <w:ind w:left="5760" w:hanging="360"/>
      </w:pPr>
      <w:rPr>
        <w:rFonts w:ascii="Courier New" w:hAnsi="Courier New" w:hint="default"/>
      </w:rPr>
    </w:lvl>
    <w:lvl w:ilvl="8" w:tplc="2DAC91DE">
      <w:start w:val="1"/>
      <w:numFmt w:val="bullet"/>
      <w:lvlText w:val=""/>
      <w:lvlJc w:val="left"/>
      <w:pPr>
        <w:ind w:left="6480" w:hanging="360"/>
      </w:pPr>
      <w:rPr>
        <w:rFonts w:ascii="Wingdings" w:hAnsi="Wingdings" w:hint="default"/>
      </w:rPr>
    </w:lvl>
  </w:abstractNum>
  <w:abstractNum w:abstractNumId="59" w15:restartNumberingAfterBreak="0">
    <w:nsid w:val="7A1D78E5"/>
    <w:multiLevelType w:val="hybridMultilevel"/>
    <w:tmpl w:val="9012AAE2"/>
    <w:lvl w:ilvl="0" w:tplc="412EDC64">
      <w:start w:val="1"/>
      <w:numFmt w:val="bullet"/>
      <w:lvlText w:val=""/>
      <w:lvlJc w:val="left"/>
      <w:pPr>
        <w:ind w:left="720" w:hanging="360"/>
      </w:pPr>
      <w:rPr>
        <w:rFonts w:ascii="Symbol" w:hAnsi="Symbol" w:hint="default"/>
      </w:rPr>
    </w:lvl>
    <w:lvl w:ilvl="1" w:tplc="607C0C54">
      <w:start w:val="1"/>
      <w:numFmt w:val="bullet"/>
      <w:lvlText w:val="o"/>
      <w:lvlJc w:val="left"/>
      <w:pPr>
        <w:ind w:left="1440" w:hanging="360"/>
      </w:pPr>
      <w:rPr>
        <w:rFonts w:ascii="Courier New" w:hAnsi="Courier New" w:hint="default"/>
      </w:rPr>
    </w:lvl>
    <w:lvl w:ilvl="2" w:tplc="7632EF3C">
      <w:start w:val="1"/>
      <w:numFmt w:val="bullet"/>
      <w:lvlText w:val=""/>
      <w:lvlJc w:val="left"/>
      <w:pPr>
        <w:ind w:left="2160" w:hanging="360"/>
      </w:pPr>
      <w:rPr>
        <w:rFonts w:ascii="Wingdings" w:hAnsi="Wingdings" w:hint="default"/>
      </w:rPr>
    </w:lvl>
    <w:lvl w:ilvl="3" w:tplc="549A2F84">
      <w:start w:val="1"/>
      <w:numFmt w:val="bullet"/>
      <w:lvlText w:val=""/>
      <w:lvlJc w:val="left"/>
      <w:pPr>
        <w:ind w:left="2880" w:hanging="360"/>
      </w:pPr>
      <w:rPr>
        <w:rFonts w:ascii="Symbol" w:hAnsi="Symbol" w:hint="default"/>
      </w:rPr>
    </w:lvl>
    <w:lvl w:ilvl="4" w:tplc="614879E6">
      <w:start w:val="1"/>
      <w:numFmt w:val="bullet"/>
      <w:lvlText w:val="o"/>
      <w:lvlJc w:val="left"/>
      <w:pPr>
        <w:ind w:left="3600" w:hanging="360"/>
      </w:pPr>
      <w:rPr>
        <w:rFonts w:ascii="Courier New" w:hAnsi="Courier New" w:hint="default"/>
      </w:rPr>
    </w:lvl>
    <w:lvl w:ilvl="5" w:tplc="F92A7BEE">
      <w:start w:val="1"/>
      <w:numFmt w:val="bullet"/>
      <w:lvlText w:val=""/>
      <w:lvlJc w:val="left"/>
      <w:pPr>
        <w:ind w:left="4320" w:hanging="360"/>
      </w:pPr>
      <w:rPr>
        <w:rFonts w:ascii="Wingdings" w:hAnsi="Wingdings" w:hint="default"/>
      </w:rPr>
    </w:lvl>
    <w:lvl w:ilvl="6" w:tplc="B8C03B02">
      <w:start w:val="1"/>
      <w:numFmt w:val="bullet"/>
      <w:lvlText w:val=""/>
      <w:lvlJc w:val="left"/>
      <w:pPr>
        <w:ind w:left="5040" w:hanging="360"/>
      </w:pPr>
      <w:rPr>
        <w:rFonts w:ascii="Symbol" w:hAnsi="Symbol" w:hint="default"/>
      </w:rPr>
    </w:lvl>
    <w:lvl w:ilvl="7" w:tplc="0C4CFD66">
      <w:start w:val="1"/>
      <w:numFmt w:val="bullet"/>
      <w:lvlText w:val="o"/>
      <w:lvlJc w:val="left"/>
      <w:pPr>
        <w:ind w:left="5760" w:hanging="360"/>
      </w:pPr>
      <w:rPr>
        <w:rFonts w:ascii="Courier New" w:hAnsi="Courier New" w:hint="default"/>
      </w:rPr>
    </w:lvl>
    <w:lvl w:ilvl="8" w:tplc="B63A6CE6">
      <w:start w:val="1"/>
      <w:numFmt w:val="bullet"/>
      <w:lvlText w:val=""/>
      <w:lvlJc w:val="left"/>
      <w:pPr>
        <w:ind w:left="6480" w:hanging="360"/>
      </w:pPr>
      <w:rPr>
        <w:rFonts w:ascii="Wingdings" w:hAnsi="Wingdings" w:hint="default"/>
      </w:rPr>
    </w:lvl>
  </w:abstractNum>
  <w:abstractNum w:abstractNumId="60" w15:restartNumberingAfterBreak="0">
    <w:nsid w:val="7AF6004B"/>
    <w:multiLevelType w:val="hybridMultilevel"/>
    <w:tmpl w:val="EA4AC30E"/>
    <w:lvl w:ilvl="0" w:tplc="9B467942">
      <w:start w:val="1"/>
      <w:numFmt w:val="bullet"/>
      <w:lvlText w:val=""/>
      <w:lvlJc w:val="left"/>
      <w:pPr>
        <w:ind w:left="720" w:hanging="360"/>
      </w:pPr>
      <w:rPr>
        <w:rFonts w:ascii="Symbol" w:hAnsi="Symbol" w:hint="default"/>
      </w:rPr>
    </w:lvl>
    <w:lvl w:ilvl="1" w:tplc="6B261100">
      <w:start w:val="1"/>
      <w:numFmt w:val="bullet"/>
      <w:lvlText w:val="o"/>
      <w:lvlJc w:val="left"/>
      <w:pPr>
        <w:ind w:left="1440" w:hanging="360"/>
      </w:pPr>
      <w:rPr>
        <w:rFonts w:ascii="Courier New" w:hAnsi="Courier New" w:hint="default"/>
      </w:rPr>
    </w:lvl>
    <w:lvl w:ilvl="2" w:tplc="907451F4">
      <w:start w:val="1"/>
      <w:numFmt w:val="bullet"/>
      <w:lvlText w:val=""/>
      <w:lvlJc w:val="left"/>
      <w:pPr>
        <w:ind w:left="2160" w:hanging="360"/>
      </w:pPr>
      <w:rPr>
        <w:rFonts w:ascii="Wingdings" w:hAnsi="Wingdings" w:hint="default"/>
      </w:rPr>
    </w:lvl>
    <w:lvl w:ilvl="3" w:tplc="86BEB77E">
      <w:start w:val="1"/>
      <w:numFmt w:val="bullet"/>
      <w:lvlText w:val=""/>
      <w:lvlJc w:val="left"/>
      <w:pPr>
        <w:ind w:left="2880" w:hanging="360"/>
      </w:pPr>
      <w:rPr>
        <w:rFonts w:ascii="Symbol" w:hAnsi="Symbol" w:hint="default"/>
      </w:rPr>
    </w:lvl>
    <w:lvl w:ilvl="4" w:tplc="0E0EA89E">
      <w:start w:val="1"/>
      <w:numFmt w:val="bullet"/>
      <w:lvlText w:val="o"/>
      <w:lvlJc w:val="left"/>
      <w:pPr>
        <w:ind w:left="3600" w:hanging="360"/>
      </w:pPr>
      <w:rPr>
        <w:rFonts w:ascii="Courier New" w:hAnsi="Courier New" w:hint="default"/>
      </w:rPr>
    </w:lvl>
    <w:lvl w:ilvl="5" w:tplc="3E2EF24E">
      <w:start w:val="1"/>
      <w:numFmt w:val="bullet"/>
      <w:lvlText w:val=""/>
      <w:lvlJc w:val="left"/>
      <w:pPr>
        <w:ind w:left="4320" w:hanging="360"/>
      </w:pPr>
      <w:rPr>
        <w:rFonts w:ascii="Wingdings" w:hAnsi="Wingdings" w:hint="default"/>
      </w:rPr>
    </w:lvl>
    <w:lvl w:ilvl="6" w:tplc="229C3FF4">
      <w:start w:val="1"/>
      <w:numFmt w:val="bullet"/>
      <w:lvlText w:val=""/>
      <w:lvlJc w:val="left"/>
      <w:pPr>
        <w:ind w:left="5040" w:hanging="360"/>
      </w:pPr>
      <w:rPr>
        <w:rFonts w:ascii="Symbol" w:hAnsi="Symbol" w:hint="default"/>
      </w:rPr>
    </w:lvl>
    <w:lvl w:ilvl="7" w:tplc="FB4C40D2">
      <w:start w:val="1"/>
      <w:numFmt w:val="bullet"/>
      <w:lvlText w:val="o"/>
      <w:lvlJc w:val="left"/>
      <w:pPr>
        <w:ind w:left="5760" w:hanging="360"/>
      </w:pPr>
      <w:rPr>
        <w:rFonts w:ascii="Courier New" w:hAnsi="Courier New" w:hint="default"/>
      </w:rPr>
    </w:lvl>
    <w:lvl w:ilvl="8" w:tplc="1E04E2CC">
      <w:start w:val="1"/>
      <w:numFmt w:val="bullet"/>
      <w:lvlText w:val=""/>
      <w:lvlJc w:val="left"/>
      <w:pPr>
        <w:ind w:left="6480" w:hanging="360"/>
      </w:pPr>
      <w:rPr>
        <w:rFonts w:ascii="Wingdings" w:hAnsi="Wingdings" w:hint="default"/>
      </w:rPr>
    </w:lvl>
  </w:abstractNum>
  <w:abstractNum w:abstractNumId="61" w15:restartNumberingAfterBreak="0">
    <w:nsid w:val="7B0F3CC1"/>
    <w:multiLevelType w:val="hybridMultilevel"/>
    <w:tmpl w:val="EA1AA53C"/>
    <w:lvl w:ilvl="0" w:tplc="9BE2D45C">
      <w:start w:val="1"/>
      <w:numFmt w:val="bullet"/>
      <w:lvlText w:val=""/>
      <w:lvlJc w:val="left"/>
      <w:pPr>
        <w:ind w:left="720" w:hanging="360"/>
      </w:pPr>
      <w:rPr>
        <w:rFonts w:ascii="Symbol" w:hAnsi="Symbol" w:hint="default"/>
      </w:rPr>
    </w:lvl>
    <w:lvl w:ilvl="1" w:tplc="82C4FA34">
      <w:start w:val="1"/>
      <w:numFmt w:val="bullet"/>
      <w:lvlText w:val="o"/>
      <w:lvlJc w:val="left"/>
      <w:pPr>
        <w:ind w:left="1440" w:hanging="360"/>
      </w:pPr>
      <w:rPr>
        <w:rFonts w:ascii="Courier New" w:hAnsi="Courier New" w:hint="default"/>
      </w:rPr>
    </w:lvl>
    <w:lvl w:ilvl="2" w:tplc="4EA81A3A">
      <w:start w:val="1"/>
      <w:numFmt w:val="bullet"/>
      <w:lvlText w:val=""/>
      <w:lvlJc w:val="left"/>
      <w:pPr>
        <w:ind w:left="2160" w:hanging="360"/>
      </w:pPr>
      <w:rPr>
        <w:rFonts w:ascii="Wingdings" w:hAnsi="Wingdings" w:hint="default"/>
      </w:rPr>
    </w:lvl>
    <w:lvl w:ilvl="3" w:tplc="8AF69AF6">
      <w:start w:val="1"/>
      <w:numFmt w:val="bullet"/>
      <w:lvlText w:val=""/>
      <w:lvlJc w:val="left"/>
      <w:pPr>
        <w:ind w:left="2880" w:hanging="360"/>
      </w:pPr>
      <w:rPr>
        <w:rFonts w:ascii="Symbol" w:hAnsi="Symbol" w:hint="default"/>
      </w:rPr>
    </w:lvl>
    <w:lvl w:ilvl="4" w:tplc="3A24C21A">
      <w:start w:val="1"/>
      <w:numFmt w:val="bullet"/>
      <w:lvlText w:val="o"/>
      <w:lvlJc w:val="left"/>
      <w:pPr>
        <w:ind w:left="3600" w:hanging="360"/>
      </w:pPr>
      <w:rPr>
        <w:rFonts w:ascii="Courier New" w:hAnsi="Courier New" w:hint="default"/>
      </w:rPr>
    </w:lvl>
    <w:lvl w:ilvl="5" w:tplc="FDA06A3E">
      <w:start w:val="1"/>
      <w:numFmt w:val="bullet"/>
      <w:lvlText w:val=""/>
      <w:lvlJc w:val="left"/>
      <w:pPr>
        <w:ind w:left="4320" w:hanging="360"/>
      </w:pPr>
      <w:rPr>
        <w:rFonts w:ascii="Wingdings" w:hAnsi="Wingdings" w:hint="default"/>
      </w:rPr>
    </w:lvl>
    <w:lvl w:ilvl="6" w:tplc="38C41952">
      <w:start w:val="1"/>
      <w:numFmt w:val="bullet"/>
      <w:lvlText w:val=""/>
      <w:lvlJc w:val="left"/>
      <w:pPr>
        <w:ind w:left="5040" w:hanging="360"/>
      </w:pPr>
      <w:rPr>
        <w:rFonts w:ascii="Symbol" w:hAnsi="Symbol" w:hint="default"/>
      </w:rPr>
    </w:lvl>
    <w:lvl w:ilvl="7" w:tplc="CC846526">
      <w:start w:val="1"/>
      <w:numFmt w:val="bullet"/>
      <w:lvlText w:val="o"/>
      <w:lvlJc w:val="left"/>
      <w:pPr>
        <w:ind w:left="5760" w:hanging="360"/>
      </w:pPr>
      <w:rPr>
        <w:rFonts w:ascii="Courier New" w:hAnsi="Courier New" w:hint="default"/>
      </w:rPr>
    </w:lvl>
    <w:lvl w:ilvl="8" w:tplc="D91A65AA">
      <w:start w:val="1"/>
      <w:numFmt w:val="bullet"/>
      <w:lvlText w:val=""/>
      <w:lvlJc w:val="left"/>
      <w:pPr>
        <w:ind w:left="6480" w:hanging="360"/>
      </w:pPr>
      <w:rPr>
        <w:rFonts w:ascii="Wingdings" w:hAnsi="Wingdings" w:hint="default"/>
      </w:rPr>
    </w:lvl>
  </w:abstractNum>
  <w:abstractNum w:abstractNumId="62" w15:restartNumberingAfterBreak="0">
    <w:nsid w:val="7B4A1633"/>
    <w:multiLevelType w:val="hybridMultilevel"/>
    <w:tmpl w:val="C1D4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3"/>
  </w:num>
  <w:num w:numId="3">
    <w:abstractNumId w:val="56"/>
  </w:num>
  <w:num w:numId="4">
    <w:abstractNumId w:val="12"/>
  </w:num>
  <w:num w:numId="5">
    <w:abstractNumId w:val="18"/>
  </w:num>
  <w:num w:numId="6">
    <w:abstractNumId w:val="4"/>
  </w:num>
  <w:num w:numId="7">
    <w:abstractNumId w:val="35"/>
  </w:num>
  <w:num w:numId="8">
    <w:abstractNumId w:val="37"/>
  </w:num>
  <w:num w:numId="9">
    <w:abstractNumId w:val="29"/>
  </w:num>
  <w:num w:numId="10">
    <w:abstractNumId w:val="51"/>
  </w:num>
  <w:num w:numId="11">
    <w:abstractNumId w:val="11"/>
  </w:num>
  <w:num w:numId="12">
    <w:abstractNumId w:val="48"/>
  </w:num>
  <w:num w:numId="13">
    <w:abstractNumId w:val="58"/>
  </w:num>
  <w:num w:numId="14">
    <w:abstractNumId w:val="27"/>
  </w:num>
  <w:num w:numId="15">
    <w:abstractNumId w:val="31"/>
  </w:num>
  <w:num w:numId="16">
    <w:abstractNumId w:val="46"/>
  </w:num>
  <w:num w:numId="17">
    <w:abstractNumId w:val="6"/>
  </w:num>
  <w:num w:numId="18">
    <w:abstractNumId w:val="33"/>
  </w:num>
  <w:num w:numId="19">
    <w:abstractNumId w:val="42"/>
  </w:num>
  <w:num w:numId="20">
    <w:abstractNumId w:val="9"/>
  </w:num>
  <w:num w:numId="21">
    <w:abstractNumId w:val="5"/>
  </w:num>
  <w:num w:numId="22">
    <w:abstractNumId w:val="25"/>
  </w:num>
  <w:num w:numId="23">
    <w:abstractNumId w:val="60"/>
  </w:num>
  <w:num w:numId="24">
    <w:abstractNumId w:val="16"/>
  </w:num>
  <w:num w:numId="25">
    <w:abstractNumId w:val="40"/>
  </w:num>
  <w:num w:numId="26">
    <w:abstractNumId w:val="34"/>
  </w:num>
  <w:num w:numId="27">
    <w:abstractNumId w:val="30"/>
  </w:num>
  <w:num w:numId="28">
    <w:abstractNumId w:val="59"/>
  </w:num>
  <w:num w:numId="29">
    <w:abstractNumId w:val="26"/>
  </w:num>
  <w:num w:numId="30">
    <w:abstractNumId w:val="20"/>
  </w:num>
  <w:num w:numId="31">
    <w:abstractNumId w:val="39"/>
  </w:num>
  <w:num w:numId="32">
    <w:abstractNumId w:val="10"/>
  </w:num>
  <w:num w:numId="33">
    <w:abstractNumId w:val="2"/>
  </w:num>
  <w:num w:numId="34">
    <w:abstractNumId w:val="22"/>
  </w:num>
  <w:num w:numId="35">
    <w:abstractNumId w:val="32"/>
  </w:num>
  <w:num w:numId="36">
    <w:abstractNumId w:val="19"/>
  </w:num>
  <w:num w:numId="37">
    <w:abstractNumId w:val="61"/>
  </w:num>
  <w:num w:numId="38">
    <w:abstractNumId w:val="49"/>
  </w:num>
  <w:num w:numId="39">
    <w:abstractNumId w:val="47"/>
  </w:num>
  <w:num w:numId="40">
    <w:abstractNumId w:val="52"/>
  </w:num>
  <w:num w:numId="41">
    <w:abstractNumId w:val="0"/>
  </w:num>
  <w:num w:numId="42">
    <w:abstractNumId w:val="57"/>
  </w:num>
  <w:num w:numId="43">
    <w:abstractNumId w:val="36"/>
  </w:num>
  <w:num w:numId="44">
    <w:abstractNumId w:val="23"/>
  </w:num>
  <w:num w:numId="45">
    <w:abstractNumId w:val="28"/>
  </w:num>
  <w:num w:numId="46">
    <w:abstractNumId w:val="17"/>
  </w:num>
  <w:num w:numId="47">
    <w:abstractNumId w:val="38"/>
  </w:num>
  <w:num w:numId="48">
    <w:abstractNumId w:val="53"/>
  </w:num>
  <w:num w:numId="49">
    <w:abstractNumId w:val="41"/>
  </w:num>
  <w:num w:numId="50">
    <w:abstractNumId w:val="44"/>
  </w:num>
  <w:num w:numId="51">
    <w:abstractNumId w:val="14"/>
  </w:num>
  <w:num w:numId="52">
    <w:abstractNumId w:val="3"/>
  </w:num>
  <w:num w:numId="53">
    <w:abstractNumId w:val="54"/>
  </w:num>
  <w:num w:numId="54">
    <w:abstractNumId w:val="45"/>
  </w:num>
  <w:num w:numId="55">
    <w:abstractNumId w:val="8"/>
  </w:num>
  <w:num w:numId="56">
    <w:abstractNumId w:val="21"/>
  </w:num>
  <w:num w:numId="57">
    <w:abstractNumId w:val="55"/>
  </w:num>
  <w:num w:numId="58">
    <w:abstractNumId w:val="13"/>
  </w:num>
  <w:num w:numId="59">
    <w:abstractNumId w:val="24"/>
  </w:num>
  <w:num w:numId="60">
    <w:abstractNumId w:val="62"/>
  </w:num>
  <w:num w:numId="61">
    <w:abstractNumId w:val="50"/>
  </w:num>
  <w:num w:numId="62">
    <w:abstractNumId w:val="15"/>
  </w:num>
  <w:num w:numId="63">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AFEE3"/>
    <w:rsid w:val="00004ABF"/>
    <w:rsid w:val="00004F98"/>
    <w:rsid w:val="00010F14"/>
    <w:rsid w:val="00030EA2"/>
    <w:rsid w:val="00031C40"/>
    <w:rsid w:val="000324FF"/>
    <w:rsid w:val="00032BBB"/>
    <w:rsid w:val="00033564"/>
    <w:rsid w:val="0003772D"/>
    <w:rsid w:val="00041168"/>
    <w:rsid w:val="000411C3"/>
    <w:rsid w:val="00047381"/>
    <w:rsid w:val="000478C3"/>
    <w:rsid w:val="00047E10"/>
    <w:rsid w:val="00050C65"/>
    <w:rsid w:val="00052080"/>
    <w:rsid w:val="000539F2"/>
    <w:rsid w:val="00053E9A"/>
    <w:rsid w:val="00062CF2"/>
    <w:rsid w:val="00065320"/>
    <w:rsid w:val="00065C27"/>
    <w:rsid w:val="00066291"/>
    <w:rsid w:val="00066A41"/>
    <w:rsid w:val="000727D4"/>
    <w:rsid w:val="0007349C"/>
    <w:rsid w:val="00083C0A"/>
    <w:rsid w:val="000853BA"/>
    <w:rsid w:val="00091779"/>
    <w:rsid w:val="000A26FD"/>
    <w:rsid w:val="000A30B9"/>
    <w:rsid w:val="000B0A48"/>
    <w:rsid w:val="000B15DD"/>
    <w:rsid w:val="000B6249"/>
    <w:rsid w:val="000B7120"/>
    <w:rsid w:val="000C0455"/>
    <w:rsid w:val="000C093F"/>
    <w:rsid w:val="000C1F14"/>
    <w:rsid w:val="000C239C"/>
    <w:rsid w:val="000C260D"/>
    <w:rsid w:val="000C431E"/>
    <w:rsid w:val="000C52C0"/>
    <w:rsid w:val="000C6D36"/>
    <w:rsid w:val="000C7604"/>
    <w:rsid w:val="000C777E"/>
    <w:rsid w:val="000C78C3"/>
    <w:rsid w:val="000D2308"/>
    <w:rsid w:val="000D4B6E"/>
    <w:rsid w:val="000D6F3F"/>
    <w:rsid w:val="000E068F"/>
    <w:rsid w:val="000E10E1"/>
    <w:rsid w:val="000E4B10"/>
    <w:rsid w:val="000E5F74"/>
    <w:rsid w:val="000E72D7"/>
    <w:rsid w:val="000F4EE1"/>
    <w:rsid w:val="000F51E1"/>
    <w:rsid w:val="000F7D2F"/>
    <w:rsid w:val="00101969"/>
    <w:rsid w:val="00103543"/>
    <w:rsid w:val="001139FE"/>
    <w:rsid w:val="0011596B"/>
    <w:rsid w:val="00115F90"/>
    <w:rsid w:val="001170FD"/>
    <w:rsid w:val="00117800"/>
    <w:rsid w:val="00117DA0"/>
    <w:rsid w:val="0012021E"/>
    <w:rsid w:val="00120932"/>
    <w:rsid w:val="00120BA4"/>
    <w:rsid w:val="0012408E"/>
    <w:rsid w:val="00124CD4"/>
    <w:rsid w:val="001255ED"/>
    <w:rsid w:val="00126268"/>
    <w:rsid w:val="00130885"/>
    <w:rsid w:val="00131657"/>
    <w:rsid w:val="00132F1D"/>
    <w:rsid w:val="00133293"/>
    <w:rsid w:val="00134B00"/>
    <w:rsid w:val="00135D02"/>
    <w:rsid w:val="00140DCF"/>
    <w:rsid w:val="00141705"/>
    <w:rsid w:val="00142514"/>
    <w:rsid w:val="00145FD3"/>
    <w:rsid w:val="001530F4"/>
    <w:rsid w:val="00153F84"/>
    <w:rsid w:val="001564E8"/>
    <w:rsid w:val="00157A85"/>
    <w:rsid w:val="00162BFA"/>
    <w:rsid w:val="0016384A"/>
    <w:rsid w:val="00164348"/>
    <w:rsid w:val="00165367"/>
    <w:rsid w:val="001674D0"/>
    <w:rsid w:val="00167C3A"/>
    <w:rsid w:val="00177233"/>
    <w:rsid w:val="00181803"/>
    <w:rsid w:val="001840B3"/>
    <w:rsid w:val="001842C7"/>
    <w:rsid w:val="00193C7D"/>
    <w:rsid w:val="001955D9"/>
    <w:rsid w:val="001A25E0"/>
    <w:rsid w:val="001A76DC"/>
    <w:rsid w:val="001B671A"/>
    <w:rsid w:val="001B79C5"/>
    <w:rsid w:val="001C15CC"/>
    <w:rsid w:val="001C2340"/>
    <w:rsid w:val="001C7131"/>
    <w:rsid w:val="001D0405"/>
    <w:rsid w:val="001D35A8"/>
    <w:rsid w:val="001D69CC"/>
    <w:rsid w:val="001E1CCA"/>
    <w:rsid w:val="001E68B4"/>
    <w:rsid w:val="001E6E9E"/>
    <w:rsid w:val="001F51D5"/>
    <w:rsid w:val="001F69F0"/>
    <w:rsid w:val="00200248"/>
    <w:rsid w:val="00204472"/>
    <w:rsid w:val="00210E49"/>
    <w:rsid w:val="0021119C"/>
    <w:rsid w:val="00211451"/>
    <w:rsid w:val="0021314D"/>
    <w:rsid w:val="002138CC"/>
    <w:rsid w:val="002160CF"/>
    <w:rsid w:val="00216973"/>
    <w:rsid w:val="00217115"/>
    <w:rsid w:val="0021745A"/>
    <w:rsid w:val="002178D1"/>
    <w:rsid w:val="0022228F"/>
    <w:rsid w:val="00223A2D"/>
    <w:rsid w:val="00224205"/>
    <w:rsid w:val="0022447B"/>
    <w:rsid w:val="00224A70"/>
    <w:rsid w:val="002266B9"/>
    <w:rsid w:val="00226BE0"/>
    <w:rsid w:val="00231CF8"/>
    <w:rsid w:val="00237CC3"/>
    <w:rsid w:val="00243732"/>
    <w:rsid w:val="00250AFB"/>
    <w:rsid w:val="00251FC1"/>
    <w:rsid w:val="00252907"/>
    <w:rsid w:val="00257E0E"/>
    <w:rsid w:val="00263932"/>
    <w:rsid w:val="00266C60"/>
    <w:rsid w:val="0026734E"/>
    <w:rsid w:val="00267F3F"/>
    <w:rsid w:val="00272343"/>
    <w:rsid w:val="00282A34"/>
    <w:rsid w:val="002830A3"/>
    <w:rsid w:val="002858EA"/>
    <w:rsid w:val="00286C5B"/>
    <w:rsid w:val="0029185D"/>
    <w:rsid w:val="00292E3A"/>
    <w:rsid w:val="00294731"/>
    <w:rsid w:val="002A0D5A"/>
    <w:rsid w:val="002A10D8"/>
    <w:rsid w:val="002A1FA9"/>
    <w:rsid w:val="002A23C5"/>
    <w:rsid w:val="002A34C2"/>
    <w:rsid w:val="002A45F7"/>
    <w:rsid w:val="002A5628"/>
    <w:rsid w:val="002A6049"/>
    <w:rsid w:val="002B0767"/>
    <w:rsid w:val="002B2271"/>
    <w:rsid w:val="002B7AAA"/>
    <w:rsid w:val="002C0B6D"/>
    <w:rsid w:val="002C30EB"/>
    <w:rsid w:val="002C30F5"/>
    <w:rsid w:val="002C635B"/>
    <w:rsid w:val="002D0BE9"/>
    <w:rsid w:val="002D1C69"/>
    <w:rsid w:val="002E0B64"/>
    <w:rsid w:val="002E2550"/>
    <w:rsid w:val="002E4F54"/>
    <w:rsid w:val="002E6307"/>
    <w:rsid w:val="002E6AFC"/>
    <w:rsid w:val="002F03D3"/>
    <w:rsid w:val="002F181C"/>
    <w:rsid w:val="002F1A55"/>
    <w:rsid w:val="00303BF9"/>
    <w:rsid w:val="0030427B"/>
    <w:rsid w:val="003064B6"/>
    <w:rsid w:val="00307B6E"/>
    <w:rsid w:val="00311C0C"/>
    <w:rsid w:val="00312203"/>
    <w:rsid w:val="00316248"/>
    <w:rsid w:val="003163AE"/>
    <w:rsid w:val="00320309"/>
    <w:rsid w:val="0032256F"/>
    <w:rsid w:val="00323FBF"/>
    <w:rsid w:val="003250FF"/>
    <w:rsid w:val="00327688"/>
    <w:rsid w:val="00331C8A"/>
    <w:rsid w:val="00335C07"/>
    <w:rsid w:val="00337A09"/>
    <w:rsid w:val="003429DE"/>
    <w:rsid w:val="003436C3"/>
    <w:rsid w:val="00344562"/>
    <w:rsid w:val="00344AA2"/>
    <w:rsid w:val="00346D2B"/>
    <w:rsid w:val="00350589"/>
    <w:rsid w:val="00354F75"/>
    <w:rsid w:val="003600C1"/>
    <w:rsid w:val="00361E9F"/>
    <w:rsid w:val="003635A4"/>
    <w:rsid w:val="003722AE"/>
    <w:rsid w:val="00372EC8"/>
    <w:rsid w:val="003735CE"/>
    <w:rsid w:val="003746C3"/>
    <w:rsid w:val="00375E47"/>
    <w:rsid w:val="0037616E"/>
    <w:rsid w:val="003774BB"/>
    <w:rsid w:val="00380BA4"/>
    <w:rsid w:val="00382DD4"/>
    <w:rsid w:val="00386420"/>
    <w:rsid w:val="0039053C"/>
    <w:rsid w:val="00392EEB"/>
    <w:rsid w:val="00397915"/>
    <w:rsid w:val="003A080E"/>
    <w:rsid w:val="003A37B2"/>
    <w:rsid w:val="003B0734"/>
    <w:rsid w:val="003B4473"/>
    <w:rsid w:val="003B4ECF"/>
    <w:rsid w:val="003B5F51"/>
    <w:rsid w:val="003B76C5"/>
    <w:rsid w:val="003C05AC"/>
    <w:rsid w:val="003C1452"/>
    <w:rsid w:val="003C1A61"/>
    <w:rsid w:val="003C36CF"/>
    <w:rsid w:val="003C50B3"/>
    <w:rsid w:val="003C52A6"/>
    <w:rsid w:val="003C562B"/>
    <w:rsid w:val="003D0248"/>
    <w:rsid w:val="003D1177"/>
    <w:rsid w:val="003D319B"/>
    <w:rsid w:val="003D41E8"/>
    <w:rsid w:val="003E5B2D"/>
    <w:rsid w:val="003F41F5"/>
    <w:rsid w:val="003F5203"/>
    <w:rsid w:val="003F5549"/>
    <w:rsid w:val="003F6061"/>
    <w:rsid w:val="00400CC4"/>
    <w:rsid w:val="00401C98"/>
    <w:rsid w:val="00402FD6"/>
    <w:rsid w:val="004038D6"/>
    <w:rsid w:val="00403912"/>
    <w:rsid w:val="004047F9"/>
    <w:rsid w:val="0040488F"/>
    <w:rsid w:val="004065F2"/>
    <w:rsid w:val="00410740"/>
    <w:rsid w:val="00411BD4"/>
    <w:rsid w:val="004127BD"/>
    <w:rsid w:val="004151B4"/>
    <w:rsid w:val="00416292"/>
    <w:rsid w:val="0041761E"/>
    <w:rsid w:val="00421DDE"/>
    <w:rsid w:val="00433215"/>
    <w:rsid w:val="00437DBE"/>
    <w:rsid w:val="00445420"/>
    <w:rsid w:val="004470D1"/>
    <w:rsid w:val="00450564"/>
    <w:rsid w:val="00452D95"/>
    <w:rsid w:val="0045317E"/>
    <w:rsid w:val="0045552C"/>
    <w:rsid w:val="00455B20"/>
    <w:rsid w:val="00457A19"/>
    <w:rsid w:val="00460D51"/>
    <w:rsid w:val="00463F43"/>
    <w:rsid w:val="00464CC6"/>
    <w:rsid w:val="004665F5"/>
    <w:rsid w:val="004709E4"/>
    <w:rsid w:val="00471ADB"/>
    <w:rsid w:val="00474018"/>
    <w:rsid w:val="00476A15"/>
    <w:rsid w:val="00482AB4"/>
    <w:rsid w:val="00482D3F"/>
    <w:rsid w:val="0048326B"/>
    <w:rsid w:val="004853F1"/>
    <w:rsid w:val="00485F00"/>
    <w:rsid w:val="00491895"/>
    <w:rsid w:val="004929A8"/>
    <w:rsid w:val="004945D0"/>
    <w:rsid w:val="00495CE6"/>
    <w:rsid w:val="00495D6C"/>
    <w:rsid w:val="00496553"/>
    <w:rsid w:val="004968FB"/>
    <w:rsid w:val="004A0716"/>
    <w:rsid w:val="004A0788"/>
    <w:rsid w:val="004A0BE3"/>
    <w:rsid w:val="004A2C98"/>
    <w:rsid w:val="004A43CA"/>
    <w:rsid w:val="004A5FFB"/>
    <w:rsid w:val="004B1731"/>
    <w:rsid w:val="004C1642"/>
    <w:rsid w:val="004C2C85"/>
    <w:rsid w:val="004C47B5"/>
    <w:rsid w:val="004C6A10"/>
    <w:rsid w:val="004C6CA4"/>
    <w:rsid w:val="004D55E2"/>
    <w:rsid w:val="004E04A0"/>
    <w:rsid w:val="004E29B2"/>
    <w:rsid w:val="004E3698"/>
    <w:rsid w:val="004E3982"/>
    <w:rsid w:val="004F05EA"/>
    <w:rsid w:val="004F3A96"/>
    <w:rsid w:val="004F5D84"/>
    <w:rsid w:val="004F6582"/>
    <w:rsid w:val="00501544"/>
    <w:rsid w:val="00501EA4"/>
    <w:rsid w:val="00502ACF"/>
    <w:rsid w:val="00504087"/>
    <w:rsid w:val="00505623"/>
    <w:rsid w:val="00512329"/>
    <w:rsid w:val="00514EB5"/>
    <w:rsid w:val="005201C6"/>
    <w:rsid w:val="005204D2"/>
    <w:rsid w:val="00520AFD"/>
    <w:rsid w:val="00521A5B"/>
    <w:rsid w:val="00521E93"/>
    <w:rsid w:val="005246F0"/>
    <w:rsid w:val="00524A44"/>
    <w:rsid w:val="00525740"/>
    <w:rsid w:val="00525FBD"/>
    <w:rsid w:val="0052690E"/>
    <w:rsid w:val="00530562"/>
    <w:rsid w:val="00530F7C"/>
    <w:rsid w:val="00531633"/>
    <w:rsid w:val="00532D1E"/>
    <w:rsid w:val="0053502C"/>
    <w:rsid w:val="00540654"/>
    <w:rsid w:val="00540E37"/>
    <w:rsid w:val="005431AA"/>
    <w:rsid w:val="005516EA"/>
    <w:rsid w:val="00553A60"/>
    <w:rsid w:val="005543C6"/>
    <w:rsid w:val="00555299"/>
    <w:rsid w:val="0055637F"/>
    <w:rsid w:val="005569D9"/>
    <w:rsid w:val="005623E7"/>
    <w:rsid w:val="005626C5"/>
    <w:rsid w:val="00565797"/>
    <w:rsid w:val="005657F6"/>
    <w:rsid w:val="00565F7A"/>
    <w:rsid w:val="00572360"/>
    <w:rsid w:val="0057654A"/>
    <w:rsid w:val="0057733C"/>
    <w:rsid w:val="0057F13C"/>
    <w:rsid w:val="00580150"/>
    <w:rsid w:val="00583998"/>
    <w:rsid w:val="00594358"/>
    <w:rsid w:val="005968E4"/>
    <w:rsid w:val="005A0BDE"/>
    <w:rsid w:val="005A1796"/>
    <w:rsid w:val="005A66F5"/>
    <w:rsid w:val="005B2348"/>
    <w:rsid w:val="005B247D"/>
    <w:rsid w:val="005B444D"/>
    <w:rsid w:val="005B553F"/>
    <w:rsid w:val="005B6E3C"/>
    <w:rsid w:val="005B6E8E"/>
    <w:rsid w:val="005B7DAF"/>
    <w:rsid w:val="005C4142"/>
    <w:rsid w:val="005D07F0"/>
    <w:rsid w:val="005D20B8"/>
    <w:rsid w:val="005D2EED"/>
    <w:rsid w:val="005D42E1"/>
    <w:rsid w:val="005D55A4"/>
    <w:rsid w:val="005D6970"/>
    <w:rsid w:val="005D7ABF"/>
    <w:rsid w:val="005E3223"/>
    <w:rsid w:val="005E331B"/>
    <w:rsid w:val="005E341D"/>
    <w:rsid w:val="005E4C75"/>
    <w:rsid w:val="005E5D24"/>
    <w:rsid w:val="005F292B"/>
    <w:rsid w:val="005F2D37"/>
    <w:rsid w:val="005F6C9F"/>
    <w:rsid w:val="006008E8"/>
    <w:rsid w:val="00603DEF"/>
    <w:rsid w:val="0060696C"/>
    <w:rsid w:val="006077E8"/>
    <w:rsid w:val="00607CF1"/>
    <w:rsid w:val="00610B1E"/>
    <w:rsid w:val="00613B3A"/>
    <w:rsid w:val="006172AA"/>
    <w:rsid w:val="00620B42"/>
    <w:rsid w:val="00624111"/>
    <w:rsid w:val="00626074"/>
    <w:rsid w:val="00627BAD"/>
    <w:rsid w:val="0063358D"/>
    <w:rsid w:val="006448B2"/>
    <w:rsid w:val="006501BA"/>
    <w:rsid w:val="006513ED"/>
    <w:rsid w:val="006520A6"/>
    <w:rsid w:val="00653303"/>
    <w:rsid w:val="00654ACA"/>
    <w:rsid w:val="00654ECB"/>
    <w:rsid w:val="0065689D"/>
    <w:rsid w:val="00656A98"/>
    <w:rsid w:val="006600AD"/>
    <w:rsid w:val="00662087"/>
    <w:rsid w:val="006622B6"/>
    <w:rsid w:val="0066324F"/>
    <w:rsid w:val="00666180"/>
    <w:rsid w:val="006665CE"/>
    <w:rsid w:val="0067073C"/>
    <w:rsid w:val="006728EC"/>
    <w:rsid w:val="006731EB"/>
    <w:rsid w:val="00673944"/>
    <w:rsid w:val="00676DA1"/>
    <w:rsid w:val="006771D2"/>
    <w:rsid w:val="00682756"/>
    <w:rsid w:val="006828BF"/>
    <w:rsid w:val="006843DD"/>
    <w:rsid w:val="006851D4"/>
    <w:rsid w:val="00686340"/>
    <w:rsid w:val="006904AD"/>
    <w:rsid w:val="00691ADC"/>
    <w:rsid w:val="00693D99"/>
    <w:rsid w:val="00697F35"/>
    <w:rsid w:val="006A0D45"/>
    <w:rsid w:val="006A24EB"/>
    <w:rsid w:val="006A38E8"/>
    <w:rsid w:val="006A4BD2"/>
    <w:rsid w:val="006A6604"/>
    <w:rsid w:val="006B02DD"/>
    <w:rsid w:val="006B18D3"/>
    <w:rsid w:val="006B2374"/>
    <w:rsid w:val="006B328C"/>
    <w:rsid w:val="006B6ABF"/>
    <w:rsid w:val="006B6FF5"/>
    <w:rsid w:val="006C0A80"/>
    <w:rsid w:val="006C0C7D"/>
    <w:rsid w:val="006C1302"/>
    <w:rsid w:val="006C3CFC"/>
    <w:rsid w:val="006C6DA3"/>
    <w:rsid w:val="006D0C27"/>
    <w:rsid w:val="006D15CD"/>
    <w:rsid w:val="006D1CB9"/>
    <w:rsid w:val="006D3612"/>
    <w:rsid w:val="006D3D25"/>
    <w:rsid w:val="006D7B51"/>
    <w:rsid w:val="006E1A9F"/>
    <w:rsid w:val="006E2874"/>
    <w:rsid w:val="006E5B1A"/>
    <w:rsid w:val="006E616C"/>
    <w:rsid w:val="006F436A"/>
    <w:rsid w:val="006F7FB9"/>
    <w:rsid w:val="00703B47"/>
    <w:rsid w:val="00703F68"/>
    <w:rsid w:val="00704550"/>
    <w:rsid w:val="00704F49"/>
    <w:rsid w:val="007101CE"/>
    <w:rsid w:val="00713012"/>
    <w:rsid w:val="00713E53"/>
    <w:rsid w:val="007142AA"/>
    <w:rsid w:val="00715D96"/>
    <w:rsid w:val="007162C7"/>
    <w:rsid w:val="00721D16"/>
    <w:rsid w:val="00727C79"/>
    <w:rsid w:val="00730F11"/>
    <w:rsid w:val="007348AE"/>
    <w:rsid w:val="00735CD8"/>
    <w:rsid w:val="00747F4F"/>
    <w:rsid w:val="00750275"/>
    <w:rsid w:val="007512C5"/>
    <w:rsid w:val="00752244"/>
    <w:rsid w:val="0075741E"/>
    <w:rsid w:val="00761B09"/>
    <w:rsid w:val="007627ED"/>
    <w:rsid w:val="00770A62"/>
    <w:rsid w:val="00773651"/>
    <w:rsid w:val="00774266"/>
    <w:rsid w:val="007743B2"/>
    <w:rsid w:val="00777022"/>
    <w:rsid w:val="00792804"/>
    <w:rsid w:val="007935B3"/>
    <w:rsid w:val="007A18B8"/>
    <w:rsid w:val="007B0385"/>
    <w:rsid w:val="007B082D"/>
    <w:rsid w:val="007B2E59"/>
    <w:rsid w:val="007B3884"/>
    <w:rsid w:val="007B3BC2"/>
    <w:rsid w:val="007B3C3D"/>
    <w:rsid w:val="007B6B27"/>
    <w:rsid w:val="007C30A8"/>
    <w:rsid w:val="007C5D1F"/>
    <w:rsid w:val="007D4119"/>
    <w:rsid w:val="007D49C3"/>
    <w:rsid w:val="007D5BA4"/>
    <w:rsid w:val="007D61F6"/>
    <w:rsid w:val="007E01F9"/>
    <w:rsid w:val="007E1763"/>
    <w:rsid w:val="007F2F1F"/>
    <w:rsid w:val="007F4D99"/>
    <w:rsid w:val="007F5F32"/>
    <w:rsid w:val="008004F1"/>
    <w:rsid w:val="008029F8"/>
    <w:rsid w:val="00805A96"/>
    <w:rsid w:val="00806B47"/>
    <w:rsid w:val="00806EE3"/>
    <w:rsid w:val="00810DB3"/>
    <w:rsid w:val="00810F4A"/>
    <w:rsid w:val="00812E55"/>
    <w:rsid w:val="008241BE"/>
    <w:rsid w:val="00825F43"/>
    <w:rsid w:val="0082681C"/>
    <w:rsid w:val="008321C5"/>
    <w:rsid w:val="00833EAB"/>
    <w:rsid w:val="00835CE6"/>
    <w:rsid w:val="00840029"/>
    <w:rsid w:val="008436D6"/>
    <w:rsid w:val="00844B24"/>
    <w:rsid w:val="0085003C"/>
    <w:rsid w:val="00852010"/>
    <w:rsid w:val="0085B930"/>
    <w:rsid w:val="00860D2F"/>
    <w:rsid w:val="00861052"/>
    <w:rsid w:val="00863674"/>
    <w:rsid w:val="00865E9F"/>
    <w:rsid w:val="00865FA4"/>
    <w:rsid w:val="00866356"/>
    <w:rsid w:val="00871424"/>
    <w:rsid w:val="0087209F"/>
    <w:rsid w:val="00880B11"/>
    <w:rsid w:val="0089006D"/>
    <w:rsid w:val="00895863"/>
    <w:rsid w:val="00896D06"/>
    <w:rsid w:val="008976FB"/>
    <w:rsid w:val="008A1912"/>
    <w:rsid w:val="008A46CE"/>
    <w:rsid w:val="008A4BD1"/>
    <w:rsid w:val="008A53BD"/>
    <w:rsid w:val="008A6FFA"/>
    <w:rsid w:val="008B69BA"/>
    <w:rsid w:val="008B7A27"/>
    <w:rsid w:val="008C4943"/>
    <w:rsid w:val="008D0228"/>
    <w:rsid w:val="008D0ABF"/>
    <w:rsid w:val="008D127E"/>
    <w:rsid w:val="008D3E3D"/>
    <w:rsid w:val="008E22BC"/>
    <w:rsid w:val="008E3DF0"/>
    <w:rsid w:val="008E4CA0"/>
    <w:rsid w:val="008E557A"/>
    <w:rsid w:val="008E5C82"/>
    <w:rsid w:val="008F2DBF"/>
    <w:rsid w:val="009112EF"/>
    <w:rsid w:val="009150E8"/>
    <w:rsid w:val="009155B5"/>
    <w:rsid w:val="009175E9"/>
    <w:rsid w:val="00920501"/>
    <w:rsid w:val="00920BCC"/>
    <w:rsid w:val="009223CF"/>
    <w:rsid w:val="0092531C"/>
    <w:rsid w:val="00933BD1"/>
    <w:rsid w:val="00943514"/>
    <w:rsid w:val="00943572"/>
    <w:rsid w:val="009457E0"/>
    <w:rsid w:val="009513BD"/>
    <w:rsid w:val="00952553"/>
    <w:rsid w:val="00960232"/>
    <w:rsid w:val="00960390"/>
    <w:rsid w:val="00960C59"/>
    <w:rsid w:val="00960F36"/>
    <w:rsid w:val="0096146C"/>
    <w:rsid w:val="00961E5D"/>
    <w:rsid w:val="0097000E"/>
    <w:rsid w:val="00970726"/>
    <w:rsid w:val="00970EC7"/>
    <w:rsid w:val="00970F8A"/>
    <w:rsid w:val="00971BBD"/>
    <w:rsid w:val="00972306"/>
    <w:rsid w:val="009726CD"/>
    <w:rsid w:val="00974C28"/>
    <w:rsid w:val="00974EC5"/>
    <w:rsid w:val="009776BC"/>
    <w:rsid w:val="009811B8"/>
    <w:rsid w:val="00981ED3"/>
    <w:rsid w:val="009843BC"/>
    <w:rsid w:val="00984B11"/>
    <w:rsid w:val="009862BB"/>
    <w:rsid w:val="0099092D"/>
    <w:rsid w:val="0099668F"/>
    <w:rsid w:val="00996ED4"/>
    <w:rsid w:val="009B4162"/>
    <w:rsid w:val="009B49D3"/>
    <w:rsid w:val="009C25FF"/>
    <w:rsid w:val="009C7421"/>
    <w:rsid w:val="009C7C07"/>
    <w:rsid w:val="009C7E15"/>
    <w:rsid w:val="009D0443"/>
    <w:rsid w:val="009D3691"/>
    <w:rsid w:val="009D5D47"/>
    <w:rsid w:val="009D6016"/>
    <w:rsid w:val="009D6A44"/>
    <w:rsid w:val="009D7740"/>
    <w:rsid w:val="009E01D0"/>
    <w:rsid w:val="009E3C65"/>
    <w:rsid w:val="00A01923"/>
    <w:rsid w:val="00A02101"/>
    <w:rsid w:val="00A0408A"/>
    <w:rsid w:val="00A07884"/>
    <w:rsid w:val="00A1066C"/>
    <w:rsid w:val="00A11019"/>
    <w:rsid w:val="00A123F2"/>
    <w:rsid w:val="00A12E2F"/>
    <w:rsid w:val="00A140D1"/>
    <w:rsid w:val="00A2236E"/>
    <w:rsid w:val="00A23070"/>
    <w:rsid w:val="00A2338E"/>
    <w:rsid w:val="00A2415A"/>
    <w:rsid w:val="00A249F6"/>
    <w:rsid w:val="00A275C8"/>
    <w:rsid w:val="00A3005D"/>
    <w:rsid w:val="00A361C1"/>
    <w:rsid w:val="00A40419"/>
    <w:rsid w:val="00A41959"/>
    <w:rsid w:val="00A455F4"/>
    <w:rsid w:val="00A458ED"/>
    <w:rsid w:val="00A46B65"/>
    <w:rsid w:val="00A502B8"/>
    <w:rsid w:val="00A50A74"/>
    <w:rsid w:val="00A54EBF"/>
    <w:rsid w:val="00A5688B"/>
    <w:rsid w:val="00A56BB5"/>
    <w:rsid w:val="00A60DFA"/>
    <w:rsid w:val="00A63361"/>
    <w:rsid w:val="00A65517"/>
    <w:rsid w:val="00A66917"/>
    <w:rsid w:val="00A66BF9"/>
    <w:rsid w:val="00A671B2"/>
    <w:rsid w:val="00A7276F"/>
    <w:rsid w:val="00A751F7"/>
    <w:rsid w:val="00A801B5"/>
    <w:rsid w:val="00A845A3"/>
    <w:rsid w:val="00A85D73"/>
    <w:rsid w:val="00A86906"/>
    <w:rsid w:val="00A956BB"/>
    <w:rsid w:val="00A95B95"/>
    <w:rsid w:val="00AA1BC1"/>
    <w:rsid w:val="00AA1EE1"/>
    <w:rsid w:val="00AA4B14"/>
    <w:rsid w:val="00AA5B3E"/>
    <w:rsid w:val="00AA76E9"/>
    <w:rsid w:val="00AB057F"/>
    <w:rsid w:val="00AB79A3"/>
    <w:rsid w:val="00AC28A7"/>
    <w:rsid w:val="00AD459B"/>
    <w:rsid w:val="00AE1733"/>
    <w:rsid w:val="00AE1C77"/>
    <w:rsid w:val="00AE3BCB"/>
    <w:rsid w:val="00AE4B52"/>
    <w:rsid w:val="00AE6060"/>
    <w:rsid w:val="00AF7CB5"/>
    <w:rsid w:val="00B01279"/>
    <w:rsid w:val="00B05E8B"/>
    <w:rsid w:val="00B106A3"/>
    <w:rsid w:val="00B123B9"/>
    <w:rsid w:val="00B13DBB"/>
    <w:rsid w:val="00B17BE2"/>
    <w:rsid w:val="00B20778"/>
    <w:rsid w:val="00B24834"/>
    <w:rsid w:val="00B26BD5"/>
    <w:rsid w:val="00B31BFB"/>
    <w:rsid w:val="00B34ED7"/>
    <w:rsid w:val="00B35CA1"/>
    <w:rsid w:val="00B37724"/>
    <w:rsid w:val="00B40493"/>
    <w:rsid w:val="00B40511"/>
    <w:rsid w:val="00B40D14"/>
    <w:rsid w:val="00B42C4C"/>
    <w:rsid w:val="00B43ED5"/>
    <w:rsid w:val="00B547CF"/>
    <w:rsid w:val="00B54F29"/>
    <w:rsid w:val="00B575C8"/>
    <w:rsid w:val="00B57BB5"/>
    <w:rsid w:val="00B605C6"/>
    <w:rsid w:val="00B62433"/>
    <w:rsid w:val="00B6251E"/>
    <w:rsid w:val="00B74073"/>
    <w:rsid w:val="00B759D9"/>
    <w:rsid w:val="00B7605D"/>
    <w:rsid w:val="00B77CB2"/>
    <w:rsid w:val="00B8222D"/>
    <w:rsid w:val="00B82E44"/>
    <w:rsid w:val="00B9582F"/>
    <w:rsid w:val="00BA0785"/>
    <w:rsid w:val="00BA436E"/>
    <w:rsid w:val="00BB1BBE"/>
    <w:rsid w:val="00BB57CB"/>
    <w:rsid w:val="00BB59A1"/>
    <w:rsid w:val="00BB6462"/>
    <w:rsid w:val="00BB66C1"/>
    <w:rsid w:val="00BB6708"/>
    <w:rsid w:val="00BC0AE6"/>
    <w:rsid w:val="00BC48B3"/>
    <w:rsid w:val="00BC51C7"/>
    <w:rsid w:val="00BC7831"/>
    <w:rsid w:val="00BC79AF"/>
    <w:rsid w:val="00BD5681"/>
    <w:rsid w:val="00BD6992"/>
    <w:rsid w:val="00BD7AF2"/>
    <w:rsid w:val="00BE0BB7"/>
    <w:rsid w:val="00BE10E2"/>
    <w:rsid w:val="00BE2568"/>
    <w:rsid w:val="00BE5300"/>
    <w:rsid w:val="00BE5D40"/>
    <w:rsid w:val="00BF187D"/>
    <w:rsid w:val="00BF428C"/>
    <w:rsid w:val="00BF5EFC"/>
    <w:rsid w:val="00BF7DFA"/>
    <w:rsid w:val="00C01E30"/>
    <w:rsid w:val="00C06759"/>
    <w:rsid w:val="00C06B78"/>
    <w:rsid w:val="00C10C88"/>
    <w:rsid w:val="00C14358"/>
    <w:rsid w:val="00C15A5C"/>
    <w:rsid w:val="00C227A3"/>
    <w:rsid w:val="00C23053"/>
    <w:rsid w:val="00C251F8"/>
    <w:rsid w:val="00C2793E"/>
    <w:rsid w:val="00C27E32"/>
    <w:rsid w:val="00C341B4"/>
    <w:rsid w:val="00C4141C"/>
    <w:rsid w:val="00C41C2D"/>
    <w:rsid w:val="00C44811"/>
    <w:rsid w:val="00C46DF5"/>
    <w:rsid w:val="00C47DC7"/>
    <w:rsid w:val="00C52FF1"/>
    <w:rsid w:val="00C5654E"/>
    <w:rsid w:val="00C61699"/>
    <w:rsid w:val="00C61B9A"/>
    <w:rsid w:val="00C62234"/>
    <w:rsid w:val="00C6232A"/>
    <w:rsid w:val="00C715AD"/>
    <w:rsid w:val="00C73199"/>
    <w:rsid w:val="00C7655A"/>
    <w:rsid w:val="00C82EA0"/>
    <w:rsid w:val="00C875E9"/>
    <w:rsid w:val="00C910D9"/>
    <w:rsid w:val="00C912E6"/>
    <w:rsid w:val="00C9344A"/>
    <w:rsid w:val="00C93891"/>
    <w:rsid w:val="00C94513"/>
    <w:rsid w:val="00C971B5"/>
    <w:rsid w:val="00CA0BBC"/>
    <w:rsid w:val="00CA530A"/>
    <w:rsid w:val="00CB65F4"/>
    <w:rsid w:val="00CB6CE4"/>
    <w:rsid w:val="00CB71FE"/>
    <w:rsid w:val="00CC03B7"/>
    <w:rsid w:val="00CC03C6"/>
    <w:rsid w:val="00CC093C"/>
    <w:rsid w:val="00CC4380"/>
    <w:rsid w:val="00CC763D"/>
    <w:rsid w:val="00CD1A51"/>
    <w:rsid w:val="00CD5AD5"/>
    <w:rsid w:val="00CE3E1B"/>
    <w:rsid w:val="00CE43EF"/>
    <w:rsid w:val="00CE5056"/>
    <w:rsid w:val="00CF2C0F"/>
    <w:rsid w:val="00CF33A3"/>
    <w:rsid w:val="00CF5A6A"/>
    <w:rsid w:val="00D1412F"/>
    <w:rsid w:val="00D155C7"/>
    <w:rsid w:val="00D17008"/>
    <w:rsid w:val="00D1F2A4"/>
    <w:rsid w:val="00D20DB6"/>
    <w:rsid w:val="00D22B3D"/>
    <w:rsid w:val="00D27B08"/>
    <w:rsid w:val="00D3047A"/>
    <w:rsid w:val="00D30683"/>
    <w:rsid w:val="00D32306"/>
    <w:rsid w:val="00D32C35"/>
    <w:rsid w:val="00D42D21"/>
    <w:rsid w:val="00D47F18"/>
    <w:rsid w:val="00D50BEB"/>
    <w:rsid w:val="00D517FB"/>
    <w:rsid w:val="00D54202"/>
    <w:rsid w:val="00D54B77"/>
    <w:rsid w:val="00D554F1"/>
    <w:rsid w:val="00D61079"/>
    <w:rsid w:val="00D62B96"/>
    <w:rsid w:val="00D63000"/>
    <w:rsid w:val="00D6537E"/>
    <w:rsid w:val="00D70086"/>
    <w:rsid w:val="00D7238A"/>
    <w:rsid w:val="00D73051"/>
    <w:rsid w:val="00D80C89"/>
    <w:rsid w:val="00D8377E"/>
    <w:rsid w:val="00D8548A"/>
    <w:rsid w:val="00D85B75"/>
    <w:rsid w:val="00D90872"/>
    <w:rsid w:val="00D9594B"/>
    <w:rsid w:val="00D963C9"/>
    <w:rsid w:val="00D979DD"/>
    <w:rsid w:val="00DA0CF5"/>
    <w:rsid w:val="00DB2DBE"/>
    <w:rsid w:val="00DB3A1F"/>
    <w:rsid w:val="00DB5AE9"/>
    <w:rsid w:val="00DB5C4C"/>
    <w:rsid w:val="00DB629A"/>
    <w:rsid w:val="00DB68ED"/>
    <w:rsid w:val="00DC15A5"/>
    <w:rsid w:val="00DC23EC"/>
    <w:rsid w:val="00DC262D"/>
    <w:rsid w:val="00DC263E"/>
    <w:rsid w:val="00DC45BD"/>
    <w:rsid w:val="00DC5ACB"/>
    <w:rsid w:val="00DC64C4"/>
    <w:rsid w:val="00DC679B"/>
    <w:rsid w:val="00DC68FD"/>
    <w:rsid w:val="00DC774A"/>
    <w:rsid w:val="00DC7A25"/>
    <w:rsid w:val="00DCDBB5"/>
    <w:rsid w:val="00DD1108"/>
    <w:rsid w:val="00DD2947"/>
    <w:rsid w:val="00DD4F9D"/>
    <w:rsid w:val="00DD57A5"/>
    <w:rsid w:val="00DE2D47"/>
    <w:rsid w:val="00DE43AF"/>
    <w:rsid w:val="00DE5BD2"/>
    <w:rsid w:val="00DF218F"/>
    <w:rsid w:val="00DF378D"/>
    <w:rsid w:val="00DF534D"/>
    <w:rsid w:val="00DF5551"/>
    <w:rsid w:val="00DF6F80"/>
    <w:rsid w:val="00E0290E"/>
    <w:rsid w:val="00E037EA"/>
    <w:rsid w:val="00E03DBF"/>
    <w:rsid w:val="00E03E74"/>
    <w:rsid w:val="00E04B27"/>
    <w:rsid w:val="00E118E5"/>
    <w:rsid w:val="00E11F61"/>
    <w:rsid w:val="00E12E8B"/>
    <w:rsid w:val="00E207E1"/>
    <w:rsid w:val="00E21524"/>
    <w:rsid w:val="00E23159"/>
    <w:rsid w:val="00E27AB1"/>
    <w:rsid w:val="00E27C8C"/>
    <w:rsid w:val="00E30C78"/>
    <w:rsid w:val="00E31AA4"/>
    <w:rsid w:val="00E33004"/>
    <w:rsid w:val="00E3324D"/>
    <w:rsid w:val="00E3533D"/>
    <w:rsid w:val="00E4064F"/>
    <w:rsid w:val="00E425B9"/>
    <w:rsid w:val="00E42806"/>
    <w:rsid w:val="00E4702B"/>
    <w:rsid w:val="00E47780"/>
    <w:rsid w:val="00E5240E"/>
    <w:rsid w:val="00E54E9E"/>
    <w:rsid w:val="00E56B1B"/>
    <w:rsid w:val="00E603C5"/>
    <w:rsid w:val="00E61A00"/>
    <w:rsid w:val="00E647D1"/>
    <w:rsid w:val="00E65FF4"/>
    <w:rsid w:val="00E669BE"/>
    <w:rsid w:val="00E67341"/>
    <w:rsid w:val="00E67535"/>
    <w:rsid w:val="00E71620"/>
    <w:rsid w:val="00E74D36"/>
    <w:rsid w:val="00E75DE5"/>
    <w:rsid w:val="00E763F3"/>
    <w:rsid w:val="00E801E6"/>
    <w:rsid w:val="00E81329"/>
    <w:rsid w:val="00E817D4"/>
    <w:rsid w:val="00E81EC9"/>
    <w:rsid w:val="00E821DF"/>
    <w:rsid w:val="00E84D71"/>
    <w:rsid w:val="00E851BA"/>
    <w:rsid w:val="00E85D02"/>
    <w:rsid w:val="00E865E1"/>
    <w:rsid w:val="00E86F52"/>
    <w:rsid w:val="00E87B7B"/>
    <w:rsid w:val="00E92604"/>
    <w:rsid w:val="00E92CED"/>
    <w:rsid w:val="00E97B52"/>
    <w:rsid w:val="00EA122B"/>
    <w:rsid w:val="00EA5782"/>
    <w:rsid w:val="00EB6104"/>
    <w:rsid w:val="00EB7903"/>
    <w:rsid w:val="00EC0C75"/>
    <w:rsid w:val="00EC2D95"/>
    <w:rsid w:val="00EC324C"/>
    <w:rsid w:val="00EC73C1"/>
    <w:rsid w:val="00ED046F"/>
    <w:rsid w:val="00ED0541"/>
    <w:rsid w:val="00ED0963"/>
    <w:rsid w:val="00ED33F1"/>
    <w:rsid w:val="00EE2BC3"/>
    <w:rsid w:val="00EE52E6"/>
    <w:rsid w:val="00EE77F8"/>
    <w:rsid w:val="00EF28D6"/>
    <w:rsid w:val="00EF2EF1"/>
    <w:rsid w:val="00F03D83"/>
    <w:rsid w:val="00F11BB3"/>
    <w:rsid w:val="00F13DC5"/>
    <w:rsid w:val="00F150B5"/>
    <w:rsid w:val="00F20F72"/>
    <w:rsid w:val="00F33782"/>
    <w:rsid w:val="00F431A7"/>
    <w:rsid w:val="00F463FB"/>
    <w:rsid w:val="00F53601"/>
    <w:rsid w:val="00F56029"/>
    <w:rsid w:val="00F61924"/>
    <w:rsid w:val="00F6204B"/>
    <w:rsid w:val="00F635B3"/>
    <w:rsid w:val="00F6695E"/>
    <w:rsid w:val="00F67837"/>
    <w:rsid w:val="00F860E1"/>
    <w:rsid w:val="00F862A4"/>
    <w:rsid w:val="00F92599"/>
    <w:rsid w:val="00F933F0"/>
    <w:rsid w:val="00F95718"/>
    <w:rsid w:val="00F96085"/>
    <w:rsid w:val="00F9CBCB"/>
    <w:rsid w:val="00FA1F1F"/>
    <w:rsid w:val="00FA2699"/>
    <w:rsid w:val="00FA2C47"/>
    <w:rsid w:val="00FA698B"/>
    <w:rsid w:val="00FB27EC"/>
    <w:rsid w:val="00FB51F6"/>
    <w:rsid w:val="00FC09B2"/>
    <w:rsid w:val="00FC49A6"/>
    <w:rsid w:val="00FC4A26"/>
    <w:rsid w:val="00FC5B0B"/>
    <w:rsid w:val="00FC63CA"/>
    <w:rsid w:val="00FC730E"/>
    <w:rsid w:val="00FD3D07"/>
    <w:rsid w:val="00FD5B0D"/>
    <w:rsid w:val="00FD6785"/>
    <w:rsid w:val="00FD69B5"/>
    <w:rsid w:val="00FD6FA1"/>
    <w:rsid w:val="00FD7BE6"/>
    <w:rsid w:val="00FE5B2C"/>
    <w:rsid w:val="00FE6F4A"/>
    <w:rsid w:val="00FE76B0"/>
    <w:rsid w:val="00FF0DBB"/>
    <w:rsid w:val="00FF150E"/>
    <w:rsid w:val="00FF1DBB"/>
    <w:rsid w:val="00FF66B9"/>
    <w:rsid w:val="0100C384"/>
    <w:rsid w:val="010B99D4"/>
    <w:rsid w:val="013B87AF"/>
    <w:rsid w:val="013CA22A"/>
    <w:rsid w:val="013FC47B"/>
    <w:rsid w:val="01470095"/>
    <w:rsid w:val="01485240"/>
    <w:rsid w:val="01509364"/>
    <w:rsid w:val="015BDB40"/>
    <w:rsid w:val="01633EB7"/>
    <w:rsid w:val="016F60DA"/>
    <w:rsid w:val="01738645"/>
    <w:rsid w:val="01811EA2"/>
    <w:rsid w:val="01B53461"/>
    <w:rsid w:val="01BF34C5"/>
    <w:rsid w:val="01E95988"/>
    <w:rsid w:val="01F741B8"/>
    <w:rsid w:val="01F8EB4D"/>
    <w:rsid w:val="01FAEA4F"/>
    <w:rsid w:val="0205C13A"/>
    <w:rsid w:val="02158C09"/>
    <w:rsid w:val="02288CE7"/>
    <w:rsid w:val="0239D67D"/>
    <w:rsid w:val="0243158A"/>
    <w:rsid w:val="0246E98B"/>
    <w:rsid w:val="024DC76B"/>
    <w:rsid w:val="0255B9E8"/>
    <w:rsid w:val="0257DA1C"/>
    <w:rsid w:val="025A5DC2"/>
    <w:rsid w:val="026F290D"/>
    <w:rsid w:val="0271FD03"/>
    <w:rsid w:val="0284001C"/>
    <w:rsid w:val="028CE40F"/>
    <w:rsid w:val="0295DA16"/>
    <w:rsid w:val="02A8BF9E"/>
    <w:rsid w:val="02AB7013"/>
    <w:rsid w:val="02ABFCFF"/>
    <w:rsid w:val="02C0DCAE"/>
    <w:rsid w:val="02C534B8"/>
    <w:rsid w:val="02F351C5"/>
    <w:rsid w:val="02F3DC3C"/>
    <w:rsid w:val="02F4203C"/>
    <w:rsid w:val="02FB61F4"/>
    <w:rsid w:val="03173588"/>
    <w:rsid w:val="032B02F9"/>
    <w:rsid w:val="03404FF4"/>
    <w:rsid w:val="03656681"/>
    <w:rsid w:val="03838475"/>
    <w:rsid w:val="0383E38C"/>
    <w:rsid w:val="0383E604"/>
    <w:rsid w:val="0398D64C"/>
    <w:rsid w:val="03A14188"/>
    <w:rsid w:val="03A570A1"/>
    <w:rsid w:val="03AB5D12"/>
    <w:rsid w:val="03E16FD3"/>
    <w:rsid w:val="03F7F85B"/>
    <w:rsid w:val="03FEC1A3"/>
    <w:rsid w:val="04435CEE"/>
    <w:rsid w:val="04439864"/>
    <w:rsid w:val="044819F8"/>
    <w:rsid w:val="044C5B75"/>
    <w:rsid w:val="045919C4"/>
    <w:rsid w:val="046A3B35"/>
    <w:rsid w:val="047416C6"/>
    <w:rsid w:val="04882C20"/>
    <w:rsid w:val="049525BC"/>
    <w:rsid w:val="04ABE428"/>
    <w:rsid w:val="04B92296"/>
    <w:rsid w:val="04B9FBC1"/>
    <w:rsid w:val="04CEEAA6"/>
    <w:rsid w:val="04E78075"/>
    <w:rsid w:val="04F7934B"/>
    <w:rsid w:val="050B2205"/>
    <w:rsid w:val="051A0E33"/>
    <w:rsid w:val="052793F5"/>
    <w:rsid w:val="0529B5E8"/>
    <w:rsid w:val="0529FEEE"/>
    <w:rsid w:val="05333478"/>
    <w:rsid w:val="0534B9F4"/>
    <w:rsid w:val="053EE52B"/>
    <w:rsid w:val="05419BB5"/>
    <w:rsid w:val="0543CE78"/>
    <w:rsid w:val="054BAF43"/>
    <w:rsid w:val="056E8394"/>
    <w:rsid w:val="0584B79C"/>
    <w:rsid w:val="05AC1984"/>
    <w:rsid w:val="05BC3A71"/>
    <w:rsid w:val="05CA6026"/>
    <w:rsid w:val="05CCD3ED"/>
    <w:rsid w:val="060282B9"/>
    <w:rsid w:val="0602F59B"/>
    <w:rsid w:val="061B5B48"/>
    <w:rsid w:val="0624285B"/>
    <w:rsid w:val="06450051"/>
    <w:rsid w:val="067A6B57"/>
    <w:rsid w:val="06862580"/>
    <w:rsid w:val="06C4EEB8"/>
    <w:rsid w:val="06D52338"/>
    <w:rsid w:val="06D75CFB"/>
    <w:rsid w:val="06F38D23"/>
    <w:rsid w:val="06F95CBD"/>
    <w:rsid w:val="0726E1DA"/>
    <w:rsid w:val="0728A0FE"/>
    <w:rsid w:val="0736098F"/>
    <w:rsid w:val="073C5996"/>
    <w:rsid w:val="073C66C5"/>
    <w:rsid w:val="07498382"/>
    <w:rsid w:val="074FEBE3"/>
    <w:rsid w:val="075951CA"/>
    <w:rsid w:val="07AD7A0F"/>
    <w:rsid w:val="07B1605C"/>
    <w:rsid w:val="07CA46BE"/>
    <w:rsid w:val="07D872E6"/>
    <w:rsid w:val="07E203CE"/>
    <w:rsid w:val="07F4D768"/>
    <w:rsid w:val="080347C1"/>
    <w:rsid w:val="08138E4A"/>
    <w:rsid w:val="08185B19"/>
    <w:rsid w:val="08238FF1"/>
    <w:rsid w:val="0839EDE1"/>
    <w:rsid w:val="0841FDD0"/>
    <w:rsid w:val="08495F9B"/>
    <w:rsid w:val="084B2CAD"/>
    <w:rsid w:val="084E07A2"/>
    <w:rsid w:val="0852207A"/>
    <w:rsid w:val="086B0769"/>
    <w:rsid w:val="087801CA"/>
    <w:rsid w:val="087DAB83"/>
    <w:rsid w:val="087E9CE3"/>
    <w:rsid w:val="088FD824"/>
    <w:rsid w:val="08979B95"/>
    <w:rsid w:val="089E112B"/>
    <w:rsid w:val="08A26959"/>
    <w:rsid w:val="08BB4DBE"/>
    <w:rsid w:val="08CE38AE"/>
    <w:rsid w:val="08CF9AF2"/>
    <w:rsid w:val="08DA07A7"/>
    <w:rsid w:val="08FC2F8C"/>
    <w:rsid w:val="09045CD9"/>
    <w:rsid w:val="09346F7B"/>
    <w:rsid w:val="0934FAB0"/>
    <w:rsid w:val="0953A237"/>
    <w:rsid w:val="096285C5"/>
    <w:rsid w:val="0963373F"/>
    <w:rsid w:val="0970C4D2"/>
    <w:rsid w:val="097CB41C"/>
    <w:rsid w:val="0985D986"/>
    <w:rsid w:val="09ABD10D"/>
    <w:rsid w:val="09C10754"/>
    <w:rsid w:val="09C2C83A"/>
    <w:rsid w:val="09D9D7A7"/>
    <w:rsid w:val="09E8E882"/>
    <w:rsid w:val="09F704A9"/>
    <w:rsid w:val="09FE4802"/>
    <w:rsid w:val="0A03986F"/>
    <w:rsid w:val="0A2420BD"/>
    <w:rsid w:val="0A29AE5E"/>
    <w:rsid w:val="0A3FBF38"/>
    <w:rsid w:val="0A445C6F"/>
    <w:rsid w:val="0A452043"/>
    <w:rsid w:val="0A494448"/>
    <w:rsid w:val="0A4BADEF"/>
    <w:rsid w:val="0A5E1764"/>
    <w:rsid w:val="0A7BF961"/>
    <w:rsid w:val="0A887F0E"/>
    <w:rsid w:val="0A8A0B1A"/>
    <w:rsid w:val="0AB000DF"/>
    <w:rsid w:val="0AB608D1"/>
    <w:rsid w:val="0ABAEBA1"/>
    <w:rsid w:val="0ABDE8C5"/>
    <w:rsid w:val="0AD102E1"/>
    <w:rsid w:val="0AD39A08"/>
    <w:rsid w:val="0AE2FB1F"/>
    <w:rsid w:val="0AE69F37"/>
    <w:rsid w:val="0AFD0956"/>
    <w:rsid w:val="0B209AFE"/>
    <w:rsid w:val="0B2BCD14"/>
    <w:rsid w:val="0B3A11FA"/>
    <w:rsid w:val="0B3C1F80"/>
    <w:rsid w:val="0B47C5A4"/>
    <w:rsid w:val="0B4E88B0"/>
    <w:rsid w:val="0B5F8523"/>
    <w:rsid w:val="0B6E6B25"/>
    <w:rsid w:val="0B7E5080"/>
    <w:rsid w:val="0B816345"/>
    <w:rsid w:val="0B95A3D2"/>
    <w:rsid w:val="0B977FC6"/>
    <w:rsid w:val="0B9AE18F"/>
    <w:rsid w:val="0BAA9165"/>
    <w:rsid w:val="0BB1D039"/>
    <w:rsid w:val="0BC0FA36"/>
    <w:rsid w:val="0BE966BB"/>
    <w:rsid w:val="0BEF8782"/>
    <w:rsid w:val="0C0010B8"/>
    <w:rsid w:val="0C0456A0"/>
    <w:rsid w:val="0C16B923"/>
    <w:rsid w:val="0C1AAE16"/>
    <w:rsid w:val="0C1C9894"/>
    <w:rsid w:val="0C2FAF98"/>
    <w:rsid w:val="0C3463A3"/>
    <w:rsid w:val="0C539219"/>
    <w:rsid w:val="0C568715"/>
    <w:rsid w:val="0C585921"/>
    <w:rsid w:val="0C6A3B66"/>
    <w:rsid w:val="0C7BCADD"/>
    <w:rsid w:val="0C7E1BC6"/>
    <w:rsid w:val="0C7E4C91"/>
    <w:rsid w:val="0CA0FCD8"/>
    <w:rsid w:val="0CADA295"/>
    <w:rsid w:val="0CC4990C"/>
    <w:rsid w:val="0CD6B5B9"/>
    <w:rsid w:val="0CDAC5D9"/>
    <w:rsid w:val="0D095239"/>
    <w:rsid w:val="0D0EBAA1"/>
    <w:rsid w:val="0D0F6E74"/>
    <w:rsid w:val="0D1D5681"/>
    <w:rsid w:val="0D3431CF"/>
    <w:rsid w:val="0D48C45A"/>
    <w:rsid w:val="0D4A4522"/>
    <w:rsid w:val="0D62EB0A"/>
    <w:rsid w:val="0D825F65"/>
    <w:rsid w:val="0D8B1C11"/>
    <w:rsid w:val="0D8DACA8"/>
    <w:rsid w:val="0DA2DDF5"/>
    <w:rsid w:val="0DB19D82"/>
    <w:rsid w:val="0DB382B8"/>
    <w:rsid w:val="0DDF9981"/>
    <w:rsid w:val="0DE96ECC"/>
    <w:rsid w:val="0DF6681B"/>
    <w:rsid w:val="0E0FC490"/>
    <w:rsid w:val="0E115AFD"/>
    <w:rsid w:val="0E18C516"/>
    <w:rsid w:val="0E1CA0E5"/>
    <w:rsid w:val="0E1FE2CA"/>
    <w:rsid w:val="0E2C88E5"/>
    <w:rsid w:val="0E305844"/>
    <w:rsid w:val="0E5C12E2"/>
    <w:rsid w:val="0E6AF666"/>
    <w:rsid w:val="0E713B0C"/>
    <w:rsid w:val="0E7B8AB2"/>
    <w:rsid w:val="0E9AB34C"/>
    <w:rsid w:val="0E9D4921"/>
    <w:rsid w:val="0EB42CE2"/>
    <w:rsid w:val="0EB81D5E"/>
    <w:rsid w:val="0ED721C2"/>
    <w:rsid w:val="0EDF6455"/>
    <w:rsid w:val="0EE4EAB0"/>
    <w:rsid w:val="0EED9FC5"/>
    <w:rsid w:val="0EF9EF7A"/>
    <w:rsid w:val="0F08BA0F"/>
    <w:rsid w:val="0F0E6982"/>
    <w:rsid w:val="0F1D9EB0"/>
    <w:rsid w:val="0F261EAF"/>
    <w:rsid w:val="0F27D081"/>
    <w:rsid w:val="0F2CAA31"/>
    <w:rsid w:val="0F4BD5D6"/>
    <w:rsid w:val="0F620D94"/>
    <w:rsid w:val="0F7DA5FF"/>
    <w:rsid w:val="0F7F1390"/>
    <w:rsid w:val="0FA08653"/>
    <w:rsid w:val="0FA54D72"/>
    <w:rsid w:val="0FB097C2"/>
    <w:rsid w:val="0FB136EB"/>
    <w:rsid w:val="0FC2E971"/>
    <w:rsid w:val="0FCAADDD"/>
    <w:rsid w:val="0FEE0360"/>
    <w:rsid w:val="0FFCAAD4"/>
    <w:rsid w:val="100B0035"/>
    <w:rsid w:val="1013A008"/>
    <w:rsid w:val="101F4279"/>
    <w:rsid w:val="104F45D1"/>
    <w:rsid w:val="1052883D"/>
    <w:rsid w:val="1057AE52"/>
    <w:rsid w:val="105AC030"/>
    <w:rsid w:val="108EDBC9"/>
    <w:rsid w:val="109AF39A"/>
    <w:rsid w:val="109B3A60"/>
    <w:rsid w:val="10AB4E2F"/>
    <w:rsid w:val="10AFE7BF"/>
    <w:rsid w:val="10BCD128"/>
    <w:rsid w:val="10BE520F"/>
    <w:rsid w:val="10EBB28E"/>
    <w:rsid w:val="10F017EA"/>
    <w:rsid w:val="10F296F1"/>
    <w:rsid w:val="1104F206"/>
    <w:rsid w:val="1119ED1A"/>
    <w:rsid w:val="112AAFD6"/>
    <w:rsid w:val="112EBF1C"/>
    <w:rsid w:val="114085A8"/>
    <w:rsid w:val="1167911A"/>
    <w:rsid w:val="1168F661"/>
    <w:rsid w:val="1169496F"/>
    <w:rsid w:val="11697D4C"/>
    <w:rsid w:val="116BBD61"/>
    <w:rsid w:val="1193A3B1"/>
    <w:rsid w:val="11A4DBBD"/>
    <w:rsid w:val="11B1F234"/>
    <w:rsid w:val="11B35B83"/>
    <w:rsid w:val="11C20B4E"/>
    <w:rsid w:val="11C6A6E2"/>
    <w:rsid w:val="11C98526"/>
    <w:rsid w:val="11CF441A"/>
    <w:rsid w:val="11F0994D"/>
    <w:rsid w:val="120ED9A2"/>
    <w:rsid w:val="12162497"/>
    <w:rsid w:val="1245E3B9"/>
    <w:rsid w:val="12619A61"/>
    <w:rsid w:val="126E5660"/>
    <w:rsid w:val="1290CCDA"/>
    <w:rsid w:val="1294D123"/>
    <w:rsid w:val="129E4B2A"/>
    <w:rsid w:val="12A0150C"/>
    <w:rsid w:val="12ABA6F0"/>
    <w:rsid w:val="12B62B9A"/>
    <w:rsid w:val="12C22EEF"/>
    <w:rsid w:val="12DDB78A"/>
    <w:rsid w:val="12F4D803"/>
    <w:rsid w:val="130D922C"/>
    <w:rsid w:val="1324C150"/>
    <w:rsid w:val="134195BC"/>
    <w:rsid w:val="1361F6A2"/>
    <w:rsid w:val="138D8543"/>
    <w:rsid w:val="13ABF0E1"/>
    <w:rsid w:val="13BDD23D"/>
    <w:rsid w:val="13D6B9F1"/>
    <w:rsid w:val="13E68C7B"/>
    <w:rsid w:val="13F3D062"/>
    <w:rsid w:val="13F5BB01"/>
    <w:rsid w:val="14112CD2"/>
    <w:rsid w:val="1425945F"/>
    <w:rsid w:val="143F9EFF"/>
    <w:rsid w:val="1444A034"/>
    <w:rsid w:val="1455B2FF"/>
    <w:rsid w:val="14650344"/>
    <w:rsid w:val="1477E18D"/>
    <w:rsid w:val="1488FCAE"/>
    <w:rsid w:val="14A8C4E0"/>
    <w:rsid w:val="14D1F6C3"/>
    <w:rsid w:val="14D2524E"/>
    <w:rsid w:val="14D36DFA"/>
    <w:rsid w:val="14E490FD"/>
    <w:rsid w:val="14FBCE3F"/>
    <w:rsid w:val="153C00AE"/>
    <w:rsid w:val="15458B2C"/>
    <w:rsid w:val="154B4549"/>
    <w:rsid w:val="154B9B1A"/>
    <w:rsid w:val="157C9DE8"/>
    <w:rsid w:val="157D36F2"/>
    <w:rsid w:val="15A20191"/>
    <w:rsid w:val="15B50310"/>
    <w:rsid w:val="15B61ED0"/>
    <w:rsid w:val="15C3A853"/>
    <w:rsid w:val="15DB2703"/>
    <w:rsid w:val="15E22F9D"/>
    <w:rsid w:val="15E336B0"/>
    <w:rsid w:val="15F626AA"/>
    <w:rsid w:val="15FC1DE4"/>
    <w:rsid w:val="162E610D"/>
    <w:rsid w:val="1631A045"/>
    <w:rsid w:val="163B3880"/>
    <w:rsid w:val="16431EA9"/>
    <w:rsid w:val="16537254"/>
    <w:rsid w:val="1657E53C"/>
    <w:rsid w:val="16629F5B"/>
    <w:rsid w:val="166BD58E"/>
    <w:rsid w:val="169673A0"/>
    <w:rsid w:val="169B9BFF"/>
    <w:rsid w:val="16A45257"/>
    <w:rsid w:val="16ABC514"/>
    <w:rsid w:val="16BAC8AF"/>
    <w:rsid w:val="16BC91CD"/>
    <w:rsid w:val="16C2875F"/>
    <w:rsid w:val="16CC7D30"/>
    <w:rsid w:val="16E079DE"/>
    <w:rsid w:val="170B3BAE"/>
    <w:rsid w:val="172C2297"/>
    <w:rsid w:val="173089C8"/>
    <w:rsid w:val="17480C2D"/>
    <w:rsid w:val="17867BC7"/>
    <w:rsid w:val="17F00C16"/>
    <w:rsid w:val="18223DF9"/>
    <w:rsid w:val="182868A4"/>
    <w:rsid w:val="1851FDBC"/>
    <w:rsid w:val="188C6F62"/>
    <w:rsid w:val="188CAEA3"/>
    <w:rsid w:val="18972CE0"/>
    <w:rsid w:val="18B12687"/>
    <w:rsid w:val="18B79176"/>
    <w:rsid w:val="18D5F20F"/>
    <w:rsid w:val="18DC66D1"/>
    <w:rsid w:val="18E01D43"/>
    <w:rsid w:val="18E14298"/>
    <w:rsid w:val="18E368FA"/>
    <w:rsid w:val="18F2E066"/>
    <w:rsid w:val="18F7315B"/>
    <w:rsid w:val="1907AC2C"/>
    <w:rsid w:val="191EFD5C"/>
    <w:rsid w:val="191F1DB6"/>
    <w:rsid w:val="19227A5D"/>
    <w:rsid w:val="1933DA7D"/>
    <w:rsid w:val="19376A5B"/>
    <w:rsid w:val="1948610B"/>
    <w:rsid w:val="194CDD58"/>
    <w:rsid w:val="194FD105"/>
    <w:rsid w:val="19654200"/>
    <w:rsid w:val="196C4E8C"/>
    <w:rsid w:val="19A0E82F"/>
    <w:rsid w:val="19B5B9CF"/>
    <w:rsid w:val="19C98DB8"/>
    <w:rsid w:val="19CDACBE"/>
    <w:rsid w:val="19D3577B"/>
    <w:rsid w:val="19DD86D7"/>
    <w:rsid w:val="19F88592"/>
    <w:rsid w:val="1A02E8FA"/>
    <w:rsid w:val="1A0DE53C"/>
    <w:rsid w:val="1A2F6E7A"/>
    <w:rsid w:val="1A2F89D8"/>
    <w:rsid w:val="1A3A2652"/>
    <w:rsid w:val="1A56F8B9"/>
    <w:rsid w:val="1A5B8A3B"/>
    <w:rsid w:val="1A5BEEE2"/>
    <w:rsid w:val="1A6851E1"/>
    <w:rsid w:val="1A81B778"/>
    <w:rsid w:val="1AAE8784"/>
    <w:rsid w:val="1AE27572"/>
    <w:rsid w:val="1AF5EE72"/>
    <w:rsid w:val="1B05AB68"/>
    <w:rsid w:val="1B36EDAA"/>
    <w:rsid w:val="1B42A401"/>
    <w:rsid w:val="1B5C92E7"/>
    <w:rsid w:val="1B62D054"/>
    <w:rsid w:val="1B7479A1"/>
    <w:rsid w:val="1B8796B5"/>
    <w:rsid w:val="1B983F44"/>
    <w:rsid w:val="1BAC0DB1"/>
    <w:rsid w:val="1BBA23FB"/>
    <w:rsid w:val="1BCB8AE5"/>
    <w:rsid w:val="1BE475ED"/>
    <w:rsid w:val="1BE5A979"/>
    <w:rsid w:val="1BF6603F"/>
    <w:rsid w:val="1BF78F03"/>
    <w:rsid w:val="1C225DBA"/>
    <w:rsid w:val="1C26BC10"/>
    <w:rsid w:val="1C34826D"/>
    <w:rsid w:val="1C51B62D"/>
    <w:rsid w:val="1C69BC4A"/>
    <w:rsid w:val="1C6BBFC2"/>
    <w:rsid w:val="1C7446AA"/>
    <w:rsid w:val="1C84D28D"/>
    <w:rsid w:val="1C93A3B5"/>
    <w:rsid w:val="1CAB3868"/>
    <w:rsid w:val="1CCB5132"/>
    <w:rsid w:val="1CD6D7B5"/>
    <w:rsid w:val="1CD74774"/>
    <w:rsid w:val="1CEBF4C9"/>
    <w:rsid w:val="1D00E7ED"/>
    <w:rsid w:val="1D12E3F9"/>
    <w:rsid w:val="1D1CD2F2"/>
    <w:rsid w:val="1D2A6796"/>
    <w:rsid w:val="1D48379B"/>
    <w:rsid w:val="1D4955A2"/>
    <w:rsid w:val="1D511DB5"/>
    <w:rsid w:val="1D683D41"/>
    <w:rsid w:val="1D84C9FB"/>
    <w:rsid w:val="1D8E7CEE"/>
    <w:rsid w:val="1D95DD91"/>
    <w:rsid w:val="1DC811FC"/>
    <w:rsid w:val="1DF23A39"/>
    <w:rsid w:val="1E05F420"/>
    <w:rsid w:val="1E127A3F"/>
    <w:rsid w:val="1E1D6FAD"/>
    <w:rsid w:val="1E1D865B"/>
    <w:rsid w:val="1E339385"/>
    <w:rsid w:val="1E392FC0"/>
    <w:rsid w:val="1E3F887E"/>
    <w:rsid w:val="1E56EC4B"/>
    <w:rsid w:val="1E5B1656"/>
    <w:rsid w:val="1E668DC0"/>
    <w:rsid w:val="1E6BEF3B"/>
    <w:rsid w:val="1E787D3E"/>
    <w:rsid w:val="1E7923C7"/>
    <w:rsid w:val="1E827ACF"/>
    <w:rsid w:val="1E8B5DFC"/>
    <w:rsid w:val="1EAEE56C"/>
    <w:rsid w:val="1EB09FE5"/>
    <w:rsid w:val="1EB19F01"/>
    <w:rsid w:val="1ECA7573"/>
    <w:rsid w:val="1ED92526"/>
    <w:rsid w:val="1EE44B05"/>
    <w:rsid w:val="1EE6E29D"/>
    <w:rsid w:val="1EF88A14"/>
    <w:rsid w:val="1EFC4F32"/>
    <w:rsid w:val="1F01AB73"/>
    <w:rsid w:val="1F0201B9"/>
    <w:rsid w:val="1F162739"/>
    <w:rsid w:val="1F78220A"/>
    <w:rsid w:val="1F7BFD83"/>
    <w:rsid w:val="1FA60237"/>
    <w:rsid w:val="1FAAA89E"/>
    <w:rsid w:val="1FACCB20"/>
    <w:rsid w:val="20066808"/>
    <w:rsid w:val="200A1955"/>
    <w:rsid w:val="2014EAF0"/>
    <w:rsid w:val="20230788"/>
    <w:rsid w:val="202677D2"/>
    <w:rsid w:val="2027272B"/>
    <w:rsid w:val="202988FE"/>
    <w:rsid w:val="203FD7A6"/>
    <w:rsid w:val="2042E9EC"/>
    <w:rsid w:val="204988D8"/>
    <w:rsid w:val="204E112C"/>
    <w:rsid w:val="205C9D4F"/>
    <w:rsid w:val="2066EB92"/>
    <w:rsid w:val="208826C4"/>
    <w:rsid w:val="209B166B"/>
    <w:rsid w:val="209B3297"/>
    <w:rsid w:val="209C3AB7"/>
    <w:rsid w:val="20C30939"/>
    <w:rsid w:val="20C5955F"/>
    <w:rsid w:val="20C9913F"/>
    <w:rsid w:val="20D676DA"/>
    <w:rsid w:val="20F8D11C"/>
    <w:rsid w:val="20FC329E"/>
    <w:rsid w:val="21199C9C"/>
    <w:rsid w:val="212210EF"/>
    <w:rsid w:val="2137990B"/>
    <w:rsid w:val="213D3798"/>
    <w:rsid w:val="215D59D4"/>
    <w:rsid w:val="21661670"/>
    <w:rsid w:val="2167F033"/>
    <w:rsid w:val="216B43B7"/>
    <w:rsid w:val="2170463A"/>
    <w:rsid w:val="2174AEBA"/>
    <w:rsid w:val="217B3805"/>
    <w:rsid w:val="218B44C1"/>
    <w:rsid w:val="219433BB"/>
    <w:rsid w:val="21C7C11F"/>
    <w:rsid w:val="21CB6C11"/>
    <w:rsid w:val="21CFB62C"/>
    <w:rsid w:val="21DD0001"/>
    <w:rsid w:val="21DE7884"/>
    <w:rsid w:val="21E5FFC9"/>
    <w:rsid w:val="21F75089"/>
    <w:rsid w:val="21FDBC10"/>
    <w:rsid w:val="22237CF2"/>
    <w:rsid w:val="222946C3"/>
    <w:rsid w:val="2229E689"/>
    <w:rsid w:val="223B51BD"/>
    <w:rsid w:val="2247CF5D"/>
    <w:rsid w:val="227498EB"/>
    <w:rsid w:val="227FEC05"/>
    <w:rsid w:val="22813C4F"/>
    <w:rsid w:val="22990DB1"/>
    <w:rsid w:val="22AF95A6"/>
    <w:rsid w:val="22B34E8B"/>
    <w:rsid w:val="22C0FB78"/>
    <w:rsid w:val="22E35235"/>
    <w:rsid w:val="2303213B"/>
    <w:rsid w:val="232AEA35"/>
    <w:rsid w:val="233FB194"/>
    <w:rsid w:val="23461EF9"/>
    <w:rsid w:val="2359AC58"/>
    <w:rsid w:val="2372E030"/>
    <w:rsid w:val="23858749"/>
    <w:rsid w:val="23979E88"/>
    <w:rsid w:val="23A777E6"/>
    <w:rsid w:val="23B1083A"/>
    <w:rsid w:val="23C61AF7"/>
    <w:rsid w:val="23C7C3AC"/>
    <w:rsid w:val="23CAA724"/>
    <w:rsid w:val="23D0B626"/>
    <w:rsid w:val="23E6DB7D"/>
    <w:rsid w:val="241FD892"/>
    <w:rsid w:val="242145D4"/>
    <w:rsid w:val="245A48FF"/>
    <w:rsid w:val="246F6558"/>
    <w:rsid w:val="24896CFE"/>
    <w:rsid w:val="24AB43AF"/>
    <w:rsid w:val="24ACC7DF"/>
    <w:rsid w:val="24ADEFB5"/>
    <w:rsid w:val="24BC7CC2"/>
    <w:rsid w:val="24C50F3F"/>
    <w:rsid w:val="24D18701"/>
    <w:rsid w:val="24D504A7"/>
    <w:rsid w:val="24D55EC7"/>
    <w:rsid w:val="24DC878C"/>
    <w:rsid w:val="24DCEB90"/>
    <w:rsid w:val="24EF11FD"/>
    <w:rsid w:val="24F8B205"/>
    <w:rsid w:val="24FDBDBA"/>
    <w:rsid w:val="2502A152"/>
    <w:rsid w:val="250657BE"/>
    <w:rsid w:val="2517808A"/>
    <w:rsid w:val="251EF53D"/>
    <w:rsid w:val="25309CB3"/>
    <w:rsid w:val="253DB689"/>
    <w:rsid w:val="25537D8A"/>
    <w:rsid w:val="2557AC68"/>
    <w:rsid w:val="2567636B"/>
    <w:rsid w:val="2571CD20"/>
    <w:rsid w:val="25967F24"/>
    <w:rsid w:val="259D0992"/>
    <w:rsid w:val="25A62970"/>
    <w:rsid w:val="25B34408"/>
    <w:rsid w:val="25C27ED3"/>
    <w:rsid w:val="25F0A8A5"/>
    <w:rsid w:val="25F3A5F4"/>
    <w:rsid w:val="260BE871"/>
    <w:rsid w:val="2621FCCB"/>
    <w:rsid w:val="26249FCB"/>
    <w:rsid w:val="26266118"/>
    <w:rsid w:val="266ABE3D"/>
    <w:rsid w:val="266EC688"/>
    <w:rsid w:val="2671CB46"/>
    <w:rsid w:val="2678A8E0"/>
    <w:rsid w:val="267BAC8D"/>
    <w:rsid w:val="2690403E"/>
    <w:rsid w:val="26B438F7"/>
    <w:rsid w:val="26B77435"/>
    <w:rsid w:val="26D8B639"/>
    <w:rsid w:val="26D95BED"/>
    <w:rsid w:val="26E389AB"/>
    <w:rsid w:val="26F3442F"/>
    <w:rsid w:val="26F37B79"/>
    <w:rsid w:val="270634AB"/>
    <w:rsid w:val="271360B0"/>
    <w:rsid w:val="2718940B"/>
    <w:rsid w:val="271B24A3"/>
    <w:rsid w:val="27208AD2"/>
    <w:rsid w:val="272332DC"/>
    <w:rsid w:val="27296340"/>
    <w:rsid w:val="2729B8D0"/>
    <w:rsid w:val="27314F4E"/>
    <w:rsid w:val="273CD7C1"/>
    <w:rsid w:val="2747B72D"/>
    <w:rsid w:val="2756E0A7"/>
    <w:rsid w:val="2767AC95"/>
    <w:rsid w:val="27770D66"/>
    <w:rsid w:val="277A67AB"/>
    <w:rsid w:val="2789B36A"/>
    <w:rsid w:val="278E1ED8"/>
    <w:rsid w:val="2794A399"/>
    <w:rsid w:val="279CA150"/>
    <w:rsid w:val="27A06CEC"/>
    <w:rsid w:val="27A2D910"/>
    <w:rsid w:val="27A97BA2"/>
    <w:rsid w:val="27B1CF6F"/>
    <w:rsid w:val="281CEF52"/>
    <w:rsid w:val="2826FB78"/>
    <w:rsid w:val="282CD77E"/>
    <w:rsid w:val="283E0B3C"/>
    <w:rsid w:val="28498727"/>
    <w:rsid w:val="2849BCED"/>
    <w:rsid w:val="286E0CE4"/>
    <w:rsid w:val="28770597"/>
    <w:rsid w:val="28907DB1"/>
    <w:rsid w:val="28A83EF2"/>
    <w:rsid w:val="28D6B4B4"/>
    <w:rsid w:val="28E4E076"/>
    <w:rsid w:val="28ECA9E0"/>
    <w:rsid w:val="28F7B179"/>
    <w:rsid w:val="2910FDCA"/>
    <w:rsid w:val="291441F7"/>
    <w:rsid w:val="294466BA"/>
    <w:rsid w:val="2945129F"/>
    <w:rsid w:val="29722CC7"/>
    <w:rsid w:val="297580D1"/>
    <w:rsid w:val="297F58A1"/>
    <w:rsid w:val="2982BC89"/>
    <w:rsid w:val="29B024CC"/>
    <w:rsid w:val="29B32CEC"/>
    <w:rsid w:val="29C0FF0F"/>
    <w:rsid w:val="29C14376"/>
    <w:rsid w:val="29E7C861"/>
    <w:rsid w:val="29F097FA"/>
    <w:rsid w:val="2A18FCBD"/>
    <w:rsid w:val="2A237001"/>
    <w:rsid w:val="2A26EFFC"/>
    <w:rsid w:val="2A32A1EE"/>
    <w:rsid w:val="2A34D6B8"/>
    <w:rsid w:val="2A45E81D"/>
    <w:rsid w:val="2A526B0C"/>
    <w:rsid w:val="2A52AA25"/>
    <w:rsid w:val="2A5BB2CB"/>
    <w:rsid w:val="2A73EA27"/>
    <w:rsid w:val="2A83E4E5"/>
    <w:rsid w:val="2A840D72"/>
    <w:rsid w:val="2A9445F5"/>
    <w:rsid w:val="2A94A654"/>
    <w:rsid w:val="2AA4AF12"/>
    <w:rsid w:val="2AA66FAF"/>
    <w:rsid w:val="2AAB8281"/>
    <w:rsid w:val="2AB28F0D"/>
    <w:rsid w:val="2AB2F8DD"/>
    <w:rsid w:val="2AB6F11A"/>
    <w:rsid w:val="2AB9DA3B"/>
    <w:rsid w:val="2ACAD204"/>
    <w:rsid w:val="2ADD690A"/>
    <w:rsid w:val="2AE38842"/>
    <w:rsid w:val="2AF9A65A"/>
    <w:rsid w:val="2AF9FDAF"/>
    <w:rsid w:val="2B057D66"/>
    <w:rsid w:val="2B0E7D3F"/>
    <w:rsid w:val="2B1CD0AC"/>
    <w:rsid w:val="2B23A7B2"/>
    <w:rsid w:val="2B25282F"/>
    <w:rsid w:val="2B2AFEE3"/>
    <w:rsid w:val="2B2F1A07"/>
    <w:rsid w:val="2B62CA3A"/>
    <w:rsid w:val="2B77630F"/>
    <w:rsid w:val="2B853C79"/>
    <w:rsid w:val="2B8D254C"/>
    <w:rsid w:val="2BA97F08"/>
    <w:rsid w:val="2BCCCECE"/>
    <w:rsid w:val="2BF8682D"/>
    <w:rsid w:val="2C0CF1F6"/>
    <w:rsid w:val="2C14E39C"/>
    <w:rsid w:val="2C2CD7F0"/>
    <w:rsid w:val="2C424C56"/>
    <w:rsid w:val="2C45F705"/>
    <w:rsid w:val="2C67D538"/>
    <w:rsid w:val="2C6F0725"/>
    <w:rsid w:val="2C713FA4"/>
    <w:rsid w:val="2C716686"/>
    <w:rsid w:val="2C758E0B"/>
    <w:rsid w:val="2C796105"/>
    <w:rsid w:val="2C8AB02C"/>
    <w:rsid w:val="2C8D24F7"/>
    <w:rsid w:val="2C90C762"/>
    <w:rsid w:val="2C935D02"/>
    <w:rsid w:val="2C94AFB2"/>
    <w:rsid w:val="2CA7CAD8"/>
    <w:rsid w:val="2CCFD4ED"/>
    <w:rsid w:val="2CDAB348"/>
    <w:rsid w:val="2CE94EBD"/>
    <w:rsid w:val="2CECC004"/>
    <w:rsid w:val="2D0CEBEB"/>
    <w:rsid w:val="2D13C969"/>
    <w:rsid w:val="2D258C6A"/>
    <w:rsid w:val="2D4090CC"/>
    <w:rsid w:val="2D48511E"/>
    <w:rsid w:val="2D4F9183"/>
    <w:rsid w:val="2D5E7041"/>
    <w:rsid w:val="2D6DDF2A"/>
    <w:rsid w:val="2D7FCEFC"/>
    <w:rsid w:val="2D9BE4F8"/>
    <w:rsid w:val="2D9D8195"/>
    <w:rsid w:val="2DA648E5"/>
    <w:rsid w:val="2DB083D0"/>
    <w:rsid w:val="2DBB9FC2"/>
    <w:rsid w:val="2DBCA017"/>
    <w:rsid w:val="2DE65F62"/>
    <w:rsid w:val="2DEE77A5"/>
    <w:rsid w:val="2E0119D4"/>
    <w:rsid w:val="2E039EEC"/>
    <w:rsid w:val="2E277EED"/>
    <w:rsid w:val="2E2ECD77"/>
    <w:rsid w:val="2E30DDA0"/>
    <w:rsid w:val="2E506786"/>
    <w:rsid w:val="2E53BF3C"/>
    <w:rsid w:val="2E602BF3"/>
    <w:rsid w:val="2E623864"/>
    <w:rsid w:val="2EC24E0F"/>
    <w:rsid w:val="2ECB31D5"/>
    <w:rsid w:val="2EDF7121"/>
    <w:rsid w:val="2EECDEA2"/>
    <w:rsid w:val="2F008D0D"/>
    <w:rsid w:val="2F07A327"/>
    <w:rsid w:val="2F24333D"/>
    <w:rsid w:val="2F46DF06"/>
    <w:rsid w:val="2F723626"/>
    <w:rsid w:val="2F7AD1A9"/>
    <w:rsid w:val="2F869B6D"/>
    <w:rsid w:val="2F872CEC"/>
    <w:rsid w:val="2F9097C9"/>
    <w:rsid w:val="2F92B36A"/>
    <w:rsid w:val="2F94B57C"/>
    <w:rsid w:val="2FA9C7AC"/>
    <w:rsid w:val="2FB1977D"/>
    <w:rsid w:val="2FC36035"/>
    <w:rsid w:val="2FF444C3"/>
    <w:rsid w:val="2FF5BF2B"/>
    <w:rsid w:val="3000AC7B"/>
    <w:rsid w:val="30082DED"/>
    <w:rsid w:val="3030A07B"/>
    <w:rsid w:val="3035B8A0"/>
    <w:rsid w:val="30397CFB"/>
    <w:rsid w:val="303B30CF"/>
    <w:rsid w:val="303C99EA"/>
    <w:rsid w:val="3040588E"/>
    <w:rsid w:val="3064A6F2"/>
    <w:rsid w:val="3070FC19"/>
    <w:rsid w:val="30766C97"/>
    <w:rsid w:val="307C220C"/>
    <w:rsid w:val="30876A15"/>
    <w:rsid w:val="30880604"/>
    <w:rsid w:val="308A3F11"/>
    <w:rsid w:val="309DD80C"/>
    <w:rsid w:val="30CD31C3"/>
    <w:rsid w:val="30D405BB"/>
    <w:rsid w:val="31163673"/>
    <w:rsid w:val="3172D3C1"/>
    <w:rsid w:val="3178BDF9"/>
    <w:rsid w:val="317F1B26"/>
    <w:rsid w:val="317FBF27"/>
    <w:rsid w:val="31811F13"/>
    <w:rsid w:val="31A9F0D9"/>
    <w:rsid w:val="31C4C0E7"/>
    <w:rsid w:val="31C9F6CD"/>
    <w:rsid w:val="31F303FB"/>
    <w:rsid w:val="31FC00A6"/>
    <w:rsid w:val="320EB235"/>
    <w:rsid w:val="320F768E"/>
    <w:rsid w:val="32245FD5"/>
    <w:rsid w:val="322B71BC"/>
    <w:rsid w:val="3233D059"/>
    <w:rsid w:val="32472D74"/>
    <w:rsid w:val="324827F0"/>
    <w:rsid w:val="324C8433"/>
    <w:rsid w:val="326A370A"/>
    <w:rsid w:val="328C14F2"/>
    <w:rsid w:val="329C778A"/>
    <w:rsid w:val="329F48DF"/>
    <w:rsid w:val="32B29E4C"/>
    <w:rsid w:val="32B5F8B8"/>
    <w:rsid w:val="32C01068"/>
    <w:rsid w:val="32CB5E7F"/>
    <w:rsid w:val="32CCB7BB"/>
    <w:rsid w:val="32E132E8"/>
    <w:rsid w:val="32E28B9E"/>
    <w:rsid w:val="32E2F58A"/>
    <w:rsid w:val="33197222"/>
    <w:rsid w:val="331AD384"/>
    <w:rsid w:val="3338ADB7"/>
    <w:rsid w:val="333A8859"/>
    <w:rsid w:val="3351BD5E"/>
    <w:rsid w:val="336259E6"/>
    <w:rsid w:val="336A457E"/>
    <w:rsid w:val="339E6A43"/>
    <w:rsid w:val="33A709A6"/>
    <w:rsid w:val="33BC863F"/>
    <w:rsid w:val="33CC0EA0"/>
    <w:rsid w:val="33DCCC13"/>
    <w:rsid w:val="33E2C8AE"/>
    <w:rsid w:val="33E3B348"/>
    <w:rsid w:val="33F6760F"/>
    <w:rsid w:val="341030E5"/>
    <w:rsid w:val="342120BE"/>
    <w:rsid w:val="34429984"/>
    <w:rsid w:val="344D80B6"/>
    <w:rsid w:val="34645F4A"/>
    <w:rsid w:val="3472ED9B"/>
    <w:rsid w:val="347DB78B"/>
    <w:rsid w:val="34AF3D9D"/>
    <w:rsid w:val="34B56E80"/>
    <w:rsid w:val="34B80520"/>
    <w:rsid w:val="350D3DCA"/>
    <w:rsid w:val="350E285B"/>
    <w:rsid w:val="3517D60C"/>
    <w:rsid w:val="3521D8CD"/>
    <w:rsid w:val="35314277"/>
    <w:rsid w:val="3535D304"/>
    <w:rsid w:val="355099E9"/>
    <w:rsid w:val="35806BD3"/>
    <w:rsid w:val="3594B552"/>
    <w:rsid w:val="3595DACF"/>
    <w:rsid w:val="35A30902"/>
    <w:rsid w:val="35A83BC2"/>
    <w:rsid w:val="35DD8A1D"/>
    <w:rsid w:val="35F750C0"/>
    <w:rsid w:val="361644B0"/>
    <w:rsid w:val="363112E4"/>
    <w:rsid w:val="36455188"/>
    <w:rsid w:val="36668DF1"/>
    <w:rsid w:val="366F6E31"/>
    <w:rsid w:val="36725974"/>
    <w:rsid w:val="36799E57"/>
    <w:rsid w:val="367DF456"/>
    <w:rsid w:val="369F2C6C"/>
    <w:rsid w:val="36A8433D"/>
    <w:rsid w:val="36AF29DA"/>
    <w:rsid w:val="36D8E1F3"/>
    <w:rsid w:val="36E9C0E6"/>
    <w:rsid w:val="36EC8CAA"/>
    <w:rsid w:val="371B0EBC"/>
    <w:rsid w:val="3755252F"/>
    <w:rsid w:val="37646ECC"/>
    <w:rsid w:val="376BCBDB"/>
    <w:rsid w:val="3777A1B7"/>
    <w:rsid w:val="378D3E2C"/>
    <w:rsid w:val="379C1895"/>
    <w:rsid w:val="37B23A57"/>
    <w:rsid w:val="37C9B7BA"/>
    <w:rsid w:val="37DC4080"/>
    <w:rsid w:val="37DE4AF5"/>
    <w:rsid w:val="37E79B0E"/>
    <w:rsid w:val="37EBF230"/>
    <w:rsid w:val="37F7D97B"/>
    <w:rsid w:val="38004617"/>
    <w:rsid w:val="3823EC20"/>
    <w:rsid w:val="3830E3DB"/>
    <w:rsid w:val="383C908A"/>
    <w:rsid w:val="38468966"/>
    <w:rsid w:val="384D27A1"/>
    <w:rsid w:val="384F6B64"/>
    <w:rsid w:val="38507373"/>
    <w:rsid w:val="38579237"/>
    <w:rsid w:val="3874B99B"/>
    <w:rsid w:val="3876E89D"/>
    <w:rsid w:val="387CE782"/>
    <w:rsid w:val="38B5E19A"/>
    <w:rsid w:val="38B8CB1F"/>
    <w:rsid w:val="38E874FD"/>
    <w:rsid w:val="38EC57F4"/>
    <w:rsid w:val="39061465"/>
    <w:rsid w:val="39308CC9"/>
    <w:rsid w:val="3940A037"/>
    <w:rsid w:val="3951D224"/>
    <w:rsid w:val="3963F372"/>
    <w:rsid w:val="396DDEE8"/>
    <w:rsid w:val="39718529"/>
    <w:rsid w:val="39B2F74A"/>
    <w:rsid w:val="39B48443"/>
    <w:rsid w:val="39B805A6"/>
    <w:rsid w:val="39CD5558"/>
    <w:rsid w:val="39CFD425"/>
    <w:rsid w:val="39E09A7B"/>
    <w:rsid w:val="39F235E8"/>
    <w:rsid w:val="39FB695E"/>
    <w:rsid w:val="3A04320D"/>
    <w:rsid w:val="3A0ACE42"/>
    <w:rsid w:val="3A2AD363"/>
    <w:rsid w:val="3A3B6428"/>
    <w:rsid w:val="3A3ED17F"/>
    <w:rsid w:val="3A448B31"/>
    <w:rsid w:val="3A8F61C9"/>
    <w:rsid w:val="3AAEA96C"/>
    <w:rsid w:val="3AB2B43D"/>
    <w:rsid w:val="3ABDEA8C"/>
    <w:rsid w:val="3AC1BB4B"/>
    <w:rsid w:val="3AD4271A"/>
    <w:rsid w:val="3AE40507"/>
    <w:rsid w:val="3AEB3DFD"/>
    <w:rsid w:val="3B13E805"/>
    <w:rsid w:val="3B1E4493"/>
    <w:rsid w:val="3B260EE4"/>
    <w:rsid w:val="3B2E2CA2"/>
    <w:rsid w:val="3B32B6F4"/>
    <w:rsid w:val="3B37C269"/>
    <w:rsid w:val="3B4B339F"/>
    <w:rsid w:val="3B4F78C8"/>
    <w:rsid w:val="3B5C3A13"/>
    <w:rsid w:val="3B64E049"/>
    <w:rsid w:val="3B793484"/>
    <w:rsid w:val="3B7C4FDF"/>
    <w:rsid w:val="3B91ADC5"/>
    <w:rsid w:val="3B93C3B2"/>
    <w:rsid w:val="3B9449D2"/>
    <w:rsid w:val="3B99CEDD"/>
    <w:rsid w:val="3BA18E1F"/>
    <w:rsid w:val="3BA384FA"/>
    <w:rsid w:val="3BA7D211"/>
    <w:rsid w:val="3BAE87C7"/>
    <w:rsid w:val="3BC87E31"/>
    <w:rsid w:val="3BCE0E10"/>
    <w:rsid w:val="3BF2E0E6"/>
    <w:rsid w:val="3C05AB41"/>
    <w:rsid w:val="3C0AFCF8"/>
    <w:rsid w:val="3C0CDE57"/>
    <w:rsid w:val="3C2C84A4"/>
    <w:rsid w:val="3C334D4A"/>
    <w:rsid w:val="3C642B13"/>
    <w:rsid w:val="3C661200"/>
    <w:rsid w:val="3C6A370F"/>
    <w:rsid w:val="3C81C6FF"/>
    <w:rsid w:val="3CA1ADC0"/>
    <w:rsid w:val="3CA95356"/>
    <w:rsid w:val="3CAF7158"/>
    <w:rsid w:val="3CB84D95"/>
    <w:rsid w:val="3CB984FF"/>
    <w:rsid w:val="3CBDDBD0"/>
    <w:rsid w:val="3CD97307"/>
    <w:rsid w:val="3CDDFB9A"/>
    <w:rsid w:val="3CDE70BD"/>
    <w:rsid w:val="3D12F25F"/>
    <w:rsid w:val="3D47275B"/>
    <w:rsid w:val="3D47E5A1"/>
    <w:rsid w:val="3D519854"/>
    <w:rsid w:val="3D6761EA"/>
    <w:rsid w:val="3D6FD8A4"/>
    <w:rsid w:val="3D8DFF0E"/>
    <w:rsid w:val="3DA8CE2D"/>
    <w:rsid w:val="3DAE9709"/>
    <w:rsid w:val="3DB1C92B"/>
    <w:rsid w:val="3DB89D4A"/>
    <w:rsid w:val="3DBC89EF"/>
    <w:rsid w:val="3DC6FB98"/>
    <w:rsid w:val="3DDE711E"/>
    <w:rsid w:val="3DE375D6"/>
    <w:rsid w:val="3DF7C6BD"/>
    <w:rsid w:val="3DFCB18D"/>
    <w:rsid w:val="3E0B13AD"/>
    <w:rsid w:val="3E210BA4"/>
    <w:rsid w:val="3E21AF35"/>
    <w:rsid w:val="3E2445BD"/>
    <w:rsid w:val="3E370F2C"/>
    <w:rsid w:val="3E3A4690"/>
    <w:rsid w:val="3E46CD59"/>
    <w:rsid w:val="3E73B824"/>
    <w:rsid w:val="3E9665CC"/>
    <w:rsid w:val="3EAD7B8D"/>
    <w:rsid w:val="3EC066FF"/>
    <w:rsid w:val="3EC98C87"/>
    <w:rsid w:val="3ECB1C81"/>
    <w:rsid w:val="3ED3D93A"/>
    <w:rsid w:val="3EE780BC"/>
    <w:rsid w:val="3EE96262"/>
    <w:rsid w:val="3EF06F4A"/>
    <w:rsid w:val="3EFCB735"/>
    <w:rsid w:val="3EFEB6FD"/>
    <w:rsid w:val="3F121A3F"/>
    <w:rsid w:val="3F125CAA"/>
    <w:rsid w:val="3F18F148"/>
    <w:rsid w:val="3F21705C"/>
    <w:rsid w:val="3F243EFE"/>
    <w:rsid w:val="3F2BBAB4"/>
    <w:rsid w:val="3F2D087B"/>
    <w:rsid w:val="3F31EC22"/>
    <w:rsid w:val="3F3C5CFD"/>
    <w:rsid w:val="3F4D08E8"/>
    <w:rsid w:val="3F832860"/>
    <w:rsid w:val="3F897702"/>
    <w:rsid w:val="3F9E6343"/>
    <w:rsid w:val="3FD75FCD"/>
    <w:rsid w:val="3FDD196B"/>
    <w:rsid w:val="3FE3968F"/>
    <w:rsid w:val="3FE6F53F"/>
    <w:rsid w:val="4001C1B2"/>
    <w:rsid w:val="40050960"/>
    <w:rsid w:val="4032EBF9"/>
    <w:rsid w:val="40626E80"/>
    <w:rsid w:val="406E58DF"/>
    <w:rsid w:val="40737E76"/>
    <w:rsid w:val="407AD21C"/>
    <w:rsid w:val="40A85267"/>
    <w:rsid w:val="40B538E1"/>
    <w:rsid w:val="40CC6A4D"/>
    <w:rsid w:val="40CF731A"/>
    <w:rsid w:val="40DFB6FF"/>
    <w:rsid w:val="40EC9E3E"/>
    <w:rsid w:val="40F76DD2"/>
    <w:rsid w:val="40FFDF14"/>
    <w:rsid w:val="4102679F"/>
    <w:rsid w:val="41187763"/>
    <w:rsid w:val="411FA164"/>
    <w:rsid w:val="41321991"/>
    <w:rsid w:val="413620FD"/>
    <w:rsid w:val="413F8B2F"/>
    <w:rsid w:val="416EA867"/>
    <w:rsid w:val="4174356C"/>
    <w:rsid w:val="417B0391"/>
    <w:rsid w:val="41832BE4"/>
    <w:rsid w:val="41A6C6CA"/>
    <w:rsid w:val="41B21428"/>
    <w:rsid w:val="41B8DEF3"/>
    <w:rsid w:val="41B8F636"/>
    <w:rsid w:val="41CA8867"/>
    <w:rsid w:val="41D17105"/>
    <w:rsid w:val="41D31855"/>
    <w:rsid w:val="41E19D46"/>
    <w:rsid w:val="41FF0FCF"/>
    <w:rsid w:val="4202A43A"/>
    <w:rsid w:val="420A63AD"/>
    <w:rsid w:val="421FA1BF"/>
    <w:rsid w:val="42277883"/>
    <w:rsid w:val="42443BED"/>
    <w:rsid w:val="425D95F9"/>
    <w:rsid w:val="428F4578"/>
    <w:rsid w:val="42B6C823"/>
    <w:rsid w:val="42D1E5BA"/>
    <w:rsid w:val="42DBA385"/>
    <w:rsid w:val="42E04DA7"/>
    <w:rsid w:val="42EAC072"/>
    <w:rsid w:val="42F7B7DE"/>
    <w:rsid w:val="42F8AED0"/>
    <w:rsid w:val="43014847"/>
    <w:rsid w:val="43225691"/>
    <w:rsid w:val="43245F12"/>
    <w:rsid w:val="434E8FB8"/>
    <w:rsid w:val="436216E7"/>
    <w:rsid w:val="437A73EC"/>
    <w:rsid w:val="43A9C098"/>
    <w:rsid w:val="43B41A6C"/>
    <w:rsid w:val="43D619DA"/>
    <w:rsid w:val="43D73BBB"/>
    <w:rsid w:val="43DC8CDC"/>
    <w:rsid w:val="43EAC4EB"/>
    <w:rsid w:val="43F18541"/>
    <w:rsid w:val="440798EB"/>
    <w:rsid w:val="44110A29"/>
    <w:rsid w:val="4420F8B4"/>
    <w:rsid w:val="44211933"/>
    <w:rsid w:val="442FCB76"/>
    <w:rsid w:val="443F0112"/>
    <w:rsid w:val="444237C4"/>
    <w:rsid w:val="4442F1AA"/>
    <w:rsid w:val="446C1EDE"/>
    <w:rsid w:val="44D019DA"/>
    <w:rsid w:val="44D39973"/>
    <w:rsid w:val="44F51295"/>
    <w:rsid w:val="45113A0D"/>
    <w:rsid w:val="451F8D57"/>
    <w:rsid w:val="454CF614"/>
    <w:rsid w:val="455E8D80"/>
    <w:rsid w:val="455ED32A"/>
    <w:rsid w:val="456C9E1D"/>
    <w:rsid w:val="45793E8E"/>
    <w:rsid w:val="458234D3"/>
    <w:rsid w:val="458EC4FF"/>
    <w:rsid w:val="4595B9EE"/>
    <w:rsid w:val="45A4708C"/>
    <w:rsid w:val="45AA20DC"/>
    <w:rsid w:val="45BDA588"/>
    <w:rsid w:val="45DED09D"/>
    <w:rsid w:val="45F212C5"/>
    <w:rsid w:val="45F46BB3"/>
    <w:rsid w:val="45F7687C"/>
    <w:rsid w:val="46051223"/>
    <w:rsid w:val="46101E98"/>
    <w:rsid w:val="4611FC7B"/>
    <w:rsid w:val="46157FD2"/>
    <w:rsid w:val="46206BC7"/>
    <w:rsid w:val="4620FD9E"/>
    <w:rsid w:val="462680F5"/>
    <w:rsid w:val="464AF82F"/>
    <w:rsid w:val="46544FE3"/>
    <w:rsid w:val="4656AA43"/>
    <w:rsid w:val="46670D00"/>
    <w:rsid w:val="4670D48A"/>
    <w:rsid w:val="46715E3B"/>
    <w:rsid w:val="46841962"/>
    <w:rsid w:val="46883A27"/>
    <w:rsid w:val="469EB4D6"/>
    <w:rsid w:val="46A14BBA"/>
    <w:rsid w:val="46ABE37E"/>
    <w:rsid w:val="46B3A320"/>
    <w:rsid w:val="46D769A2"/>
    <w:rsid w:val="46D81A91"/>
    <w:rsid w:val="46DA82F7"/>
    <w:rsid w:val="46DD8EB9"/>
    <w:rsid w:val="46ED89E9"/>
    <w:rsid w:val="47154FFC"/>
    <w:rsid w:val="473665AD"/>
    <w:rsid w:val="4798E37B"/>
    <w:rsid w:val="479BF1F6"/>
    <w:rsid w:val="47BCCFD7"/>
    <w:rsid w:val="47BDD781"/>
    <w:rsid w:val="47E2EDAC"/>
    <w:rsid w:val="47F75C7D"/>
    <w:rsid w:val="48010301"/>
    <w:rsid w:val="4805CBF4"/>
    <w:rsid w:val="4808B2E8"/>
    <w:rsid w:val="480FCC40"/>
    <w:rsid w:val="482CEBDA"/>
    <w:rsid w:val="48379E13"/>
    <w:rsid w:val="483FC672"/>
    <w:rsid w:val="483FE25E"/>
    <w:rsid w:val="48402D4A"/>
    <w:rsid w:val="48463DBA"/>
    <w:rsid w:val="48478C05"/>
    <w:rsid w:val="484E7A7A"/>
    <w:rsid w:val="485C24B2"/>
    <w:rsid w:val="4860FE65"/>
    <w:rsid w:val="4876C648"/>
    <w:rsid w:val="487FA5ED"/>
    <w:rsid w:val="48874269"/>
    <w:rsid w:val="489025DA"/>
    <w:rsid w:val="48CE2DC8"/>
    <w:rsid w:val="48D1C0EE"/>
    <w:rsid w:val="48D449AA"/>
    <w:rsid w:val="48D6F225"/>
    <w:rsid w:val="48FBADDA"/>
    <w:rsid w:val="49109225"/>
    <w:rsid w:val="4911EAFB"/>
    <w:rsid w:val="493065E7"/>
    <w:rsid w:val="493122EF"/>
    <w:rsid w:val="49357731"/>
    <w:rsid w:val="494F8321"/>
    <w:rsid w:val="4972C0C1"/>
    <w:rsid w:val="4978CAB3"/>
    <w:rsid w:val="49881B55"/>
    <w:rsid w:val="4989DED2"/>
    <w:rsid w:val="4990E6E5"/>
    <w:rsid w:val="49B038F0"/>
    <w:rsid w:val="49BCFEC0"/>
    <w:rsid w:val="49C0034C"/>
    <w:rsid w:val="49C0FB78"/>
    <w:rsid w:val="49DBDB56"/>
    <w:rsid w:val="4A0838C6"/>
    <w:rsid w:val="4A108FE4"/>
    <w:rsid w:val="4A1722E9"/>
    <w:rsid w:val="4A26ACD6"/>
    <w:rsid w:val="4A499FB1"/>
    <w:rsid w:val="4A4AB7C0"/>
    <w:rsid w:val="4A58D849"/>
    <w:rsid w:val="4A775661"/>
    <w:rsid w:val="4A9448DE"/>
    <w:rsid w:val="4A94CF81"/>
    <w:rsid w:val="4A98C622"/>
    <w:rsid w:val="4A999D1D"/>
    <w:rsid w:val="4AAAF136"/>
    <w:rsid w:val="4AB3FC08"/>
    <w:rsid w:val="4AC66C07"/>
    <w:rsid w:val="4AE905B5"/>
    <w:rsid w:val="4B122173"/>
    <w:rsid w:val="4B215B0B"/>
    <w:rsid w:val="4B22BBF9"/>
    <w:rsid w:val="4B3EF6BD"/>
    <w:rsid w:val="4B413A83"/>
    <w:rsid w:val="4B4E07D8"/>
    <w:rsid w:val="4B5E9258"/>
    <w:rsid w:val="4B6E0A33"/>
    <w:rsid w:val="4B98E1A5"/>
    <w:rsid w:val="4B99D24A"/>
    <w:rsid w:val="4BA55309"/>
    <w:rsid w:val="4BB0BF60"/>
    <w:rsid w:val="4BF0BB7D"/>
    <w:rsid w:val="4C0A2039"/>
    <w:rsid w:val="4C0E89C5"/>
    <w:rsid w:val="4C4188E9"/>
    <w:rsid w:val="4C42589E"/>
    <w:rsid w:val="4C43F809"/>
    <w:rsid w:val="4C4FA231"/>
    <w:rsid w:val="4C5E7120"/>
    <w:rsid w:val="4C66B076"/>
    <w:rsid w:val="4C880BFC"/>
    <w:rsid w:val="4CB702E1"/>
    <w:rsid w:val="4CB88658"/>
    <w:rsid w:val="4CB988B7"/>
    <w:rsid w:val="4CBA534B"/>
    <w:rsid w:val="4CC69CFF"/>
    <w:rsid w:val="4CCABFDE"/>
    <w:rsid w:val="4CCE2AD4"/>
    <w:rsid w:val="4CFA0A95"/>
    <w:rsid w:val="4CFF36A0"/>
    <w:rsid w:val="4D0C3141"/>
    <w:rsid w:val="4D1A024B"/>
    <w:rsid w:val="4D1E61D5"/>
    <w:rsid w:val="4D2A673F"/>
    <w:rsid w:val="4D40535B"/>
    <w:rsid w:val="4D45A453"/>
    <w:rsid w:val="4D799446"/>
    <w:rsid w:val="4D847FB8"/>
    <w:rsid w:val="4D86F843"/>
    <w:rsid w:val="4D89B7ED"/>
    <w:rsid w:val="4D9618E7"/>
    <w:rsid w:val="4D98F9D3"/>
    <w:rsid w:val="4D9BAD1A"/>
    <w:rsid w:val="4DA65AE8"/>
    <w:rsid w:val="4DCA3DAB"/>
    <w:rsid w:val="4DD86E82"/>
    <w:rsid w:val="4DEDFD32"/>
    <w:rsid w:val="4DEE8CE0"/>
    <w:rsid w:val="4DF0A5E8"/>
    <w:rsid w:val="4DFEDEF6"/>
    <w:rsid w:val="4E0D16B5"/>
    <w:rsid w:val="4E10E0E6"/>
    <w:rsid w:val="4E1910B2"/>
    <w:rsid w:val="4E1C5207"/>
    <w:rsid w:val="4E279CF1"/>
    <w:rsid w:val="4E4A1AF2"/>
    <w:rsid w:val="4E53968A"/>
    <w:rsid w:val="4E57B0A2"/>
    <w:rsid w:val="4E59A9D8"/>
    <w:rsid w:val="4E81E297"/>
    <w:rsid w:val="4E81F88B"/>
    <w:rsid w:val="4E91FE2B"/>
    <w:rsid w:val="4E93A11E"/>
    <w:rsid w:val="4E9DA7E3"/>
    <w:rsid w:val="4EB60D57"/>
    <w:rsid w:val="4EB7EC83"/>
    <w:rsid w:val="4EB9DAF5"/>
    <w:rsid w:val="4EC24B44"/>
    <w:rsid w:val="4EE5E90B"/>
    <w:rsid w:val="4EE6E83D"/>
    <w:rsid w:val="4EE7EA39"/>
    <w:rsid w:val="4EFF6CAD"/>
    <w:rsid w:val="4F1D80E0"/>
    <w:rsid w:val="4F1DF75F"/>
    <w:rsid w:val="4F217603"/>
    <w:rsid w:val="4F238DF5"/>
    <w:rsid w:val="4F2CF296"/>
    <w:rsid w:val="4F5E3D78"/>
    <w:rsid w:val="4F6246A8"/>
    <w:rsid w:val="4F893684"/>
    <w:rsid w:val="4F92FBD9"/>
    <w:rsid w:val="4F95271E"/>
    <w:rsid w:val="4F9B42EF"/>
    <w:rsid w:val="4FB85C52"/>
    <w:rsid w:val="50073D34"/>
    <w:rsid w:val="502A4FB0"/>
    <w:rsid w:val="50858E10"/>
    <w:rsid w:val="50948F0A"/>
    <w:rsid w:val="50C13A3B"/>
    <w:rsid w:val="50C6DC28"/>
    <w:rsid w:val="50C80CAD"/>
    <w:rsid w:val="50CA07B7"/>
    <w:rsid w:val="50D4CCC6"/>
    <w:rsid w:val="50EB3B03"/>
    <w:rsid w:val="50EEF810"/>
    <w:rsid w:val="50F82CFC"/>
    <w:rsid w:val="510FF086"/>
    <w:rsid w:val="5111B27F"/>
    <w:rsid w:val="5116D51E"/>
    <w:rsid w:val="5118B001"/>
    <w:rsid w:val="5127DE54"/>
    <w:rsid w:val="51340221"/>
    <w:rsid w:val="51412928"/>
    <w:rsid w:val="514AFF30"/>
    <w:rsid w:val="515AEC38"/>
    <w:rsid w:val="517FEA01"/>
    <w:rsid w:val="518EBE65"/>
    <w:rsid w:val="519E327B"/>
    <w:rsid w:val="51A18207"/>
    <w:rsid w:val="51B24DD7"/>
    <w:rsid w:val="51C636C5"/>
    <w:rsid w:val="51E3049D"/>
    <w:rsid w:val="5203F8DD"/>
    <w:rsid w:val="52071869"/>
    <w:rsid w:val="520AB105"/>
    <w:rsid w:val="520F0CD7"/>
    <w:rsid w:val="52204D16"/>
    <w:rsid w:val="52244C6B"/>
    <w:rsid w:val="525B1D63"/>
    <w:rsid w:val="5290758D"/>
    <w:rsid w:val="529597E0"/>
    <w:rsid w:val="52992AAF"/>
    <w:rsid w:val="529FF020"/>
    <w:rsid w:val="52A0DAFD"/>
    <w:rsid w:val="52ADF661"/>
    <w:rsid w:val="52C302BB"/>
    <w:rsid w:val="52CEC99C"/>
    <w:rsid w:val="52DAAD74"/>
    <w:rsid w:val="52EF06B9"/>
    <w:rsid w:val="52F7C456"/>
    <w:rsid w:val="53002FD3"/>
    <w:rsid w:val="53020810"/>
    <w:rsid w:val="5308B643"/>
    <w:rsid w:val="534BA8B9"/>
    <w:rsid w:val="534FBD96"/>
    <w:rsid w:val="53576C74"/>
    <w:rsid w:val="535FC793"/>
    <w:rsid w:val="536A5F45"/>
    <w:rsid w:val="5392BE8F"/>
    <w:rsid w:val="53971402"/>
    <w:rsid w:val="53B99076"/>
    <w:rsid w:val="53C013D8"/>
    <w:rsid w:val="53C1F92F"/>
    <w:rsid w:val="53D737F4"/>
    <w:rsid w:val="53E1FDF9"/>
    <w:rsid w:val="53FA5551"/>
    <w:rsid w:val="540114B1"/>
    <w:rsid w:val="5413F3C1"/>
    <w:rsid w:val="5417B442"/>
    <w:rsid w:val="5425BEDA"/>
    <w:rsid w:val="54291BF5"/>
    <w:rsid w:val="544CD803"/>
    <w:rsid w:val="545B149D"/>
    <w:rsid w:val="545C7579"/>
    <w:rsid w:val="5462D650"/>
    <w:rsid w:val="54663BCC"/>
    <w:rsid w:val="54A08D42"/>
    <w:rsid w:val="54A92707"/>
    <w:rsid w:val="54C5211D"/>
    <w:rsid w:val="54D4797A"/>
    <w:rsid w:val="54E75F09"/>
    <w:rsid w:val="550C6BE0"/>
    <w:rsid w:val="551122C7"/>
    <w:rsid w:val="551F0981"/>
    <w:rsid w:val="552543A1"/>
    <w:rsid w:val="55380AB2"/>
    <w:rsid w:val="5539D24C"/>
    <w:rsid w:val="5557BCBC"/>
    <w:rsid w:val="5575F83F"/>
    <w:rsid w:val="559FE1C1"/>
    <w:rsid w:val="55A90244"/>
    <w:rsid w:val="55AC081A"/>
    <w:rsid w:val="55B935F4"/>
    <w:rsid w:val="55CB7ED4"/>
    <w:rsid w:val="55CF749E"/>
    <w:rsid w:val="55F253C0"/>
    <w:rsid w:val="560B3C27"/>
    <w:rsid w:val="560ED538"/>
    <w:rsid w:val="5625B4EA"/>
    <w:rsid w:val="56409E9A"/>
    <w:rsid w:val="565751D8"/>
    <w:rsid w:val="5660A52F"/>
    <w:rsid w:val="568B63E2"/>
    <w:rsid w:val="569A6F31"/>
    <w:rsid w:val="56A6CB16"/>
    <w:rsid w:val="56BE506F"/>
    <w:rsid w:val="56C421DE"/>
    <w:rsid w:val="56D00F7F"/>
    <w:rsid w:val="56EEB71A"/>
    <w:rsid w:val="56F23AC7"/>
    <w:rsid w:val="56F9C673"/>
    <w:rsid w:val="56FAFDB3"/>
    <w:rsid w:val="57051E73"/>
    <w:rsid w:val="571B7C86"/>
    <w:rsid w:val="5724DE78"/>
    <w:rsid w:val="5728D109"/>
    <w:rsid w:val="5742512E"/>
    <w:rsid w:val="574777CD"/>
    <w:rsid w:val="576B9849"/>
    <w:rsid w:val="577745D8"/>
    <w:rsid w:val="5779B59B"/>
    <w:rsid w:val="5780A600"/>
    <w:rsid w:val="5796D4FE"/>
    <w:rsid w:val="579FC330"/>
    <w:rsid w:val="57B0DC1F"/>
    <w:rsid w:val="57CB9B24"/>
    <w:rsid w:val="57E5A01A"/>
    <w:rsid w:val="580071AE"/>
    <w:rsid w:val="5800ADD4"/>
    <w:rsid w:val="580662A0"/>
    <w:rsid w:val="58188D12"/>
    <w:rsid w:val="581D9967"/>
    <w:rsid w:val="582B74A4"/>
    <w:rsid w:val="582BDB3B"/>
    <w:rsid w:val="58313C13"/>
    <w:rsid w:val="583CF9F3"/>
    <w:rsid w:val="5850D5E2"/>
    <w:rsid w:val="5859E515"/>
    <w:rsid w:val="5862086F"/>
    <w:rsid w:val="587881AE"/>
    <w:rsid w:val="588E0118"/>
    <w:rsid w:val="5892C106"/>
    <w:rsid w:val="58AE7DE9"/>
    <w:rsid w:val="58D3E358"/>
    <w:rsid w:val="58F73BA4"/>
    <w:rsid w:val="58F7E3A9"/>
    <w:rsid w:val="58F81DD2"/>
    <w:rsid w:val="58FFE80A"/>
    <w:rsid w:val="590A4E36"/>
    <w:rsid w:val="590AFB80"/>
    <w:rsid w:val="590DC681"/>
    <w:rsid w:val="593AF8BF"/>
    <w:rsid w:val="593E5228"/>
    <w:rsid w:val="5949C55C"/>
    <w:rsid w:val="594B5235"/>
    <w:rsid w:val="595708A0"/>
    <w:rsid w:val="5977B3FF"/>
    <w:rsid w:val="5985D507"/>
    <w:rsid w:val="5989E99F"/>
    <w:rsid w:val="59A3200F"/>
    <w:rsid w:val="59BAF958"/>
    <w:rsid w:val="59C14917"/>
    <w:rsid w:val="59C9976D"/>
    <w:rsid w:val="59CE0933"/>
    <w:rsid w:val="59D0AF17"/>
    <w:rsid w:val="59DCB452"/>
    <w:rsid w:val="59DD6245"/>
    <w:rsid w:val="59E8AF19"/>
    <w:rsid w:val="59FBBB2F"/>
    <w:rsid w:val="59FD3CD1"/>
    <w:rsid w:val="5A068839"/>
    <w:rsid w:val="5A0F9662"/>
    <w:rsid w:val="5A2CB007"/>
    <w:rsid w:val="5A32ACBF"/>
    <w:rsid w:val="5A4570BD"/>
    <w:rsid w:val="5A48F8E5"/>
    <w:rsid w:val="5A5ADC1A"/>
    <w:rsid w:val="5A8B5150"/>
    <w:rsid w:val="5A91EDF2"/>
    <w:rsid w:val="5A91EF7A"/>
    <w:rsid w:val="5A9C9EEC"/>
    <w:rsid w:val="5AACEE86"/>
    <w:rsid w:val="5ACBEF7D"/>
    <w:rsid w:val="5AD57CC7"/>
    <w:rsid w:val="5AD8BB59"/>
    <w:rsid w:val="5AED8330"/>
    <w:rsid w:val="5B111E95"/>
    <w:rsid w:val="5B42FE74"/>
    <w:rsid w:val="5B49BDD6"/>
    <w:rsid w:val="5B4A813E"/>
    <w:rsid w:val="5B4D8178"/>
    <w:rsid w:val="5B4E527D"/>
    <w:rsid w:val="5B72133B"/>
    <w:rsid w:val="5B7EC7AD"/>
    <w:rsid w:val="5B9A9879"/>
    <w:rsid w:val="5B9AAF95"/>
    <w:rsid w:val="5B9C4BAB"/>
    <w:rsid w:val="5B9C9E8F"/>
    <w:rsid w:val="5BC0B5AC"/>
    <w:rsid w:val="5BCA7539"/>
    <w:rsid w:val="5BCFE65E"/>
    <w:rsid w:val="5BDD4E54"/>
    <w:rsid w:val="5BDDF837"/>
    <w:rsid w:val="5BDFFAE3"/>
    <w:rsid w:val="5BF3E220"/>
    <w:rsid w:val="5BFA6A73"/>
    <w:rsid w:val="5C144B5D"/>
    <w:rsid w:val="5C17E49D"/>
    <w:rsid w:val="5C338F96"/>
    <w:rsid w:val="5C7D99E3"/>
    <w:rsid w:val="5C89877F"/>
    <w:rsid w:val="5C9011C8"/>
    <w:rsid w:val="5C93EFC6"/>
    <w:rsid w:val="5C97DEBD"/>
    <w:rsid w:val="5C98BC10"/>
    <w:rsid w:val="5C9D7ACB"/>
    <w:rsid w:val="5CD9D449"/>
    <w:rsid w:val="5CDB6204"/>
    <w:rsid w:val="5CDE2D0B"/>
    <w:rsid w:val="5CDF7F85"/>
    <w:rsid w:val="5CF20D3D"/>
    <w:rsid w:val="5CFE00C8"/>
    <w:rsid w:val="5D0A33F9"/>
    <w:rsid w:val="5D0F3CAE"/>
    <w:rsid w:val="5D1160A9"/>
    <w:rsid w:val="5D250ADF"/>
    <w:rsid w:val="5D518215"/>
    <w:rsid w:val="5D527A5A"/>
    <w:rsid w:val="5D668D83"/>
    <w:rsid w:val="5D720144"/>
    <w:rsid w:val="5D8AA59A"/>
    <w:rsid w:val="5DA0432C"/>
    <w:rsid w:val="5DA0A5E6"/>
    <w:rsid w:val="5DA72959"/>
    <w:rsid w:val="5DAE1209"/>
    <w:rsid w:val="5DB9E284"/>
    <w:rsid w:val="5DC7BF2E"/>
    <w:rsid w:val="5DD83915"/>
    <w:rsid w:val="5DDAEC48"/>
    <w:rsid w:val="5DE0A7B9"/>
    <w:rsid w:val="5DE87C2D"/>
    <w:rsid w:val="5E1FDB3B"/>
    <w:rsid w:val="5E28181F"/>
    <w:rsid w:val="5E286D9C"/>
    <w:rsid w:val="5E2A2A36"/>
    <w:rsid w:val="5E2BE04C"/>
    <w:rsid w:val="5E2C1832"/>
    <w:rsid w:val="5E5088EB"/>
    <w:rsid w:val="5E539057"/>
    <w:rsid w:val="5E6A01CC"/>
    <w:rsid w:val="5E6B3AED"/>
    <w:rsid w:val="5E6FE06C"/>
    <w:rsid w:val="5E70AF42"/>
    <w:rsid w:val="5E76E1A0"/>
    <w:rsid w:val="5E96FD33"/>
    <w:rsid w:val="5E98F7D1"/>
    <w:rsid w:val="5E99FBD4"/>
    <w:rsid w:val="5EB51448"/>
    <w:rsid w:val="5EE003FE"/>
    <w:rsid w:val="5EE56658"/>
    <w:rsid w:val="5EEF2601"/>
    <w:rsid w:val="5F0320BE"/>
    <w:rsid w:val="5F42A04D"/>
    <w:rsid w:val="5F581EEE"/>
    <w:rsid w:val="5F61A296"/>
    <w:rsid w:val="5F825079"/>
    <w:rsid w:val="5F90B4B6"/>
    <w:rsid w:val="5F92C2DC"/>
    <w:rsid w:val="5FD35668"/>
    <w:rsid w:val="5FF6B0F9"/>
    <w:rsid w:val="5FFC8F76"/>
    <w:rsid w:val="6011FC39"/>
    <w:rsid w:val="6014C5AB"/>
    <w:rsid w:val="602028F1"/>
    <w:rsid w:val="6028B1CC"/>
    <w:rsid w:val="60440C8D"/>
    <w:rsid w:val="60462364"/>
    <w:rsid w:val="60774C0F"/>
    <w:rsid w:val="607C7050"/>
    <w:rsid w:val="609CA04A"/>
    <w:rsid w:val="60A0DFD1"/>
    <w:rsid w:val="60A3C1E2"/>
    <w:rsid w:val="60A7E0EF"/>
    <w:rsid w:val="60B9E65C"/>
    <w:rsid w:val="60CB1617"/>
    <w:rsid w:val="60FEC684"/>
    <w:rsid w:val="610607E0"/>
    <w:rsid w:val="61192D90"/>
    <w:rsid w:val="615F103D"/>
    <w:rsid w:val="616535B0"/>
    <w:rsid w:val="61785955"/>
    <w:rsid w:val="617CF303"/>
    <w:rsid w:val="61AF8BEB"/>
    <w:rsid w:val="61B2AAF0"/>
    <w:rsid w:val="61D4A9D8"/>
    <w:rsid w:val="61E85CE8"/>
    <w:rsid w:val="61EA173A"/>
    <w:rsid w:val="61F58885"/>
    <w:rsid w:val="61F8C61E"/>
    <w:rsid w:val="61FE1009"/>
    <w:rsid w:val="62010BEC"/>
    <w:rsid w:val="6201828B"/>
    <w:rsid w:val="620B2845"/>
    <w:rsid w:val="6212BA26"/>
    <w:rsid w:val="623B1511"/>
    <w:rsid w:val="623C8FF5"/>
    <w:rsid w:val="6286CF8D"/>
    <w:rsid w:val="62A00388"/>
    <w:rsid w:val="62ADEDE5"/>
    <w:rsid w:val="62B46CB0"/>
    <w:rsid w:val="62B862F7"/>
    <w:rsid w:val="62BAC709"/>
    <w:rsid w:val="62DE8638"/>
    <w:rsid w:val="62ECCC99"/>
    <w:rsid w:val="62EDC03A"/>
    <w:rsid w:val="62F4BBC8"/>
    <w:rsid w:val="62FC198A"/>
    <w:rsid w:val="6316E406"/>
    <w:rsid w:val="63268A4A"/>
    <w:rsid w:val="63323065"/>
    <w:rsid w:val="6334E497"/>
    <w:rsid w:val="6347153F"/>
    <w:rsid w:val="636A2BC6"/>
    <w:rsid w:val="636AB2AF"/>
    <w:rsid w:val="63847688"/>
    <w:rsid w:val="639535EE"/>
    <w:rsid w:val="63A08A53"/>
    <w:rsid w:val="63BC7AD7"/>
    <w:rsid w:val="63C606B2"/>
    <w:rsid w:val="63CF7079"/>
    <w:rsid w:val="63D60FC8"/>
    <w:rsid w:val="63DAEA50"/>
    <w:rsid w:val="640AA591"/>
    <w:rsid w:val="6411C802"/>
    <w:rsid w:val="641C9C2B"/>
    <w:rsid w:val="64446056"/>
    <w:rsid w:val="6455550C"/>
    <w:rsid w:val="645722E8"/>
    <w:rsid w:val="645FA899"/>
    <w:rsid w:val="646A6B1C"/>
    <w:rsid w:val="646E535B"/>
    <w:rsid w:val="647A5B12"/>
    <w:rsid w:val="647B2FF5"/>
    <w:rsid w:val="6487C9F1"/>
    <w:rsid w:val="648884CD"/>
    <w:rsid w:val="649F84BC"/>
    <w:rsid w:val="64A5A437"/>
    <w:rsid w:val="64B9D66B"/>
    <w:rsid w:val="64E08EB0"/>
    <w:rsid w:val="64E16F5F"/>
    <w:rsid w:val="64EF4267"/>
    <w:rsid w:val="64F78F15"/>
    <w:rsid w:val="64F93E80"/>
    <w:rsid w:val="65233295"/>
    <w:rsid w:val="655B8A7C"/>
    <w:rsid w:val="6572827C"/>
    <w:rsid w:val="6581048A"/>
    <w:rsid w:val="65AED072"/>
    <w:rsid w:val="65B09610"/>
    <w:rsid w:val="65C1A048"/>
    <w:rsid w:val="65DB521A"/>
    <w:rsid w:val="661398D9"/>
    <w:rsid w:val="66171719"/>
    <w:rsid w:val="661A64D5"/>
    <w:rsid w:val="66316D5A"/>
    <w:rsid w:val="66326017"/>
    <w:rsid w:val="66693E45"/>
    <w:rsid w:val="666CD4AA"/>
    <w:rsid w:val="66715E11"/>
    <w:rsid w:val="667EDBA6"/>
    <w:rsid w:val="6685F2BD"/>
    <w:rsid w:val="66935906"/>
    <w:rsid w:val="6697DB1B"/>
    <w:rsid w:val="66A2F938"/>
    <w:rsid w:val="66A9F1F6"/>
    <w:rsid w:val="66D70931"/>
    <w:rsid w:val="66DC1704"/>
    <w:rsid w:val="66F1DF2A"/>
    <w:rsid w:val="66F79D55"/>
    <w:rsid w:val="66F963D5"/>
    <w:rsid w:val="670B35D7"/>
    <w:rsid w:val="671CD4A8"/>
    <w:rsid w:val="67398CB1"/>
    <w:rsid w:val="673BE228"/>
    <w:rsid w:val="673FF624"/>
    <w:rsid w:val="67565104"/>
    <w:rsid w:val="676C4EEF"/>
    <w:rsid w:val="67786E2C"/>
    <w:rsid w:val="67823A92"/>
    <w:rsid w:val="678E0686"/>
    <w:rsid w:val="67B61B04"/>
    <w:rsid w:val="67C52508"/>
    <w:rsid w:val="67CCA00B"/>
    <w:rsid w:val="67D88F63"/>
    <w:rsid w:val="67DE89CE"/>
    <w:rsid w:val="67E01CB3"/>
    <w:rsid w:val="67ECFDEE"/>
    <w:rsid w:val="67F59039"/>
    <w:rsid w:val="67F59928"/>
    <w:rsid w:val="680E1739"/>
    <w:rsid w:val="6812FC2C"/>
    <w:rsid w:val="681AC143"/>
    <w:rsid w:val="681B167D"/>
    <w:rsid w:val="682035FF"/>
    <w:rsid w:val="6829BA11"/>
    <w:rsid w:val="68892566"/>
    <w:rsid w:val="689627ED"/>
    <w:rsid w:val="689D9EE6"/>
    <w:rsid w:val="68B2FB9A"/>
    <w:rsid w:val="68BBAE46"/>
    <w:rsid w:val="68C62897"/>
    <w:rsid w:val="68D85F40"/>
    <w:rsid w:val="68DCDE4E"/>
    <w:rsid w:val="690F8C66"/>
    <w:rsid w:val="69131F45"/>
    <w:rsid w:val="6928D543"/>
    <w:rsid w:val="6944B2A0"/>
    <w:rsid w:val="69538E3A"/>
    <w:rsid w:val="6953C026"/>
    <w:rsid w:val="696345F2"/>
    <w:rsid w:val="69716407"/>
    <w:rsid w:val="697E194B"/>
    <w:rsid w:val="69A646D0"/>
    <w:rsid w:val="69AD791E"/>
    <w:rsid w:val="69ADB5E2"/>
    <w:rsid w:val="69C486E5"/>
    <w:rsid w:val="69E1805E"/>
    <w:rsid w:val="69E2017A"/>
    <w:rsid w:val="69F2B656"/>
    <w:rsid w:val="6A195E04"/>
    <w:rsid w:val="6A2E7116"/>
    <w:rsid w:val="6A404C67"/>
    <w:rsid w:val="6A43BE8F"/>
    <w:rsid w:val="6A70CCE9"/>
    <w:rsid w:val="6A8F9C88"/>
    <w:rsid w:val="6AA05799"/>
    <w:rsid w:val="6AA85AEE"/>
    <w:rsid w:val="6AB076F6"/>
    <w:rsid w:val="6AB71C50"/>
    <w:rsid w:val="6AB8FA80"/>
    <w:rsid w:val="6AE8E321"/>
    <w:rsid w:val="6AFDCEAE"/>
    <w:rsid w:val="6B109A0E"/>
    <w:rsid w:val="6B2A9D28"/>
    <w:rsid w:val="6B426F68"/>
    <w:rsid w:val="6B4ECE6D"/>
    <w:rsid w:val="6B65C43B"/>
    <w:rsid w:val="6B8B5517"/>
    <w:rsid w:val="6BB34B57"/>
    <w:rsid w:val="6BC7E28E"/>
    <w:rsid w:val="6BDEADDD"/>
    <w:rsid w:val="6BF10B48"/>
    <w:rsid w:val="6BF80259"/>
    <w:rsid w:val="6BF8742F"/>
    <w:rsid w:val="6C10D705"/>
    <w:rsid w:val="6C291C93"/>
    <w:rsid w:val="6C2958A0"/>
    <w:rsid w:val="6C2BF24F"/>
    <w:rsid w:val="6C35A1BA"/>
    <w:rsid w:val="6C3A5647"/>
    <w:rsid w:val="6C3BF730"/>
    <w:rsid w:val="6C3F9AF2"/>
    <w:rsid w:val="6C41BDAB"/>
    <w:rsid w:val="6C7B3AA3"/>
    <w:rsid w:val="6C7F94DE"/>
    <w:rsid w:val="6C9D3287"/>
    <w:rsid w:val="6CA17155"/>
    <w:rsid w:val="6CB28A79"/>
    <w:rsid w:val="6CBF58ED"/>
    <w:rsid w:val="6CC17C89"/>
    <w:rsid w:val="6CC21A10"/>
    <w:rsid w:val="6CDD1C13"/>
    <w:rsid w:val="6D08BB2D"/>
    <w:rsid w:val="6D1A7C83"/>
    <w:rsid w:val="6D3E3CC8"/>
    <w:rsid w:val="6D484756"/>
    <w:rsid w:val="6D4F89CF"/>
    <w:rsid w:val="6D6D64A6"/>
    <w:rsid w:val="6D80C481"/>
    <w:rsid w:val="6D8FC9DB"/>
    <w:rsid w:val="6DAB54E8"/>
    <w:rsid w:val="6DD28693"/>
    <w:rsid w:val="6DE5297D"/>
    <w:rsid w:val="6DEB23A6"/>
    <w:rsid w:val="6E28DB64"/>
    <w:rsid w:val="6E3F826C"/>
    <w:rsid w:val="6E490126"/>
    <w:rsid w:val="6E6758C4"/>
    <w:rsid w:val="6E6FD248"/>
    <w:rsid w:val="6E8F5812"/>
    <w:rsid w:val="6EA2114A"/>
    <w:rsid w:val="6EBB0DC6"/>
    <w:rsid w:val="6EC69647"/>
    <w:rsid w:val="6ECCC7CD"/>
    <w:rsid w:val="6ED3BF53"/>
    <w:rsid w:val="6ED86591"/>
    <w:rsid w:val="6EDC4D57"/>
    <w:rsid w:val="6EDEB421"/>
    <w:rsid w:val="6EF8B009"/>
    <w:rsid w:val="6F121F3C"/>
    <w:rsid w:val="6F18E88D"/>
    <w:rsid w:val="6F39C8F9"/>
    <w:rsid w:val="6F43DB24"/>
    <w:rsid w:val="6F5DC52B"/>
    <w:rsid w:val="6F8FB208"/>
    <w:rsid w:val="6F924D92"/>
    <w:rsid w:val="6F926489"/>
    <w:rsid w:val="6FAF2085"/>
    <w:rsid w:val="6FB139C9"/>
    <w:rsid w:val="6FB21C66"/>
    <w:rsid w:val="6FBDF2BA"/>
    <w:rsid w:val="6FC1B936"/>
    <w:rsid w:val="6FCB7353"/>
    <w:rsid w:val="6FCCB80A"/>
    <w:rsid w:val="6FCF9008"/>
    <w:rsid w:val="6FD26E3B"/>
    <w:rsid w:val="6FD77E53"/>
    <w:rsid w:val="6FE0256B"/>
    <w:rsid w:val="6FE5E818"/>
    <w:rsid w:val="6FE8E5F0"/>
    <w:rsid w:val="7004ADEF"/>
    <w:rsid w:val="70359713"/>
    <w:rsid w:val="70611B81"/>
    <w:rsid w:val="7063266F"/>
    <w:rsid w:val="706329A7"/>
    <w:rsid w:val="70685000"/>
    <w:rsid w:val="7080C550"/>
    <w:rsid w:val="70819AE2"/>
    <w:rsid w:val="708B597C"/>
    <w:rsid w:val="70B28537"/>
    <w:rsid w:val="70C91E1C"/>
    <w:rsid w:val="70C92BC0"/>
    <w:rsid w:val="70EB648E"/>
    <w:rsid w:val="70EF556E"/>
    <w:rsid w:val="70F7DA91"/>
    <w:rsid w:val="70FD5450"/>
    <w:rsid w:val="7117F7E1"/>
    <w:rsid w:val="713A75B8"/>
    <w:rsid w:val="713AC4A9"/>
    <w:rsid w:val="713EA23A"/>
    <w:rsid w:val="7154A2F7"/>
    <w:rsid w:val="717BE96B"/>
    <w:rsid w:val="717C0173"/>
    <w:rsid w:val="71902259"/>
    <w:rsid w:val="71D83C17"/>
    <w:rsid w:val="71E76BDD"/>
    <w:rsid w:val="71F8F05E"/>
    <w:rsid w:val="71F9DDD7"/>
    <w:rsid w:val="720835D9"/>
    <w:rsid w:val="722803AF"/>
    <w:rsid w:val="7233A22D"/>
    <w:rsid w:val="72375C0C"/>
    <w:rsid w:val="7261B7F1"/>
    <w:rsid w:val="727633D4"/>
    <w:rsid w:val="72B6D301"/>
    <w:rsid w:val="72D84AE0"/>
    <w:rsid w:val="72EA46FD"/>
    <w:rsid w:val="72F7341F"/>
    <w:rsid w:val="73154F95"/>
    <w:rsid w:val="73227E67"/>
    <w:rsid w:val="733B29F0"/>
    <w:rsid w:val="733BC5BA"/>
    <w:rsid w:val="733F25E6"/>
    <w:rsid w:val="73441BB6"/>
    <w:rsid w:val="73527BD9"/>
    <w:rsid w:val="7355DEB4"/>
    <w:rsid w:val="735BAB67"/>
    <w:rsid w:val="73C89C37"/>
    <w:rsid w:val="73CC1817"/>
    <w:rsid w:val="73CCD095"/>
    <w:rsid w:val="73CF3841"/>
    <w:rsid w:val="73D0DB33"/>
    <w:rsid w:val="73DCD127"/>
    <w:rsid w:val="73E6E010"/>
    <w:rsid w:val="73FADDB9"/>
    <w:rsid w:val="741465EF"/>
    <w:rsid w:val="7420EF60"/>
    <w:rsid w:val="742C298C"/>
    <w:rsid w:val="7435E3F7"/>
    <w:rsid w:val="74375EA3"/>
    <w:rsid w:val="74532E92"/>
    <w:rsid w:val="74567375"/>
    <w:rsid w:val="745E6192"/>
    <w:rsid w:val="747CD324"/>
    <w:rsid w:val="7481B99D"/>
    <w:rsid w:val="749014DE"/>
    <w:rsid w:val="749ABE3D"/>
    <w:rsid w:val="74B8CA5C"/>
    <w:rsid w:val="74C3726A"/>
    <w:rsid w:val="74C9A5CE"/>
    <w:rsid w:val="74CC4E67"/>
    <w:rsid w:val="74CD6524"/>
    <w:rsid w:val="74DBA7C4"/>
    <w:rsid w:val="74EED511"/>
    <w:rsid w:val="74F60FCB"/>
    <w:rsid w:val="74FB44D9"/>
    <w:rsid w:val="751A3A7B"/>
    <w:rsid w:val="751EB947"/>
    <w:rsid w:val="7521A838"/>
    <w:rsid w:val="7521F7AF"/>
    <w:rsid w:val="75258BE9"/>
    <w:rsid w:val="75286EDE"/>
    <w:rsid w:val="753A1D74"/>
    <w:rsid w:val="75407BB9"/>
    <w:rsid w:val="75457A1F"/>
    <w:rsid w:val="754730F2"/>
    <w:rsid w:val="754DE386"/>
    <w:rsid w:val="7566971A"/>
    <w:rsid w:val="7572C827"/>
    <w:rsid w:val="758188A7"/>
    <w:rsid w:val="75821FC6"/>
    <w:rsid w:val="7588CB25"/>
    <w:rsid w:val="7597CC1A"/>
    <w:rsid w:val="75B2C510"/>
    <w:rsid w:val="75C98639"/>
    <w:rsid w:val="75E1DF00"/>
    <w:rsid w:val="75E3F830"/>
    <w:rsid w:val="75E9FA3F"/>
    <w:rsid w:val="75F1CFAA"/>
    <w:rsid w:val="76076907"/>
    <w:rsid w:val="76121DCB"/>
    <w:rsid w:val="761B1176"/>
    <w:rsid w:val="761CDBA8"/>
    <w:rsid w:val="761EEEFD"/>
    <w:rsid w:val="764550DA"/>
    <w:rsid w:val="7667DB3A"/>
    <w:rsid w:val="768B14B6"/>
    <w:rsid w:val="76951F9D"/>
    <w:rsid w:val="76AB89D3"/>
    <w:rsid w:val="76AF5DBF"/>
    <w:rsid w:val="76BB9B71"/>
    <w:rsid w:val="76BC2E3F"/>
    <w:rsid w:val="76BDBC69"/>
    <w:rsid w:val="7702A864"/>
    <w:rsid w:val="771885D6"/>
    <w:rsid w:val="77205142"/>
    <w:rsid w:val="7738C095"/>
    <w:rsid w:val="77653BA8"/>
    <w:rsid w:val="77A002EF"/>
    <w:rsid w:val="77B47610"/>
    <w:rsid w:val="77D7D1FF"/>
    <w:rsid w:val="77E06202"/>
    <w:rsid w:val="77E280EE"/>
    <w:rsid w:val="77E2B19B"/>
    <w:rsid w:val="78283F4C"/>
    <w:rsid w:val="782A1508"/>
    <w:rsid w:val="7841E70B"/>
    <w:rsid w:val="786AE7DE"/>
    <w:rsid w:val="78711A1A"/>
    <w:rsid w:val="78771F26"/>
    <w:rsid w:val="78900A3E"/>
    <w:rsid w:val="7899909E"/>
    <w:rsid w:val="78AB7AAD"/>
    <w:rsid w:val="78AB967D"/>
    <w:rsid w:val="78B0722F"/>
    <w:rsid w:val="78B75090"/>
    <w:rsid w:val="78BC13B7"/>
    <w:rsid w:val="78D8D0C1"/>
    <w:rsid w:val="78D950EA"/>
    <w:rsid w:val="78F93A22"/>
    <w:rsid w:val="79042AEA"/>
    <w:rsid w:val="79052F1C"/>
    <w:rsid w:val="79243013"/>
    <w:rsid w:val="7983271B"/>
    <w:rsid w:val="79995957"/>
    <w:rsid w:val="79A609C3"/>
    <w:rsid w:val="79ABF65F"/>
    <w:rsid w:val="79D570D1"/>
    <w:rsid w:val="7A0315A0"/>
    <w:rsid w:val="7A0C72D2"/>
    <w:rsid w:val="7A176E1C"/>
    <w:rsid w:val="7A19B6AA"/>
    <w:rsid w:val="7A323FE0"/>
    <w:rsid w:val="7A486BCA"/>
    <w:rsid w:val="7A721D9A"/>
    <w:rsid w:val="7A884BF9"/>
    <w:rsid w:val="7A950E87"/>
    <w:rsid w:val="7A970A2F"/>
    <w:rsid w:val="7A9D4292"/>
    <w:rsid w:val="7AA1AEB5"/>
    <w:rsid w:val="7AA7124B"/>
    <w:rsid w:val="7AABEE6A"/>
    <w:rsid w:val="7AD83823"/>
    <w:rsid w:val="7ADF6569"/>
    <w:rsid w:val="7B0170BC"/>
    <w:rsid w:val="7B1FF537"/>
    <w:rsid w:val="7B2F1194"/>
    <w:rsid w:val="7B56A3AF"/>
    <w:rsid w:val="7B64F581"/>
    <w:rsid w:val="7B7C65A2"/>
    <w:rsid w:val="7B851149"/>
    <w:rsid w:val="7B90BDAE"/>
    <w:rsid w:val="7B910BD1"/>
    <w:rsid w:val="7B96582F"/>
    <w:rsid w:val="7B9CF980"/>
    <w:rsid w:val="7BA18970"/>
    <w:rsid w:val="7BDE240A"/>
    <w:rsid w:val="7BEB5139"/>
    <w:rsid w:val="7C10C02A"/>
    <w:rsid w:val="7C2E5D77"/>
    <w:rsid w:val="7C4DEC1A"/>
    <w:rsid w:val="7C6683BD"/>
    <w:rsid w:val="7C69E437"/>
    <w:rsid w:val="7C6EBFA9"/>
    <w:rsid w:val="7C87C707"/>
    <w:rsid w:val="7C8AD5D4"/>
    <w:rsid w:val="7CC14FD3"/>
    <w:rsid w:val="7CC2900B"/>
    <w:rsid w:val="7CCFF4C5"/>
    <w:rsid w:val="7CDEDD92"/>
    <w:rsid w:val="7D04B666"/>
    <w:rsid w:val="7D14BA24"/>
    <w:rsid w:val="7D15319C"/>
    <w:rsid w:val="7D4B3F22"/>
    <w:rsid w:val="7D544865"/>
    <w:rsid w:val="7D656D57"/>
    <w:rsid w:val="7D776148"/>
    <w:rsid w:val="7D846D42"/>
    <w:rsid w:val="7DCACA0C"/>
    <w:rsid w:val="7DCE0765"/>
    <w:rsid w:val="7DD2E769"/>
    <w:rsid w:val="7DDA16FA"/>
    <w:rsid w:val="7E155F99"/>
    <w:rsid w:val="7E1F41C9"/>
    <w:rsid w:val="7E204556"/>
    <w:rsid w:val="7E319CD6"/>
    <w:rsid w:val="7E31ED25"/>
    <w:rsid w:val="7E36E85A"/>
    <w:rsid w:val="7E388763"/>
    <w:rsid w:val="7E50FEE0"/>
    <w:rsid w:val="7E5CEEED"/>
    <w:rsid w:val="7E5F00BB"/>
    <w:rsid w:val="7E6774A6"/>
    <w:rsid w:val="7E68C0CD"/>
    <w:rsid w:val="7E6ACA29"/>
    <w:rsid w:val="7E7345F5"/>
    <w:rsid w:val="7E8461CB"/>
    <w:rsid w:val="7E883749"/>
    <w:rsid w:val="7E90F761"/>
    <w:rsid w:val="7EB22F6F"/>
    <w:rsid w:val="7EC8928C"/>
    <w:rsid w:val="7F028D5F"/>
    <w:rsid w:val="7F050AA3"/>
    <w:rsid w:val="7F10C623"/>
    <w:rsid w:val="7F2607CF"/>
    <w:rsid w:val="7F2A69BF"/>
    <w:rsid w:val="7F37D269"/>
    <w:rsid w:val="7F3A32F8"/>
    <w:rsid w:val="7F619DDF"/>
    <w:rsid w:val="7F61F07B"/>
    <w:rsid w:val="7F72D433"/>
    <w:rsid w:val="7F7526E6"/>
    <w:rsid w:val="7F766448"/>
    <w:rsid w:val="7F7FD6C4"/>
    <w:rsid w:val="7F851C6E"/>
    <w:rsid w:val="7F898D64"/>
    <w:rsid w:val="7F980B7F"/>
    <w:rsid w:val="7FD77119"/>
    <w:rsid w:val="7FD7C11A"/>
    <w:rsid w:val="7FE20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BDEA"/>
  <w15:docId w15:val="{45250CBC-1654-4DE0-A69A-17329331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7AB1"/>
    <w:rPr>
      <w:sz w:val="24"/>
      <w:szCs w:val="24"/>
    </w:rPr>
  </w:style>
  <w:style w:type="paragraph" w:styleId="Heading1">
    <w:name w:val="heading 1"/>
    <w:basedOn w:val="Normal"/>
    <w:next w:val="Normal"/>
    <w:link w:val="Heading1Char"/>
    <w:uiPriority w:val="1"/>
    <w:qFormat/>
    <w:rsid w:val="003429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0"/>
      <w:outlineLvl w:val="0"/>
    </w:pPr>
    <w:rPr>
      <w:rFonts w:ascii="Calibri" w:eastAsiaTheme="minorEastAsia" w:hAnsi="Calibri" w:cs="Calibri"/>
      <w:b/>
      <w:bCs/>
      <w:sz w:val="36"/>
      <w:szCs w:val="36"/>
      <w:bdr w:val="none" w:sz="0" w:space="0" w:color="auto"/>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0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228"/>
    <w:rPr>
      <w:rFonts w:ascii="Segoe UI" w:hAnsi="Segoe UI" w:cs="Segoe UI"/>
      <w:sz w:val="18"/>
      <w:szCs w:val="18"/>
    </w:rPr>
  </w:style>
  <w:style w:type="paragraph" w:customStyle="1" w:styleId="Default">
    <w:name w:val="Default"/>
    <w:rsid w:val="00F635B3"/>
    <w:rPr>
      <w:rFonts w:ascii="Helvetica Neue" w:hAnsi="Helvetica Neue" w:cs="Arial Unicode MS"/>
      <w:color w:val="000000"/>
      <w:sz w:val="22"/>
      <w:szCs w:val="22"/>
      <w14:textOutline w14:w="0" w14:cap="flat" w14:cmpd="sng" w14:algn="ctr">
        <w14:noFill/>
        <w14:prstDash w14:val="solid"/>
        <w14:bevel/>
      </w14:textOutline>
    </w:rPr>
  </w:style>
  <w:style w:type="paragraph" w:styleId="NoSpacing">
    <w:name w:val="No Spacing"/>
    <w:basedOn w:val="Normal"/>
    <w:uiPriority w:val="1"/>
    <w:qFormat/>
    <w:rsid w:val="00656A9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bdr w:val="none" w:sz="0" w:space="0" w:color="auto"/>
    </w:rPr>
  </w:style>
  <w:style w:type="character" w:customStyle="1" w:styleId="Heading1Char">
    <w:name w:val="Heading 1 Char"/>
    <w:basedOn w:val="DefaultParagraphFont"/>
    <w:link w:val="Heading1"/>
    <w:uiPriority w:val="1"/>
    <w:rsid w:val="003429DE"/>
    <w:rPr>
      <w:rFonts w:ascii="Calibri" w:eastAsiaTheme="minorEastAsia" w:hAnsi="Calibri" w:cs="Calibri"/>
      <w:b/>
      <w:bCs/>
      <w:sz w:val="36"/>
      <w:szCs w:val="36"/>
      <w:bdr w:val="none" w:sz="0" w:space="0" w:color="auto"/>
    </w:rPr>
  </w:style>
  <w:style w:type="paragraph" w:styleId="BodyText">
    <w:name w:val="Body Text"/>
    <w:basedOn w:val="Normal"/>
    <w:link w:val="BodyTextChar"/>
    <w:uiPriority w:val="1"/>
    <w:qFormat/>
    <w:rsid w:val="003429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9"/>
    </w:pPr>
    <w:rPr>
      <w:rFonts w:ascii="Calibri" w:eastAsiaTheme="minorEastAsia" w:hAnsi="Calibri" w:cs="Calibri"/>
      <w:sz w:val="22"/>
      <w:szCs w:val="22"/>
      <w:bdr w:val="none" w:sz="0" w:space="0" w:color="auto"/>
    </w:rPr>
  </w:style>
  <w:style w:type="character" w:customStyle="1" w:styleId="BodyTextChar">
    <w:name w:val="Body Text Char"/>
    <w:basedOn w:val="DefaultParagraphFont"/>
    <w:link w:val="BodyText"/>
    <w:uiPriority w:val="1"/>
    <w:rsid w:val="003429DE"/>
    <w:rPr>
      <w:rFonts w:ascii="Calibri" w:eastAsiaTheme="minorEastAsia" w:hAnsi="Calibri" w:cs="Calibri"/>
      <w:sz w:val="22"/>
      <w:szCs w:val="22"/>
      <w:bdr w:val="none" w:sz="0" w:space="0" w:color="auto"/>
    </w:rPr>
  </w:style>
  <w:style w:type="paragraph" w:customStyle="1" w:styleId="TableParagraph">
    <w:name w:val="Table Paragraph"/>
    <w:basedOn w:val="Normal"/>
    <w:uiPriority w:val="1"/>
    <w:qFormat/>
    <w:rsid w:val="003429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43" w:hanging="361"/>
    </w:pPr>
    <w:rPr>
      <w:rFonts w:ascii="Calibri" w:eastAsiaTheme="minorEastAsia" w:hAnsi="Calibri" w:cs="Calibri"/>
      <w:bdr w:val="none" w:sz="0" w:space="0" w:color="auto"/>
    </w:rPr>
  </w:style>
  <w:style w:type="paragraph" w:styleId="Header">
    <w:name w:val="header"/>
    <w:basedOn w:val="Normal"/>
    <w:link w:val="HeaderChar"/>
    <w:uiPriority w:val="99"/>
    <w:unhideWhenUsed/>
    <w:rsid w:val="00E81EC9"/>
    <w:pPr>
      <w:tabs>
        <w:tab w:val="center" w:pos="4680"/>
        <w:tab w:val="right" w:pos="9360"/>
      </w:tabs>
    </w:pPr>
  </w:style>
  <w:style w:type="character" w:customStyle="1" w:styleId="HeaderChar">
    <w:name w:val="Header Char"/>
    <w:basedOn w:val="DefaultParagraphFont"/>
    <w:link w:val="Header"/>
    <w:uiPriority w:val="99"/>
    <w:rsid w:val="00E81EC9"/>
    <w:rPr>
      <w:sz w:val="24"/>
      <w:szCs w:val="24"/>
    </w:rPr>
  </w:style>
  <w:style w:type="paragraph" w:styleId="Footer">
    <w:name w:val="footer"/>
    <w:basedOn w:val="Normal"/>
    <w:link w:val="FooterChar"/>
    <w:uiPriority w:val="99"/>
    <w:unhideWhenUsed/>
    <w:rsid w:val="00E81EC9"/>
    <w:pPr>
      <w:tabs>
        <w:tab w:val="center" w:pos="4680"/>
        <w:tab w:val="right" w:pos="9360"/>
      </w:tabs>
    </w:pPr>
  </w:style>
  <w:style w:type="character" w:customStyle="1" w:styleId="FooterChar">
    <w:name w:val="Footer Char"/>
    <w:basedOn w:val="DefaultParagraphFont"/>
    <w:link w:val="Footer"/>
    <w:uiPriority w:val="99"/>
    <w:rsid w:val="00E81EC9"/>
    <w:rPr>
      <w:sz w:val="24"/>
      <w:szCs w:val="24"/>
    </w:rPr>
  </w:style>
  <w:style w:type="table" w:styleId="TableGrid">
    <w:name w:val="Table Grid"/>
    <w:basedOn w:val="TableNormal"/>
    <w:uiPriority w:val="59"/>
    <w:rsid w:val="002B22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00507F"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79BF"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083595">
      <w:bodyDiv w:val="1"/>
      <w:marLeft w:val="0"/>
      <w:marRight w:val="0"/>
      <w:marTop w:val="0"/>
      <w:marBottom w:val="0"/>
      <w:divBdr>
        <w:top w:val="none" w:sz="0" w:space="0" w:color="auto"/>
        <w:left w:val="none" w:sz="0" w:space="0" w:color="auto"/>
        <w:bottom w:val="none" w:sz="0" w:space="0" w:color="auto"/>
        <w:right w:val="none" w:sz="0" w:space="0" w:color="auto"/>
      </w:divBdr>
    </w:div>
    <w:div w:id="1611085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26" Type="http://schemas.openxmlformats.org/officeDocument/2006/relationships/hyperlink" Target="https://nam03.safelinks.protection.outlook.com/?url=https%3A%2F%2Fmiles-group.com%2Fpodcast%2Fepisode-18-leading-coronavirus-crisis%2F&amp;data=02%7C01%7Csusan.allen%40gcsu.edu%7C97c7ed519d674bcee41408d7f2980415%7Cbfd29cfa8e7142e69abc953a6d6f07d6%7C0%7C0%7C637244607024605099&amp;sdata=u14AGHGUjqnkAil7IVPaPgp5oHkEz3p2heHcjH6DoTU%3D&amp;reserved=0" TargetMode="External"/><Relationship Id="rId21" Type="http://schemas.openxmlformats.org/officeDocument/2006/relationships/header" Target="header1.xml"/><Relationship Id="rId42" Type="http://schemas.openxmlformats.org/officeDocument/2006/relationships/hyperlink" Target="https://nam03.safelinks.protection.outlook.com/?url=https%3A%2F%2Fwww.fastcompany.com%2F90478087%2Fgot-kids-try-these-tips-for-working-from-home-while-theyre-with-you&amp;data=02%7C01%7Csusan.allen%40gcsu.edu%7C97c7ed519d674bcee41408d7f2980415%7Cbfd29cfa8e7142e69abc953a6d6f07d6%7C0%7C0%7C637244607024715043&amp;sdata=A7PWIRuBLK5%2BTx9PrSkwr5TKyrKrUO08VAoLdZszKrE%3D&amp;reserved=0" TargetMode="External"/><Relationship Id="rId47" Type="http://schemas.openxmlformats.org/officeDocument/2006/relationships/hyperlink" Target="https://nam03.safelinks.protection.outlook.com/?url=https%3A%2F%2Fwww.linkedin.com%2Flearning%2Fsearch%3Fkeywords%3Dtelework%26u%3D56638249&amp;data=02%7C01%7Csusan.allen%40gcsu.edu%7C97c7ed519d674bcee41408d7f2980415%7Cbfd29cfa8e7142e69abc953a6d6f07d6%7C0%7C0%7C637244607024745038&amp;sdata=csvIyq%2BKQ9DyLFDKD%2BNy8Z7prKBfAHQQ9%2FchMSxuByU%3D&amp;reserved=0" TargetMode="External"/><Relationship Id="rId63" Type="http://schemas.openxmlformats.org/officeDocument/2006/relationships/hyperlink" Target="https://nam03.safelinks.protection.outlook.com/?url=https%3A%2F%2Fwww.linkedin.com%2Flearning%2Ftips-for-better-business-writing%2Fbusiness-writing-strategies%3Fu%3D56638249&amp;data=02%7C01%7Csusan.allen%40gcsu.edu%7C97c7ed519d674bcee41408d7f2980415%7Cbfd29cfa8e7142e69abc953a6d6f07d6%7C0%7C0%7C637244607024854987&amp;sdata=PG1tJdsFE2l9xFnKt4p7LrlgQVVwN8iKUNCkyfOJs2k%3D&amp;reserved=0" TargetMode="External"/><Relationship Id="rId68" Type="http://schemas.openxmlformats.org/officeDocument/2006/relationships/hyperlink" Target="https://nam03.safelinks.protection.outlook.com/?url=https%3A%2F%2Fwww.linkedin.com%2Flearning%2Fpowerpoint-essential-training-office-365%2Fdeliver-a-powerful-message-with-a-powerful-presentation%3Fu%3D56638249&amp;data=02%7C01%7Csusan.allen%40gcsu.edu%7C97c7ed519d674bcee41408d7f2980415%7Cbfd29cfa8e7142e69abc953a6d6f07d6%7C0%7C0%7C637244607024884973&amp;sdata=k6cJCOrDIb6W5f4c6hjX94nOxFXF8fx%2FtIrYJ4fwP0k%3D&amp;reserved=0" TargetMode="External"/><Relationship Id="rId2" Type="http://schemas.openxmlformats.org/officeDocument/2006/relationships/customXml" Target="../customXml/item2.xml"/><Relationship Id="rId16" Type="http://schemas.openxmlformats.org/officeDocument/2006/relationships/hyperlink" Target="https://dph.georgia.gov/novelcoronavirus" TargetMode="External"/><Relationship Id="rId29" Type="http://schemas.openxmlformats.org/officeDocument/2006/relationships/hyperlink" Target="https://nam03.safelinks.protection.outlook.com/?url=https%3A%2F%2Fcorporatesolutions.johnmaxwell.com%2Fpodcast%2Fexecutive-leadership-podcast-81-the-world-has-changed-from-optimal-to-possible-part-2%2F&amp;data=02%7C01%7Csusan.allen%40gcsu.edu%7C97c7ed519d674bcee41408d7f2980415%7Cbfd29cfa8e7142e69abc953a6d6f07d6%7C0%7C0%7C637244607024625090&amp;sdata=43S%2Ft5Yy3N23%2BLNroH4jROR0ROVUAGfijH%2FZSTiyjzY%3D&amp;reserved=0" TargetMode="External"/><Relationship Id="rId11" Type="http://schemas.openxmlformats.org/officeDocument/2006/relationships/hyperlink" Target="https://www.cdc.gov/healthywater/hygiene/etiquette/coughing_sneezing.html" TargetMode="External"/><Relationship Id="rId24" Type="http://schemas.openxmlformats.org/officeDocument/2006/relationships/hyperlink" Target="https://nam03.safelinks.protection.outlook.com/?url=https%3A%2F%2Ftraining.gcsu.edu%2Fsites%2Fdefault%2Ffiles%2Fsite-content-attachments%2FCoronavirus%2520Anxiety%2520Webinar%2520-%2520Presentation%2520Slides.pdf&amp;data=02%7C01%7Csusan.allen%40gcsu.edu%7C97c7ed519d674bcee41408d7f2980415%7Cbfd29cfa8e7142e69abc953a6d6f07d6%7C0%7C0%7C637244607024595103&amp;sdata=cj7UoUABLURGdySXX2wAePYXnKFqc4n1BXfVIoULcvA%3D&amp;reserved=0" TargetMode="External"/><Relationship Id="rId32" Type="http://schemas.openxmlformats.org/officeDocument/2006/relationships/hyperlink" Target="https://nam03.safelinks.protection.outlook.com/?url=https%3A%2F%2Fwww.linkedin.com%2Flearning%2Fmanaging-virtual-teams-4%2Fmanaging-people-at-a-distance%3Fu%3D56638249&amp;data=02%7C01%7Csusan.allen%40gcsu.edu%7C97c7ed519d674bcee41408d7f2980415%7Cbfd29cfa8e7142e69abc953a6d6f07d6%7C0%7C0%7C637244607024645074&amp;sdata=iscQiOXDtVpIZZg2s28%2BXeEugh2QLkfObOE3RTDfLeM%3D&amp;reserved=0" TargetMode="External"/><Relationship Id="rId37" Type="http://schemas.openxmlformats.org/officeDocument/2006/relationships/hyperlink" Target="https://nam03.safelinks.protection.outlook.com/?url=https%3A%2F%2Fwww.linkedin.com%2Flearning%2Fleading-with-fearless-mindfulness%2Fintroduction-to-captain-sandy-yawn%3Fu%3D56638249&amp;data=02%7C01%7Csusan.allen%40gcsu.edu%7C97c7ed519d674bcee41408d7f2980415%7Cbfd29cfa8e7142e69abc953a6d6f07d6%7C0%7C0%7C637244607024675068&amp;sdata=wpREH7LyP3TF7c26OpAotKtnWmrfWAzmHKd7wIcDT70%3D&amp;reserved=0" TargetMode="External"/><Relationship Id="rId40" Type="http://schemas.openxmlformats.org/officeDocument/2006/relationships/hyperlink" Target="https://nam03.safelinks.protection.outlook.com/?url=https%3A%2F%2Ftraining.gcsu.edu%2Fsites%2Fdefault%2Ffiles%2Fsite-content-attachments%2F10%2520Digital%2520Miscommunications.pdf&amp;data=02%7C01%7Csusan.allen%40gcsu.edu%7C97c7ed519d674bcee41408d7f2980415%7Cbfd29cfa8e7142e69abc953a6d6f07d6%7C0%7C0%7C637244607024695060&amp;sdata=oe8FbdecUXkMj0ZyH5pSSRSTBmPISNXYiOQJl2eVKA0%3D&amp;reserved=0" TargetMode="External"/><Relationship Id="rId45" Type="http://schemas.openxmlformats.org/officeDocument/2006/relationships/hyperlink" Target="https://nam03.safelinks.protection.outlook.com/?url=https%3A%2F%2Fwww.linkedin.com%2Flearning%2Ftime-management-working-from-home%3Ftrk%3Dshare_ios_course_learning&amp;data=02%7C01%7Csusan.allen%40gcsu.edu%7C97c7ed519d674bcee41408d7f2980415%7Cbfd29cfa8e7142e69abc953a6d6f07d6%7C0%7C0%7C637244607024735043&amp;sdata=OabQrSIuNlP0RH3oU9xujFLwGW8pQqHvUd3tacKsBDs%3D&amp;reserved=0" TargetMode="External"/><Relationship Id="rId53" Type="http://schemas.openxmlformats.org/officeDocument/2006/relationships/hyperlink" Target="https://nam03.safelinks.protection.outlook.com/?url=https%3A%2F%2Fwww.linkedin.com%2Flearning%2Fsearch%3Fkeywords%3Danxiety%2520%26u%3D56638249&amp;data=02%7C01%7Csusan.allen%40gcsu.edu%7C97c7ed519d674bcee41408d7f2980415%7Cbfd29cfa8e7142e69abc953a6d6f07d6%7C0%7C0%7C637244607024785018&amp;sdata=iSzcm0wu1lBlHcuVVI7qJD4MtnmotZn2jr%2FOClo64aQ%3D&amp;reserved=0" TargetMode="External"/><Relationship Id="rId58" Type="http://schemas.openxmlformats.org/officeDocument/2006/relationships/hyperlink" Target="https://nam03.safelinks.protection.outlook.com/?url=https%3A%2F%2Fwww.linkedin.com%2Flearning%2Fsearch%3Fkeywords%3DEmotional%2520Intelligence%26u%3D56638249&amp;data=02%7C01%7Csusan.allen%40gcsu.edu%7C97c7ed519d674bcee41408d7f2980415%7Cbfd29cfa8e7142e69abc953a6d6f07d6%7C0%7C0%7C637244607024824996&amp;sdata=vgV%2F2NhWilS5QGaVGGqPlOO%2FVRev%2BTrDLqhDoYnBkOQ%3D&amp;reserved=0" TargetMode="External"/><Relationship Id="rId66" Type="http://schemas.openxmlformats.org/officeDocument/2006/relationships/hyperlink" Target="https://nam03.safelinks.protection.outlook.com/?url=https%3A%2F%2Fwww.linkedin.com%2Flearning%2Fword-essential-training-office-365%2Fmake-your-documents-stand-out-with-office-365-word%3Fu%3D56638249&amp;data=02%7C01%7Csusan.allen%40gcsu.edu%7C97c7ed519d674bcee41408d7f2980415%7Cbfd29cfa8e7142e69abc953a6d6f07d6%7C0%7C0%7C637244607024874979&amp;sdata=FgGwRaiMj7zgbRFWJNp2eE2NanhicXSyW0d4JzVWzdU%3D&amp;reserved=0" TargetMode="External"/><Relationship Id="rId74" Type="http://schemas.openxmlformats.org/officeDocument/2006/relationships/fontTable" Target="fontTable.xml"/><Relationship Id="rId79" Type="http://schemas.microsoft.com/office/2018/08/relationships/commentsExtensible" Target="commentsExtensible.xml"/><Relationship Id="rId5" Type="http://schemas.openxmlformats.org/officeDocument/2006/relationships/numbering" Target="numbering.xml"/><Relationship Id="rId61" Type="http://schemas.openxmlformats.org/officeDocument/2006/relationships/hyperlink" Target="https://nam03.safelinks.protection.outlook.com/?url=https%3A%2F%2Fwww.linkedin.com%2Flearning%2Fdeveloping-your-emotional-intelligence%2Fbenefits-of-building-emotional-intelligence%3Fu%3D56638249&amp;data=02%7C01%7Csusan.allen%40gcsu.edu%7C97c7ed519d674bcee41408d7f2980415%7Cbfd29cfa8e7142e69abc953a6d6f07d6%7C0%7C0%7C637244607024844993&amp;sdata=qfn86B39L%2F92On7heBmMPnPym3XkDJxyIjh5YjhzMTs%3D&amp;reserved=0" TargetMode="External"/><Relationship Id="rId19" Type="http://schemas.openxmlformats.org/officeDocument/2006/relationships/hyperlink" Target="https://www.osha.gov/memos/2020-03-14/temporary-enforcement-guidance-healthcare-respiratory-protection-annual-fit" TargetMode="External"/><Relationship Id="rId14" Type="http://schemas.openxmlformats.org/officeDocument/2006/relationships/hyperlink" Target="https://www.cdc.gov/healthywater/hygiene/etiquette/coughing_sneezing.html" TargetMode="External"/><Relationship Id="rId22" Type="http://schemas.openxmlformats.org/officeDocument/2006/relationships/footer" Target="footer1.xml"/><Relationship Id="rId27" Type="http://schemas.openxmlformats.org/officeDocument/2006/relationships/hyperlink" Target="https://nam03.safelinks.protection.outlook.com/?url=https%3A%2F%2Fmiles-group.com%2Fpodcast%2Fepisode-16-dealing-sudden-change%2F&amp;data=02%7C01%7Csusan.allen%40gcsu.edu%7C97c7ed519d674bcee41408d7f2980415%7Cbfd29cfa8e7142e69abc953a6d6f07d6%7C0%7C0%7C637244607024615092&amp;sdata=vJJCyd8ySqComLwuwUDcaN00CYgopExr05VOUOCcD7Y%3D&amp;reserved=0" TargetMode="External"/><Relationship Id="rId30" Type="http://schemas.openxmlformats.org/officeDocument/2006/relationships/hyperlink" Target="https://nam03.safelinks.protection.outlook.com/?url=https%3A%2F%2Fwww.linkedin.com%2Flearning%2Fleading-at-a-distance%2Fremote-workers-are-the-future-of-business%3Fu%3D56638249&amp;data=02%7C01%7Csusan.allen%40gcsu.edu%7C97c7ed519d674bcee41408d7f2980415%7Cbfd29cfa8e7142e69abc953a6d6f07d6%7C0%7C0%7C637244607024635086&amp;sdata=hfob0rjgaHQpVm3sod%2F38dioYaKnJP5SOi7C%2FqkMN0c%3D&amp;reserved=0" TargetMode="External"/><Relationship Id="rId35" Type="http://schemas.openxmlformats.org/officeDocument/2006/relationships/hyperlink" Target="https://nam03.safelinks.protection.outlook.com/?url=https%3A%2F%2Fwww.linkedin.com%2Flearning%2Fcommunicating-in-times-of-change%2Fwelcome%3Fu%3D56638249&amp;data=02%7C01%7Csusan.allen%40gcsu.edu%7C97c7ed519d674bcee41408d7f2980415%7Cbfd29cfa8e7142e69abc953a6d6f07d6%7C0%7C0%7C637244607024665075&amp;sdata=jLl07SK2tw68iaBmvB4ddZOqDeewEwSn2frPEsr4o%2BQ%3D&amp;reserved=0" TargetMode="External"/><Relationship Id="rId43" Type="http://schemas.openxmlformats.org/officeDocument/2006/relationships/hyperlink" Target="https://nam03.safelinks.protection.outlook.com/?url=https%3A%2F%2Fwww.linkedin.com%2Flearning%2Fproven-tips-for-managing-your-time%2Fthe-role-of-time-management%3Fu%3D56638249&amp;data=02%7C01%7Csusan.allen%40gcsu.edu%7C97c7ed519d674bcee41408d7f2980415%7Cbfd29cfa8e7142e69abc953a6d6f07d6%7C0%7C0%7C637244607024715043&amp;sdata=aDyDkqOstQ0jkSnlAArEFHggyteekF6HDBYkKH5zVF8%3D&amp;reserved=0" TargetMode="External"/><Relationship Id="rId48" Type="http://schemas.openxmlformats.org/officeDocument/2006/relationships/hyperlink" Target="https://nam03.safelinks.protection.outlook.com/?url=https%3A%2F%2Fwww.linkedin.com%2Flearning%2Fhow-to-manage-feeling-overwhelmed%2Fan-overview-of-overwhelm%3Fu%3D56638249&amp;data=02%7C01%7Csusan.allen%40gcsu.edu%7C97c7ed519d674bcee41408d7f2980415%7Cbfd29cfa8e7142e69abc953a6d6f07d6%7C0%7C0%7C637244607024755032&amp;sdata=WIPG5jEYOw4SL4sLkL6b0NPG57Vj8FFcTDlYGjF68Nk%3D&amp;reserved=0" TargetMode="External"/><Relationship Id="rId56" Type="http://schemas.openxmlformats.org/officeDocument/2006/relationships/hyperlink" Target="https://nam03.safelinks.protection.outlook.com/?url=https%3A%2F%2Fwww.linkedin.com%2Flearning%2Fmanaging-depression-in-the-workplace%2Frecognizing-depression%3Fu%3D56638249&amp;data=02%7C01%7Csusan.allen%40gcsu.edu%7C97c7ed519d674bcee41408d7f2980415%7Cbfd29cfa8e7142e69abc953a6d6f07d6%7C0%7C0%7C637244607024805011&amp;sdata=RIGE2qY%2ByQdtBKk8jdGSSaQpCmKmOBJDPj3uhH4Dooo%3D&amp;reserved=0" TargetMode="External"/><Relationship Id="rId64" Type="http://schemas.openxmlformats.org/officeDocument/2006/relationships/hyperlink" Target="https://nam03.safelinks.protection.outlook.com/?url=https%3A%2F%2Fwww.linkedin.com%2Flearning%2Fgrammar-foundations%2Fwelcome%3Fu%3D56638249&amp;data=02%7C01%7Csusan.allen%40gcsu.edu%7C97c7ed519d674bcee41408d7f2980415%7Cbfd29cfa8e7142e69abc953a6d6f07d6%7C0%7C0%7C637244607024864982&amp;sdata=sw%2Fan09ZTZUhrX%2FlkpBWzxc1RzkWT5z3t1aMKwa6VG4%3D&amp;reserved=0" TargetMode="External"/><Relationship Id="rId69" Type="http://schemas.openxmlformats.org/officeDocument/2006/relationships/hyperlink" Target="https://nam03.safelinks.protection.outlook.com/?url=https%3A%2F%2Fwww.linkedin.com%2Flearning%2Fimproving-your-listening-skills%2Fwelcome%3Fu%3D56638249&amp;data=02%7C01%7Csusan.allen%40gcsu.edu%7C97c7ed519d674bcee41408d7f2980415%7Cbfd29cfa8e7142e69abc953a6d6f07d6%7C0%7C0%7C637244607024894968&amp;sdata=TFLhzVwpd68Cgjk4qtc4JTBK4xU0jIcVqyIbVs2EYw0%3D&amp;reserved=0" TargetMode="External"/><Relationship Id="rId8" Type="http://schemas.openxmlformats.org/officeDocument/2006/relationships/webSettings" Target="webSettings.xml"/><Relationship Id="rId51" Type="http://schemas.openxmlformats.org/officeDocument/2006/relationships/hyperlink" Target="https://nam03.safelinks.protection.outlook.com/?url=https%3A%2F%2Fwww.linkedin.com%2Flearning%2Fde-stress-meditation-and-movement-for-stress-management%2Fout-of-your-mind%3Fu%3D56638249&amp;data=02%7C01%7Csusan.allen%40gcsu.edu%7C97c7ed519d674bcee41408d7f2980415%7Cbfd29cfa8e7142e69abc953a6d6f07d6%7C0%7C0%7C637244607024775020&amp;sdata=y7oQ7ms3jXmRLmmUfYjPc9gYC%2Blj4o9moUT3YfsrpFA%3D&amp;reserved=0"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cdc.gov/healthywater/hygiene/etiquette/coughing_sneezing.html" TargetMode="External"/><Relationship Id="rId17" Type="http://schemas.openxmlformats.org/officeDocument/2006/relationships/hyperlink" Target="https://www.cdc.gov/coronavirus/2019-ncov/community/guidance-ihe-response.html" TargetMode="External"/><Relationship Id="rId25" Type="http://schemas.openxmlformats.org/officeDocument/2006/relationships/hyperlink" Target="https://nam03.safelinks.protection.outlook.com/?url=https%3A%2F%2Ftraining.gcsu.edu%2Fsites%2Fdefault%2Ffiles%2Fsite-content-attachments%2FLeading%2520Remotely%2520Webinar%2520-%2520Presentation%2520Slides.pdf&amp;data=02%7C01%7Csusan.allen%40gcsu.edu%7C97c7ed519d674bcee41408d7f2980415%7Cbfd29cfa8e7142e69abc953a6d6f07d6%7C0%7C0%7C637244607024595103&amp;sdata=8OnRBVOyn8b3SbJ%2FkzkRBjLvIeyUuHROrw8wWCbtwyU%3D&amp;reserved=0" TargetMode="External"/><Relationship Id="rId33" Type="http://schemas.openxmlformats.org/officeDocument/2006/relationships/hyperlink" Target="https://nam03.safelinks.protection.outlook.com/?url=https%3A%2F%2Fwww.linkedin.com%2Flearning%2Fmanaging-virtual-teams-4%2Fsetting-clear-goals-in-a-remote-team%3Fu%3D56638249&amp;data=02%7C01%7Csusan.allen%40gcsu.edu%7C97c7ed519d674bcee41408d7f2980415%7Cbfd29cfa8e7142e69abc953a6d6f07d6%7C0%7C0%7C637244607024655077&amp;sdata=qEwcuKYeBtC6kj7TeWbhiVJGSIKi5mVGEr5We%2BT1nNU%3D&amp;reserved=0" TargetMode="External"/><Relationship Id="rId38" Type="http://schemas.openxmlformats.org/officeDocument/2006/relationships/hyperlink" Target="https://nam03.safelinks.protection.outlook.com/?url=https%3A%2F%2Ftraining.gcsu.edu%2Fsites%2Fdefault%2Ffiles%2Fsite-content-attachments%2FFear%252C%2520Anxiety%2520and%2520Streaa.pdf&amp;data=02%7C01%7Csusan.allen%40gcsu.edu%7C97c7ed519d674bcee41408d7f2980415%7Cbfd29cfa8e7142e69abc953a6d6f07d6%7C0%7C0%7C637244607024685066&amp;sdata=7dRy7D9%2BzDVSAIB%2BV%2BJPCqXnR%2B8G69s6%2BlcMv7xZLe4%3D&amp;reserved=0" TargetMode="External"/><Relationship Id="rId46" Type="http://schemas.openxmlformats.org/officeDocument/2006/relationships/hyperlink" Target="https://nam03.safelinks.protection.outlook.com/?url=https%3A%2F%2Fwww.linkedin.com%2Flearning%2Fworking-remotely-2%2Fthe-value-of-working-remotely%3Fu%3D56638249&amp;data=02%7C01%7Csusan.allen%40gcsu.edu%7C97c7ed519d674bcee41408d7f2980415%7Cbfd29cfa8e7142e69abc953a6d6f07d6%7C0%7C0%7C637244607024735043&amp;sdata=3zDidesZ%2BRNokscs5ipFlTgHZUlpH3zdIYG5NjLQidk%3D&amp;reserved=0" TargetMode="External"/><Relationship Id="rId59" Type="http://schemas.openxmlformats.org/officeDocument/2006/relationships/hyperlink" Target="https://nam03.safelinks.protection.outlook.com/?url=https%3A%2F%2Fwww.linkedin.com%2Flearning%2Fmindfulness-practices%2Fbecoming-mindful-at-work%3Fu%3D56638249&amp;data=02%7C01%7Csusan.allen%40gcsu.edu%7C97c7ed519d674bcee41408d7f2980415%7Cbfd29cfa8e7142e69abc953a6d6f07d6%7C0%7C0%7C637244607024824996&amp;sdata=p2SE%2B9v28RCvXXU4z%2F2VBZTh%2FG8S%2BFpTjJ2hmJ3X1HU%3D&amp;reserved=0" TargetMode="External"/><Relationship Id="rId67" Type="http://schemas.openxmlformats.org/officeDocument/2006/relationships/hyperlink" Target="https://nam03.safelinks.protection.outlook.com/?url=https%3A%2F%2Fwww.linkedin.com%2Flearning%2Fexcel-essential-training-office-365%2Fgetting-started-with-excel-for-office-365%3Fu%3D56638249&amp;data=02%7C01%7Csusan.allen%40gcsu.edu%7C97c7ed519d674bcee41408d7f2980415%7Cbfd29cfa8e7142e69abc953a6d6f07d6%7C0%7C0%7C637244607024884973&amp;sdata=NZDnqvCzsmh%2B8hmWnWh9tXSGUHnPs%2BlGYVbBL3GWk0k%3D&amp;reserved=0" TargetMode="External"/><Relationship Id="rId20" Type="http://schemas.openxmlformats.org/officeDocument/2006/relationships/hyperlink" Target="https://www.osha.gov/memos/2020-04-08/expanded-temporary-enforcement-guidance-respiratory-protection-fit-testing-n95" TargetMode="External"/><Relationship Id="rId41" Type="http://schemas.openxmlformats.org/officeDocument/2006/relationships/hyperlink" Target="https://nam03.safelinks.protection.outlook.com/?url=https%3A%2F%2Ftraining.gcsu.edu%2Fsites%2Fdefault%2Ffiles%2Fsite-content-attachments%2FWorking%2520from%2520Home.pdf&amp;data=02%7C01%7Csusan.allen%40gcsu.edu%7C97c7ed519d674bcee41408d7f2980415%7Cbfd29cfa8e7142e69abc953a6d6f07d6%7C0%7C0%7C637244607024705054&amp;sdata=yU%2FmE63uuontcR0ntoKBT1GOBrqdERsSwdsVRgIMvLU%3D&amp;reserved=0" TargetMode="External"/><Relationship Id="rId54" Type="http://schemas.openxmlformats.org/officeDocument/2006/relationships/hyperlink" Target="https://nam03.safelinks.protection.outlook.com/?url=https%3A%2F%2Fwww.linkedin.com%2Flearning%2Fmanaging-anxiety-in-the-workplace%2Fwhy-it-matters-to-address-anxiety-at-work%3Fu%3D56638249&amp;data=02%7C01%7Csusan.allen%40gcsu.edu%7C97c7ed519d674bcee41408d7f2980415%7Cbfd29cfa8e7142e69abc953a6d6f07d6%7C0%7C0%7C637244607024795015&amp;sdata=ZhGMtYcurFlyFjqtAod%2FeB3piDrrZYAlelY2w5Ji3vY%3D&amp;reserved=0" TargetMode="External"/><Relationship Id="rId62" Type="http://schemas.openxmlformats.org/officeDocument/2006/relationships/hyperlink" Target="https://nam03.safelinks.protection.outlook.com/?url=https%3A%2F%2Fwww.linkedin.com%2Flearning%2Ftips-for-writing-business-emails%2Femail-an-extension-of-your-brand%3Fu%3D56638249&amp;data=02%7C01%7Csusan.allen%40gcsu.edu%7C97c7ed519d674bcee41408d7f2980415%7Cbfd29cfa8e7142e69abc953a6d6f07d6%7C0%7C0%7C637244607024844993&amp;sdata=gO6W41dEFRbtYry7dCNrD6OyRVnMDd7Qe3aV7i9dIIc%3D&amp;reserved=0" TargetMode="External"/><Relationship Id="rId70" Type="http://schemas.openxmlformats.org/officeDocument/2006/relationships/hyperlink" Target="https://nam03.safelinks.protection.outlook.com/?url=https%3A%2F%2Fwww.linkedin.com%2Flearning%2Ffinancial-wellness-managing-personal-cash-flow%2Fwelcome%3Fu%3D56638249&amp;data=02%7C01%7Csusan.allen%40gcsu.edu%7C97c7ed519d674bcee41408d7f2980415%7Cbfd29cfa8e7142e69abc953a6d6f07d6%7C0%7C0%7C637244607024904967&amp;sdata=L68iEObNbKSuJgRhhp7pKEJjgJZ%2FXtFTqRImAl5sMCI%3D&amp;reserved=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coronavirus/2019-ncov/hcp/" TargetMode="External"/><Relationship Id="rId23" Type="http://schemas.openxmlformats.org/officeDocument/2006/relationships/hyperlink" Target="https://nam03.safelinks.protection.outlook.com/?url=https%3A%2F%2Ftraining.gcsu.edu%2Fsites%2Fdefault%2Ffiles%2Fsite-content-attachments%2FDisruptive%2520Leadership%2520Series%2520Webinar%2520-%2520FEAR%2520Slides.pdf&amp;data=02%7C01%7Csusan.allen%40gcsu.edu%7C97c7ed519d674bcee41408d7f2980415%7Cbfd29cfa8e7142e69abc953a6d6f07d6%7C0%7C0%7C637244607024585108&amp;sdata=3bl3gIQTdKKU86agmv9kjWf2tK4xBoZz971%2BEWg%2FalE%3D&amp;reserved=0" TargetMode="External"/><Relationship Id="rId28" Type="http://schemas.openxmlformats.org/officeDocument/2006/relationships/hyperlink" Target="https://nam03.safelinks.protection.outlook.com/?url=https%3A%2F%2Fcorporatesolutions.johnmaxwell.com%2Fpodcast%2Fexecutive-leadership-podcast-the-world-has-changed%2F&amp;data=02%7C01%7Csusan.allen%40gcsu.edu%7C97c7ed519d674bcee41408d7f2980415%7Cbfd29cfa8e7142e69abc953a6d6f07d6%7C0%7C0%7C637244607024615092&amp;sdata=ulYHQ7bLwpMXCAraualmny71Aloan5lE5QRYVv624XU%3D&amp;reserved=0" TargetMode="External"/><Relationship Id="rId36" Type="http://schemas.openxmlformats.org/officeDocument/2006/relationships/hyperlink" Target="https://nam03.safelinks.protection.outlook.com/?url=https%3A%2F%2Fwww.linkedin.com%2Flearning%2Fmanaging-in-difficult-times%2Fwelcome%3Fu%3D56638249&amp;data=02%7C01%7Csusan.allen%40gcsu.edu%7C97c7ed519d674bcee41408d7f2980415%7Cbfd29cfa8e7142e69abc953a6d6f07d6%7C0%7C0%7C637244607024675068&amp;sdata=zs3z%2FHcYdh%2B89H71RtjOkDhNRnU0Zse8ROuHjsgM9yY%3D&amp;reserved=0" TargetMode="External"/><Relationship Id="rId49" Type="http://schemas.openxmlformats.org/officeDocument/2006/relationships/hyperlink" Target="https://nam03.safelinks.protection.outlook.com/?url=https%3A%2F%2Fwww.linkedin.com%2Flearning%2Fbehavioral-science-insights-on-how-to-have-a-great-day-every-day%2Fpoint-your-attention-with-intention%3Fu%3D56638249&amp;data=02%7C01%7Csusan.allen%40gcsu.edu%7C97c7ed519d674bcee41408d7f2980415%7Cbfd29cfa8e7142e69abc953a6d6f07d6%7C0%7C0%7C637244607024755032&amp;sdata=%2F%2Box8qyCJRktTp2eGRljMDQKRSO5Z%2BKZJT7dbw%2FcgCs%3D&amp;reserved=0" TargetMode="External"/><Relationship Id="rId57" Type="http://schemas.openxmlformats.org/officeDocument/2006/relationships/hyperlink" Target="https://nam03.safelinks.protection.outlook.com/?url=https%3A%2F%2Fwww.linkedin.com%2Flearning%2Fsearch%3Fkeywords%3Ddepression%26u%3D56638249&amp;data=02%7C01%7Csusan.allen%40gcsu.edu%7C97c7ed519d674bcee41408d7f2980415%7Cbfd29cfa8e7142e69abc953a6d6f07d6%7C0%7C0%7C637244607024815008&amp;sdata=D1sqMk7wkGtbjcw6iqd9nK3sf%2B%2B9hKffRW6ygE5ZyDI%3D&amp;reserved=0" TargetMode="External"/><Relationship Id="rId10" Type="http://schemas.openxmlformats.org/officeDocument/2006/relationships/endnotes" Target="endnotes.xml"/><Relationship Id="rId31" Type="http://schemas.openxmlformats.org/officeDocument/2006/relationships/hyperlink" Target="https://nam03.safelinks.protection.outlook.com/?url=https%3A%2F%2Fwww.linkedin.com%2Flearning%2Fthe-leader-s-guide-to-mindfulness-getabstract-summary%2Fmindfulness-for-leaders-making-decisions%3Fu%3D56638249&amp;data=02%7C01%7Csusan.allen%40gcsu.edu%7C97c7ed519d674bcee41408d7f2980415%7Cbfd29cfa8e7142e69abc953a6d6f07d6%7C0%7C0%7C637244607024635086&amp;sdata=wfFMTHEq20qhvoXVyIocAhcoFJ2vw9bHUJG7d0jFL3o%3D&amp;reserved=0" TargetMode="External"/><Relationship Id="rId44" Type="http://schemas.openxmlformats.org/officeDocument/2006/relationships/hyperlink" Target="https://nam03.safelinks.protection.outlook.com/?url=https%3A%2F%2Fwww.linkedin.com%2Flearning%2Fworking-remotely-2015%2Fwelcome%3Fu%3D56638249&amp;data=02%7C01%7Csusan.allen%40gcsu.edu%7C97c7ed519d674bcee41408d7f2980415%7Cbfd29cfa8e7142e69abc953a6d6f07d6%7C0%7C0%7C637244607024725043&amp;sdata=uZDFRZU6NpSPxi3ftVnSIq5utoFzOykdpuYb5HJG6dU%3D&amp;reserved=0" TargetMode="External"/><Relationship Id="rId52" Type="http://schemas.openxmlformats.org/officeDocument/2006/relationships/hyperlink" Target="https://nam03.safelinks.protection.outlook.com/?url=https%3A%2F%2Fwww.linkedin.com%2Flearning%2Fthe-mindful-workday%2Fthe-mindful-workday-introduction%3Fu%3D56638249&amp;data=02%7C01%7Csusan.allen%40gcsu.edu%7C97c7ed519d674bcee41408d7f2980415%7Cbfd29cfa8e7142e69abc953a6d6f07d6%7C0%7C0%7C637244607024785018&amp;sdata=DGIhspKKA5Aae8GSZhquNeQ1CVRdS7yfSlqjqnFk6NI%3D&amp;reserved=0" TargetMode="External"/><Relationship Id="rId60" Type="http://schemas.openxmlformats.org/officeDocument/2006/relationships/hyperlink" Target="https://nam03.safelinks.protection.outlook.com/?url=https%3A%2F%2Fwww.linkedin.com%2Flearning%2Fcommunicating-with-empathy%2Fwelcome%3Fu%3D56638249&amp;data=02%7C01%7Csusan.allen%40gcsu.edu%7C97c7ed519d674bcee41408d7f2980415%7Cbfd29cfa8e7142e69abc953a6d6f07d6%7C0%7C0%7C637244607024835000&amp;sdata=OCEvdnGguX4n1D4FwoJjdhMRViFiZlFBc9ISO8E%2BXRM%3D&amp;reserved=0" TargetMode="External"/><Relationship Id="rId65" Type="http://schemas.openxmlformats.org/officeDocument/2006/relationships/hyperlink" Target="https://nam03.safelinks.protection.outlook.com/?url=https%3A%2F%2Fwww.linkedin.com%2Flearning%2Flearning-outlook-2019%2Fstay-organized-and-collaborate-effectively%3Fu%3D56638249&amp;data=02%7C01%7Csusan.allen%40gcsu.edu%7C97c7ed519d674bcee41408d7f2980415%7Cbfd29cfa8e7142e69abc953a6d6f07d6%7C0%7C0%7C637244607024864982&amp;sdata=v%2FIXqBksw4bzOFg9u39O2uHTMfnKmIAAAy8pVwL21A0%3D&amp;reserved=0"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c.gov/healthywater/hygiene/etiquette/coughing_sneezing.html" TargetMode="External"/><Relationship Id="rId18" Type="http://schemas.openxmlformats.org/officeDocument/2006/relationships/hyperlink" Target="https://www.osha.gov/laws-regs/regulations/standardnumber/1910/1910.134AppB1" TargetMode="External"/><Relationship Id="rId39" Type="http://schemas.openxmlformats.org/officeDocument/2006/relationships/hyperlink" Target="https://nam03.safelinks.protection.outlook.com/?url=https%3A%2F%2Fthriveglobal.in%2Fstories%2F6-ways-to-beat-the-blues-and-be-the-best-you-during-social-distancing%2F%3Ffbclid%3DIwAR3zA7eKX6eH-8eDAsrcXn5mZTPfIXBdd7wiw6-w0EnuvLwR8S65WHVESMw&amp;data=02%7C01%7Csusan.allen%40gcsu.edu%7C97c7ed519d674bcee41408d7f2980415%7Cbfd29cfa8e7142e69abc953a6d6f07d6%7C0%7C0%7C637244607024695060&amp;sdata=K5RxCfQQ0g3SKkXi4KPQetDFVfKfjxmMnop5niPu0cM%3D&amp;reserved=0" TargetMode="External"/><Relationship Id="rId34" Type="http://schemas.openxmlformats.org/officeDocument/2006/relationships/hyperlink" Target="https://nam03.safelinks.protection.outlook.com/?url=https%3A%2F%2Fwww.linkedin.com%2Flearning%2Ftime-management-for-managers%2Fwelcome%3Fu%3D56638249&amp;data=02%7C01%7Csusan.allen%40gcsu.edu%7C97c7ed519d674bcee41408d7f2980415%7Cbfd29cfa8e7142e69abc953a6d6f07d6%7C0%7C0%7C637244607024655077&amp;sdata=9HN4GbMHiT6CWWso7NebtDuOqIjb35VAG7qt%2F8vvTjQ%3D&amp;reserved=0" TargetMode="External"/><Relationship Id="rId50" Type="http://schemas.openxmlformats.org/officeDocument/2006/relationships/hyperlink" Target="https://nam03.safelinks.protection.outlook.com/?url=https%3A%2F%2Fwww.linkedin.com%2Flearning%2Fmanaging-stress-for-positive-change%2Fwelcome%3Fu%3D56638249&amp;data=02%7C01%7Csusan.allen%40gcsu.edu%7C97c7ed519d674bcee41408d7f2980415%7Cbfd29cfa8e7142e69abc953a6d6f07d6%7C0%7C0%7C637244607024765028&amp;sdata=G9z6nWZp8HSnZRQY1A5zqHH55ynUPMNXnQ3MPsG1IjQ%3D&amp;reserved=0" TargetMode="External"/><Relationship Id="rId55" Type="http://schemas.openxmlformats.org/officeDocument/2006/relationships/hyperlink" Target="https://nam03.safelinks.protection.outlook.com/?url=https%3A%2F%2Fwww.linkedin.com%2Flearning%2Fsearch%3Fkeywords%3Dmental%2520and%2520emotional%2520health%26u%3D56638249&amp;data=02%7C01%7Csusan.allen%40gcsu.edu%7C97c7ed519d674bcee41408d7f2980415%7Cbfd29cfa8e7142e69abc953a6d6f07d6%7C0%7C0%7C637244607024805011&amp;sdata=ulApXp55AbdPwXomWw%2FS15eTn8zqoVLyb1uh6C4VzmE%3D&amp;reserved=0" TargetMode="External"/><Relationship Id="rId7" Type="http://schemas.openxmlformats.org/officeDocument/2006/relationships/settings" Target="settings.xml"/><Relationship Id="rId71" Type="http://schemas.openxmlformats.org/officeDocument/2006/relationships/hyperlink" Target="https://nam03.safelinks.protection.outlook.com/?url=https%3A%2F%2Fwww.linkedin.com%2Flearning%2Fmanaging-your-personal-finances%2Fwelcome%3Fu%3D56638249&amp;data=02%7C01%7Csusan.allen%40gcsu.edu%7C97c7ed519d674bcee41408d7f2980415%7Cbfd29cfa8e7142e69abc953a6d6f07d6%7C0%7C0%7C637244607024904967&amp;sdata=8MAW16iujTY2c6YASWo%2B4Oq0T0hZR%2FMpdlFCAeKgr5w%3D&amp;reserved=0"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FF2C70ECF04593F397D837B005DF" ma:contentTypeVersion="13" ma:contentTypeDescription="Create a new document." ma:contentTypeScope="" ma:versionID="c36659a0ef2861565451b108b1c42aed">
  <xsd:schema xmlns:xsd="http://www.w3.org/2001/XMLSchema" xmlns:xs="http://www.w3.org/2001/XMLSchema" xmlns:p="http://schemas.microsoft.com/office/2006/metadata/properties" xmlns:ns3="51ecd6f9-d318-4665-ba58-68eedc43f525" xmlns:ns4="be77fdd3-ec92-4924-bb45-ea6f6f3ef5b5" targetNamespace="http://schemas.microsoft.com/office/2006/metadata/properties" ma:root="true" ma:fieldsID="0d87e08d78d71077e41ef4d80e1e8059" ns3:_="" ns4:_="">
    <xsd:import namespace="51ecd6f9-d318-4665-ba58-68eedc43f525"/>
    <xsd:import namespace="be77fdd3-ec92-4924-bb45-ea6f6f3ef5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cd6f9-d318-4665-ba58-68eedc43f5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7fdd3-ec92-4924-bb45-ea6f6f3ef5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17BF-8F56-4547-9EEE-08F8E88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cd6f9-d318-4665-ba58-68eedc43f525"/>
    <ds:schemaRef ds:uri="be77fdd3-ec92-4924-bb45-ea6f6f3ef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41C1A-ECF3-4A93-826B-176331074780}">
  <ds:schemaRefs>
    <ds:schemaRef ds:uri="http://schemas.microsoft.com/sharepoint/v3/contenttype/forms"/>
  </ds:schemaRefs>
</ds:datastoreItem>
</file>

<file path=customXml/itemProps3.xml><?xml version="1.0" encoding="utf-8"?>
<ds:datastoreItem xmlns:ds="http://schemas.openxmlformats.org/officeDocument/2006/customXml" ds:itemID="{3F24CD1D-28F5-49EB-B5ED-8DDC41FCD295}">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be77fdd3-ec92-4924-bb45-ea6f6f3ef5b5"/>
    <ds:schemaRef ds:uri="51ecd6f9-d318-4665-ba58-68eedc43f525"/>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ECD47ED-C48B-43D9-95D1-648CCA1E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17021</Words>
  <Characters>97025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113819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Rayfield</dc:creator>
  <cp:keywords/>
  <cp:lastModifiedBy>Mark Duclos</cp:lastModifiedBy>
  <cp:revision>3</cp:revision>
  <cp:lastPrinted>2020-04-23T15:40:00Z</cp:lastPrinted>
  <dcterms:created xsi:type="dcterms:W3CDTF">2020-05-14T17:31:00Z</dcterms:created>
  <dcterms:modified xsi:type="dcterms:W3CDTF">2020-06-02T12:42:00Z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0x01010026D4FF2C70ECF04593F397D837B005DF</vt:lpwstr>
  </property>
</Properties>
</file>