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1460" w14:textId="77777777" w:rsidR="00F83B64" w:rsidRDefault="00F83B64" w:rsidP="00F83B64">
      <w:pPr>
        <w:pStyle w:val="PlainText"/>
      </w:pPr>
    </w:p>
    <w:p w14:paraId="607081D6" w14:textId="110A28DE" w:rsidR="004E2867" w:rsidRDefault="00983A63" w:rsidP="009B3C61">
      <w:pPr>
        <w:spacing w:after="0" w:line="240" w:lineRule="auto"/>
      </w:pPr>
      <w:r w:rsidRPr="00723719">
        <w:rPr>
          <w:highlight w:val="yellow"/>
        </w:rPr>
        <w:t>EU Case Study</w:t>
      </w:r>
      <w:r w:rsidR="004E2867" w:rsidRPr="00723719">
        <w:rPr>
          <w:highlight w:val="yellow"/>
        </w:rPr>
        <w:t xml:space="preserve"> </w:t>
      </w:r>
      <w:r w:rsidR="00723719" w:rsidRPr="00723719">
        <w:rPr>
          <w:highlight w:val="yellow"/>
        </w:rPr>
        <w:t>~</w:t>
      </w:r>
      <w:r w:rsidR="004E2867" w:rsidRPr="00723719">
        <w:rPr>
          <w:highlight w:val="yellow"/>
        </w:rPr>
        <w:t xml:space="preserve"> Privatizing Utilities</w:t>
      </w:r>
    </w:p>
    <w:p w14:paraId="4DCE97BA" w14:textId="59C3DE88" w:rsidR="009B3C61" w:rsidRDefault="00B76CB8" w:rsidP="009B3C61">
      <w:pPr>
        <w:spacing w:after="0" w:line="240" w:lineRule="auto"/>
      </w:pPr>
      <w:r w:rsidRPr="007E42AC">
        <w:rPr>
          <w:highlight w:val="yellow"/>
        </w:rPr>
        <w:t>Thursday</w:t>
      </w:r>
    </w:p>
    <w:p w14:paraId="4A3CE930" w14:textId="1DCAB1DA" w:rsidR="00F30EFE" w:rsidRDefault="00F30EFE" w:rsidP="009B3C61">
      <w:pPr>
        <w:spacing w:after="0" w:line="240" w:lineRule="auto"/>
      </w:pPr>
    </w:p>
    <w:p w14:paraId="0415C2C1" w14:textId="22ABB4F6" w:rsidR="00F30EFE" w:rsidRDefault="00F30EFE" w:rsidP="009B3C61">
      <w:pPr>
        <w:spacing w:after="0" w:line="240" w:lineRule="auto"/>
      </w:pPr>
      <w:r>
        <w:t>Background:</w:t>
      </w:r>
    </w:p>
    <w:p w14:paraId="304A027B" w14:textId="519BCC77" w:rsidR="00F30EFE" w:rsidRDefault="00F30EFE" w:rsidP="009B3C61">
      <w:pPr>
        <w:spacing w:after="0" w:line="240" w:lineRule="auto"/>
      </w:pPr>
      <w:r>
        <w:t xml:space="preserve">The Utilities </w:t>
      </w:r>
      <w:r w:rsidR="00FE46D0">
        <w:t xml:space="preserve">enterprise at a large public university is a self-sustaining unit funded by billing </w:t>
      </w:r>
      <w:r w:rsidR="00AB5E76">
        <w:t xml:space="preserve">each building for steam, electricity, and water.  Utilities maintains excellent safety, </w:t>
      </w:r>
      <w:r w:rsidR="0055587D">
        <w:t>reliability,</w:t>
      </w:r>
      <w:r w:rsidR="00AB5E76">
        <w:t xml:space="preserve"> and service to the campus</w:t>
      </w:r>
      <w:r w:rsidR="0055587D">
        <w:t>.  Thanks to careful fuel management and other operational decisions, ma</w:t>
      </w:r>
      <w:r w:rsidR="00DD31D2">
        <w:t xml:space="preserve">jor billing rage changes have been avoided over the years.  However, the addition of several large new buildings is straining capacity and </w:t>
      </w:r>
      <w:r w:rsidR="00B77C7A">
        <w:t>aging infrastructure require</w:t>
      </w:r>
      <w:r w:rsidR="009F4F31">
        <w:t xml:space="preserve">s major renewal projects.  Additionally, </w:t>
      </w:r>
      <w:r w:rsidR="00662121">
        <w:t xml:space="preserve">the state has reduced its </w:t>
      </w:r>
      <w:r w:rsidR="005743C6">
        <w:t xml:space="preserve">financial support </w:t>
      </w:r>
      <w:r w:rsidR="00A14515">
        <w:t xml:space="preserve">to </w:t>
      </w:r>
      <w:r w:rsidR="00DC1F05">
        <w:t xml:space="preserve">higher education </w:t>
      </w:r>
      <w:r w:rsidR="00A14515">
        <w:t>due to budget shortfalls.</w:t>
      </w:r>
    </w:p>
    <w:p w14:paraId="60FFD4E2" w14:textId="5196D245" w:rsidR="00593433" w:rsidRDefault="00593433" w:rsidP="009B3C61">
      <w:pPr>
        <w:spacing w:after="0" w:line="240" w:lineRule="auto"/>
      </w:pPr>
    </w:p>
    <w:p w14:paraId="220D77B0" w14:textId="1AD957B7" w:rsidR="00593433" w:rsidRDefault="00593433" w:rsidP="009B3C61">
      <w:pPr>
        <w:spacing w:after="0" w:line="240" w:lineRule="auto"/>
      </w:pPr>
      <w:r>
        <w:t xml:space="preserve">The Utilities group has aggressively pursued renewal energy goals and have committed to eliminate </w:t>
      </w:r>
      <w:r w:rsidR="0092043D">
        <w:t>the purchase of coal sourced electric</w:t>
      </w:r>
      <w:r w:rsidR="00B12DFD">
        <w:t xml:space="preserve"> within ten years.  </w:t>
      </w:r>
      <w:r w:rsidR="0087704E">
        <w:t>Additionally, c</w:t>
      </w:r>
      <w:r w:rsidR="00B12DFD">
        <w:t>arbon emissions have been reduced by almost 20%</w:t>
      </w:r>
      <w:r w:rsidR="0087704E">
        <w:t xml:space="preserve"> in the last year.  </w:t>
      </w:r>
      <w:r w:rsidR="00DD6E54">
        <w:t>While the renewable energy sources are currently more expensive</w:t>
      </w:r>
      <w:r w:rsidR="00311679">
        <w:t xml:space="preserve"> coal, it is anticipated that</w:t>
      </w:r>
      <w:r w:rsidR="00685A1D">
        <w:t>, in the long term, costs will reduce.  These initiatives are popular with students and the community.</w:t>
      </w:r>
    </w:p>
    <w:p w14:paraId="1F06C0BA" w14:textId="611C70B7" w:rsidR="00685A1D" w:rsidRDefault="00685A1D" w:rsidP="009B3C61">
      <w:pPr>
        <w:spacing w:after="0" w:line="240" w:lineRule="auto"/>
      </w:pPr>
    </w:p>
    <w:p w14:paraId="1B1D11D2" w14:textId="0D8DAD54" w:rsidR="00685A1D" w:rsidRDefault="00685A1D" w:rsidP="009B3C61">
      <w:pPr>
        <w:spacing w:after="0" w:line="240" w:lineRule="auto"/>
      </w:pPr>
      <w:r>
        <w:t>Situation:</w:t>
      </w:r>
    </w:p>
    <w:p w14:paraId="0F3F228C" w14:textId="5C1BDF2B" w:rsidR="00685A1D" w:rsidRDefault="00685A1D" w:rsidP="009B3C61">
      <w:pPr>
        <w:spacing w:after="0" w:line="240" w:lineRule="auto"/>
      </w:pPr>
      <w:r>
        <w:t xml:space="preserve">The university is weighing an offer from ACME Electric to purchase its Utilities enterprise.  ACME Electric is a large for-profit utility that has completed similar utility purchases at two other universities within the last </w:t>
      </w:r>
      <w:r w:rsidR="007B7482">
        <w:t xml:space="preserve">five years.  Under the terms of the proposed deal, AMCE would pay a large upfront fee </w:t>
      </w:r>
      <w:r w:rsidR="0056084B">
        <w:t>where they would own</w:t>
      </w:r>
      <w:r w:rsidR="00276FC4">
        <w:t>,</w:t>
      </w:r>
      <w:r w:rsidR="007B7482">
        <w:t xml:space="preserve"> </w:t>
      </w:r>
      <w:r w:rsidR="00943580">
        <w:t>operate</w:t>
      </w:r>
      <w:r w:rsidR="00276FC4">
        <w:t>,</w:t>
      </w:r>
      <w:r w:rsidR="00943580">
        <w:t xml:space="preserve"> and maintain all energy infrastructure</w:t>
      </w:r>
      <w:r w:rsidR="00EE083A">
        <w:t xml:space="preserve">.  This infrastructure includes a </w:t>
      </w:r>
      <w:r w:rsidR="0056084B">
        <w:t>large, combined</w:t>
      </w:r>
      <w:r w:rsidR="00EE083A">
        <w:t xml:space="preserve"> heat and power plan, distribution</w:t>
      </w:r>
      <w:r w:rsidR="00545310">
        <w:t xml:space="preserve"> lines, and chiller plants.  The proposed contract will be for 25 years</w:t>
      </w:r>
      <w:r w:rsidR="00EB0B8F">
        <w:t xml:space="preserve"> and at the end of the term AMCE Electric may elect to extend the term or </w:t>
      </w:r>
      <w:r w:rsidR="001F5F4C">
        <w:t xml:space="preserve">sell the assets back to the university for a </w:t>
      </w:r>
      <w:r w:rsidR="00646F76">
        <w:t>nominal fee</w:t>
      </w:r>
      <w:r w:rsidR="001F5F4C">
        <w:t>.</w:t>
      </w:r>
      <w:r w:rsidR="00646F76">
        <w:t xml:space="preserve">  The initial purchase would </w:t>
      </w:r>
      <w:r w:rsidR="002A6097">
        <w:t>result in a generous endowment that could fund multiple significant academic programs.</w:t>
      </w:r>
    </w:p>
    <w:p w14:paraId="344D6371" w14:textId="17ECB255" w:rsidR="002A6097" w:rsidRDefault="002A6097" w:rsidP="009B3C61">
      <w:pPr>
        <w:spacing w:after="0" w:line="240" w:lineRule="auto"/>
      </w:pPr>
    </w:p>
    <w:p w14:paraId="474B6745" w14:textId="77777777" w:rsidR="007F69A6" w:rsidRDefault="002A6097" w:rsidP="009B3C61">
      <w:pPr>
        <w:spacing w:after="0" w:line="240" w:lineRule="auto"/>
      </w:pPr>
      <w:r>
        <w:t>All current Utility employees would be offered a position</w:t>
      </w:r>
      <w:r w:rsidR="00583E65">
        <w:t xml:space="preserve"> at their current salary</w:t>
      </w:r>
      <w:r w:rsidR="00B7538D">
        <w:t>, but it may not be their current position.</w:t>
      </w:r>
      <w:r w:rsidR="00BC7418">
        <w:t xml:space="preserve">  ACME Electric</w:t>
      </w:r>
      <w:r w:rsidR="00583E65">
        <w:t>’s</w:t>
      </w:r>
      <w:r w:rsidR="00BC7418">
        <w:t xml:space="preserve"> benefit package is less generous than the university’s, but </w:t>
      </w:r>
      <w:r w:rsidR="007F69A6">
        <w:t>stock options will be available.</w:t>
      </w:r>
    </w:p>
    <w:p w14:paraId="5F74220D" w14:textId="77777777" w:rsidR="007F69A6" w:rsidRDefault="007F69A6" w:rsidP="009B3C61">
      <w:pPr>
        <w:spacing w:after="0" w:line="240" w:lineRule="auto"/>
      </w:pPr>
    </w:p>
    <w:p w14:paraId="12933A17" w14:textId="77777777" w:rsidR="00271345" w:rsidRDefault="00EA3610" w:rsidP="009B3C61">
      <w:pPr>
        <w:spacing w:after="0" w:line="240" w:lineRule="auto"/>
      </w:pPr>
      <w:r>
        <w:t>ACME El</w:t>
      </w:r>
      <w:r w:rsidR="00EF3B6B">
        <w:t xml:space="preserve">ectric </w:t>
      </w:r>
      <w:r w:rsidR="00636906">
        <w:t>will have the ability to determine</w:t>
      </w:r>
      <w:r w:rsidR="00EE732A">
        <w:t xml:space="preserve"> billing rates to the campus, how to operate the plants, </w:t>
      </w:r>
      <w:r w:rsidR="00821B58">
        <w:t xml:space="preserve">and what fuels to use.  The university negotiated a </w:t>
      </w:r>
      <w:r w:rsidR="004D63EC">
        <w:t xml:space="preserve">cap on </w:t>
      </w:r>
      <w:r w:rsidR="007B5AC1">
        <w:t xml:space="preserve">rate increase at 6% per year, which is </w:t>
      </w:r>
      <w:r w:rsidR="002E68DC">
        <w:t xml:space="preserve">higher than </w:t>
      </w:r>
      <w:r w:rsidR="0022432D">
        <w:t xml:space="preserve">historically charged </w:t>
      </w:r>
      <w:r w:rsidR="002E68DC">
        <w:t>increases</w:t>
      </w:r>
      <w:r w:rsidR="00C35EC9">
        <w:t>.</w:t>
      </w:r>
      <w:r w:rsidR="00125694">
        <w:t xml:space="preserve">  There have been no service complaints regarding AMCE Electric at the other two universities</w:t>
      </w:r>
      <w:r w:rsidR="00A301B6">
        <w:t>, but rate increase</w:t>
      </w:r>
      <w:r w:rsidR="00FA6EC4">
        <w:t xml:space="preserve">s </w:t>
      </w:r>
      <w:r w:rsidR="00AF4858">
        <w:t>have all been the maximum allowed</w:t>
      </w:r>
      <w:r w:rsidR="00271345">
        <w:t xml:space="preserve"> by the contract.</w:t>
      </w:r>
    </w:p>
    <w:p w14:paraId="61E1A456" w14:textId="77777777" w:rsidR="00271345" w:rsidRDefault="00271345" w:rsidP="009B3C61">
      <w:pPr>
        <w:spacing w:after="0" w:line="240" w:lineRule="auto"/>
      </w:pPr>
    </w:p>
    <w:p w14:paraId="3F0D0925" w14:textId="77777777" w:rsidR="004C5C40" w:rsidRDefault="00271345" w:rsidP="009B3C61">
      <w:pPr>
        <w:spacing w:after="0" w:line="240" w:lineRule="auto"/>
      </w:pPr>
      <w:r>
        <w:t>Your team is</w:t>
      </w:r>
      <w:r w:rsidR="00002CED">
        <w:t xml:space="preserve"> part </w:t>
      </w:r>
      <w:r w:rsidR="004C5C40">
        <w:t>of the evaluation committee, representing Facilities:</w:t>
      </w:r>
    </w:p>
    <w:p w14:paraId="49CE960D" w14:textId="77777777" w:rsidR="00A35D7F" w:rsidRDefault="00A35D7F" w:rsidP="001B1700">
      <w:pPr>
        <w:pStyle w:val="ListParagraph"/>
        <w:numPr>
          <w:ilvl w:val="0"/>
          <w:numId w:val="4"/>
        </w:numPr>
        <w:spacing w:after="0" w:line="240" w:lineRule="auto"/>
      </w:pPr>
      <w:r>
        <w:t>What factors should influence the university’s decision on privatization?</w:t>
      </w:r>
    </w:p>
    <w:p w14:paraId="589F4C06" w14:textId="77777777" w:rsidR="003A7C86" w:rsidRDefault="00A35D7F" w:rsidP="003A7C8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From </w:t>
      </w:r>
      <w:r w:rsidR="003348F0">
        <w:t>the Facilities Management’s perspective, what are the pros and cons?</w:t>
      </w:r>
    </w:p>
    <w:p w14:paraId="02D63ECC" w14:textId="77777777" w:rsidR="00D030A8" w:rsidRDefault="003A7C86" w:rsidP="003A7C86">
      <w:pPr>
        <w:pStyle w:val="ListParagraph"/>
        <w:numPr>
          <w:ilvl w:val="0"/>
          <w:numId w:val="4"/>
        </w:numPr>
        <w:spacing w:after="0" w:line="240" w:lineRule="auto"/>
      </w:pPr>
      <w:r>
        <w:t>Identify the internal and external stakeholders and</w:t>
      </w:r>
      <w:r w:rsidR="00D030A8">
        <w:t xml:space="preserve"> who would be impacted.  How would you involve them in the decision?</w:t>
      </w:r>
    </w:p>
    <w:p w14:paraId="1FB02CDA" w14:textId="77777777" w:rsidR="00BB4AAF" w:rsidRDefault="00D030A8" w:rsidP="003A7C86">
      <w:pPr>
        <w:pStyle w:val="ListParagraph"/>
        <w:numPr>
          <w:ilvl w:val="0"/>
          <w:numId w:val="4"/>
        </w:numPr>
        <w:spacing w:after="0" w:line="240" w:lineRule="auto"/>
      </w:pPr>
      <w:r>
        <w:t>What short-term and long-term risk do you see with privatization</w:t>
      </w:r>
      <w:r w:rsidR="00BB4AAF">
        <w:t>?</w:t>
      </w:r>
    </w:p>
    <w:p w14:paraId="55CF46C9" w14:textId="77777777" w:rsidR="00BB4AAF" w:rsidRDefault="00BB4AAF" w:rsidP="003A7C86">
      <w:pPr>
        <w:pStyle w:val="ListParagraph"/>
        <w:numPr>
          <w:ilvl w:val="0"/>
          <w:numId w:val="4"/>
        </w:numPr>
        <w:spacing w:after="0" w:line="240" w:lineRule="auto"/>
      </w:pPr>
      <w:r>
        <w:t>What risk mitigations would you recommend?</w:t>
      </w:r>
    </w:p>
    <w:p w14:paraId="6E8216E8" w14:textId="5A59DDBF" w:rsidR="002A6097" w:rsidRDefault="00BB4AAF" w:rsidP="00E3270F">
      <w:pPr>
        <w:pStyle w:val="ListParagraph"/>
        <w:numPr>
          <w:ilvl w:val="0"/>
          <w:numId w:val="4"/>
        </w:numPr>
        <w:spacing w:after="0" w:line="240" w:lineRule="auto"/>
      </w:pPr>
      <w:r>
        <w:t>What else should be considered?</w:t>
      </w:r>
      <w:r w:rsidR="00271345">
        <w:t xml:space="preserve"> </w:t>
      </w:r>
      <w:r w:rsidR="00820C6D">
        <w:t xml:space="preserve"> </w:t>
      </w:r>
      <w:r w:rsidR="00A301B6">
        <w:t xml:space="preserve"> </w:t>
      </w:r>
    </w:p>
    <w:sectPr w:rsidR="002A6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9FB"/>
    <w:multiLevelType w:val="hybridMultilevel"/>
    <w:tmpl w:val="B8A4D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14F4"/>
    <w:multiLevelType w:val="hybridMultilevel"/>
    <w:tmpl w:val="8D5A2132"/>
    <w:lvl w:ilvl="0" w:tplc="963A9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07689"/>
    <w:multiLevelType w:val="hybridMultilevel"/>
    <w:tmpl w:val="66426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37D95"/>
    <w:multiLevelType w:val="hybridMultilevel"/>
    <w:tmpl w:val="1A081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76915">
    <w:abstractNumId w:val="1"/>
  </w:num>
  <w:num w:numId="2" w16cid:durableId="1554733104">
    <w:abstractNumId w:val="3"/>
  </w:num>
  <w:num w:numId="3" w16cid:durableId="1010330936">
    <w:abstractNumId w:val="2"/>
  </w:num>
  <w:num w:numId="4" w16cid:durableId="3255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64"/>
    <w:rsid w:val="00002CED"/>
    <w:rsid w:val="00044E43"/>
    <w:rsid w:val="00085FBF"/>
    <w:rsid w:val="00096E83"/>
    <w:rsid w:val="000A3CEE"/>
    <w:rsid w:val="000B2C52"/>
    <w:rsid w:val="0011109F"/>
    <w:rsid w:val="00117DE7"/>
    <w:rsid w:val="00125694"/>
    <w:rsid w:val="001259B9"/>
    <w:rsid w:val="00132709"/>
    <w:rsid w:val="001547A5"/>
    <w:rsid w:val="001769A9"/>
    <w:rsid w:val="001867C1"/>
    <w:rsid w:val="001B1700"/>
    <w:rsid w:val="001D5730"/>
    <w:rsid w:val="001E0465"/>
    <w:rsid w:val="001E1590"/>
    <w:rsid w:val="001F238D"/>
    <w:rsid w:val="001F5F4C"/>
    <w:rsid w:val="0022432D"/>
    <w:rsid w:val="00271345"/>
    <w:rsid w:val="00276FC4"/>
    <w:rsid w:val="002A4774"/>
    <w:rsid w:val="002A539A"/>
    <w:rsid w:val="002A6097"/>
    <w:rsid w:val="002E68DC"/>
    <w:rsid w:val="00311679"/>
    <w:rsid w:val="003348F0"/>
    <w:rsid w:val="00387386"/>
    <w:rsid w:val="003A7C86"/>
    <w:rsid w:val="003B798D"/>
    <w:rsid w:val="00453FCB"/>
    <w:rsid w:val="004661FD"/>
    <w:rsid w:val="00476E14"/>
    <w:rsid w:val="004C5C40"/>
    <w:rsid w:val="004D63EC"/>
    <w:rsid w:val="004E2867"/>
    <w:rsid w:val="005320EA"/>
    <w:rsid w:val="00545310"/>
    <w:rsid w:val="0055587D"/>
    <w:rsid w:val="0056084B"/>
    <w:rsid w:val="005743C6"/>
    <w:rsid w:val="00583E65"/>
    <w:rsid w:val="0058412C"/>
    <w:rsid w:val="00593433"/>
    <w:rsid w:val="005D3C48"/>
    <w:rsid w:val="005F1AF1"/>
    <w:rsid w:val="005F285D"/>
    <w:rsid w:val="00636906"/>
    <w:rsid w:val="00641570"/>
    <w:rsid w:val="00646F76"/>
    <w:rsid w:val="00662121"/>
    <w:rsid w:val="00681270"/>
    <w:rsid w:val="00685A1D"/>
    <w:rsid w:val="00697C3E"/>
    <w:rsid w:val="006F0834"/>
    <w:rsid w:val="00721FC4"/>
    <w:rsid w:val="00723719"/>
    <w:rsid w:val="00727079"/>
    <w:rsid w:val="007B5AC1"/>
    <w:rsid w:val="007B7482"/>
    <w:rsid w:val="007C6CC5"/>
    <w:rsid w:val="007D3904"/>
    <w:rsid w:val="007E42AC"/>
    <w:rsid w:val="007F3382"/>
    <w:rsid w:val="007F69A6"/>
    <w:rsid w:val="0081794E"/>
    <w:rsid w:val="00820C6D"/>
    <w:rsid w:val="00821B58"/>
    <w:rsid w:val="0087704E"/>
    <w:rsid w:val="008D3CF3"/>
    <w:rsid w:val="008E652A"/>
    <w:rsid w:val="0092043D"/>
    <w:rsid w:val="00943580"/>
    <w:rsid w:val="00960F2E"/>
    <w:rsid w:val="00983A63"/>
    <w:rsid w:val="009B3C61"/>
    <w:rsid w:val="009F4F31"/>
    <w:rsid w:val="00A14515"/>
    <w:rsid w:val="00A23CA1"/>
    <w:rsid w:val="00A301B6"/>
    <w:rsid w:val="00A35D7F"/>
    <w:rsid w:val="00A67A28"/>
    <w:rsid w:val="00A74060"/>
    <w:rsid w:val="00AB5E76"/>
    <w:rsid w:val="00AC5889"/>
    <w:rsid w:val="00AD292A"/>
    <w:rsid w:val="00AF4858"/>
    <w:rsid w:val="00B00CBF"/>
    <w:rsid w:val="00B12DFD"/>
    <w:rsid w:val="00B31F62"/>
    <w:rsid w:val="00B35FEF"/>
    <w:rsid w:val="00B7538D"/>
    <w:rsid w:val="00B76CB8"/>
    <w:rsid w:val="00B77C7A"/>
    <w:rsid w:val="00BB4AAF"/>
    <w:rsid w:val="00BB6911"/>
    <w:rsid w:val="00BC7418"/>
    <w:rsid w:val="00C175FD"/>
    <w:rsid w:val="00C20F81"/>
    <w:rsid w:val="00C35EC9"/>
    <w:rsid w:val="00C622E3"/>
    <w:rsid w:val="00C745A0"/>
    <w:rsid w:val="00CA62D2"/>
    <w:rsid w:val="00CF3D33"/>
    <w:rsid w:val="00D02F5E"/>
    <w:rsid w:val="00D030A8"/>
    <w:rsid w:val="00D9186F"/>
    <w:rsid w:val="00DB6D30"/>
    <w:rsid w:val="00DC1F05"/>
    <w:rsid w:val="00DD31D2"/>
    <w:rsid w:val="00DD6E54"/>
    <w:rsid w:val="00E348B4"/>
    <w:rsid w:val="00E8682E"/>
    <w:rsid w:val="00E935BE"/>
    <w:rsid w:val="00E94E32"/>
    <w:rsid w:val="00EA3610"/>
    <w:rsid w:val="00EB0B8F"/>
    <w:rsid w:val="00EE083A"/>
    <w:rsid w:val="00EE732A"/>
    <w:rsid w:val="00EF3B6B"/>
    <w:rsid w:val="00F034DE"/>
    <w:rsid w:val="00F159C7"/>
    <w:rsid w:val="00F30EFE"/>
    <w:rsid w:val="00F41A3B"/>
    <w:rsid w:val="00F83B64"/>
    <w:rsid w:val="00F850EB"/>
    <w:rsid w:val="00FA6EC4"/>
    <w:rsid w:val="00FE46D0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9D12"/>
  <w15:chartTrackingRefBased/>
  <w15:docId w15:val="{78F5FEF2-00C2-403E-8336-7DE6770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83B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3B6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C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Lynne A</dc:creator>
  <cp:keywords/>
  <dc:description/>
  <cp:lastModifiedBy>Suzanne Healy</cp:lastModifiedBy>
  <cp:revision>2</cp:revision>
  <dcterms:created xsi:type="dcterms:W3CDTF">2022-09-06T12:51:00Z</dcterms:created>
  <dcterms:modified xsi:type="dcterms:W3CDTF">2022-09-06T12:51:00Z</dcterms:modified>
</cp:coreProperties>
</file>